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C607" w14:textId="62F95053" w:rsidR="00277DA5" w:rsidRDefault="00161257" w:rsidP="00044E4F">
      <w:pPr>
        <w:spacing w:after="0" w:line="240" w:lineRule="auto"/>
        <w:ind w:left="426" w:right="531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BA42A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3F67A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24</w:t>
      </w:r>
    </w:p>
    <w:p w14:paraId="49F0A7F6" w14:textId="77777777" w:rsidR="003F67AB" w:rsidRPr="008D7F90" w:rsidRDefault="003F67AB" w:rsidP="003F6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modificarea art. 3 și art. 5 din anexa nr. 1 la Hotărârea de Consiliu local nr. 111/22.12.2025 privind 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stabilirea impozitelor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taxelor locale, a taxelor speciale  și limitelor amenzilor, </w:t>
      </w:r>
    </w:p>
    <w:p w14:paraId="306863B5" w14:textId="77777777" w:rsidR="003F67AB" w:rsidRPr="008D7F90" w:rsidRDefault="003F67AB" w:rsidP="003F6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la nivelul unității administrativ-teritoriale Vințu de Jos,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pentru anul 202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6, în sensul completării acestora cu noi alineate, precum și completarea cu noi articole, respectiv art. 18^1-18^4</w:t>
      </w:r>
    </w:p>
    <w:p w14:paraId="2FC5DA57" w14:textId="77777777" w:rsidR="003F67AB" w:rsidRPr="008D7F90" w:rsidRDefault="003F67AB" w:rsidP="003F6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4560F4D" w14:textId="77777777" w:rsidR="003F67AB" w:rsidRPr="00DA18FB" w:rsidRDefault="003F67AB" w:rsidP="003F67A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8D7F90">
        <w:rPr>
          <w:rFonts w:ascii="Times New Roman" w:eastAsia="Times New Roman" w:hAnsi="Times New Roman" w:cs="Times New Roman"/>
          <w:b/>
          <w:sz w:val="24"/>
          <w:szCs w:val="24"/>
        </w:rPr>
        <w:t>Consiliul</w:t>
      </w:r>
      <w:proofErr w:type="spellEnd"/>
      <w:r w:rsidRPr="008D7F90">
        <w:rPr>
          <w:rFonts w:ascii="Times New Roman" w:eastAsia="Times New Roman" w:hAnsi="Times New Roman" w:cs="Times New Roman"/>
          <w:b/>
          <w:sz w:val="24"/>
          <w:szCs w:val="24"/>
        </w:rPr>
        <w:t xml:space="preserve"> Local al </w:t>
      </w:r>
      <w:proofErr w:type="spellStart"/>
      <w:r w:rsidRPr="008D7F90">
        <w:rPr>
          <w:rFonts w:ascii="Times New Roman" w:eastAsia="Times New Roman" w:hAnsi="Times New Roman" w:cs="Times New Roman"/>
          <w:b/>
          <w:sz w:val="24"/>
          <w:szCs w:val="24"/>
        </w:rPr>
        <w:t>comunei</w:t>
      </w:r>
      <w:proofErr w:type="spellEnd"/>
      <w:r w:rsidRPr="008D7F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b/>
          <w:sz w:val="24"/>
          <w:szCs w:val="24"/>
        </w:rPr>
        <w:t>Vinţu</w:t>
      </w:r>
      <w:proofErr w:type="spellEnd"/>
      <w:r w:rsidRPr="008D7F90">
        <w:rPr>
          <w:rFonts w:ascii="Times New Roman" w:eastAsia="Times New Roman" w:hAnsi="Times New Roman" w:cs="Times New Roman"/>
          <w:b/>
          <w:sz w:val="24"/>
          <w:szCs w:val="24"/>
        </w:rPr>
        <w:t xml:space="preserve"> de Jos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județul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Alba,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întrunit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şedinţa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extra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ordinară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>
        <w:rPr>
          <w:rFonts w:ascii="Times New Roman" w:eastAsia="Times New Roman" w:hAnsi="Times New Roman" w:cs="Times New Roman"/>
          <w:sz w:val="24"/>
          <w:szCs w:val="24"/>
        </w:rPr>
        <w:t>data de 09.03.2026</w:t>
      </w:r>
      <w:r w:rsidRPr="00CF7E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4329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prin mijloace electronice, respectiv </w:t>
      </w:r>
      <w:proofErr w:type="spellStart"/>
      <w:r w:rsidRPr="00B4329C">
        <w:rPr>
          <w:rFonts w:ascii="Times New Roman" w:eastAsia="Calibri" w:hAnsi="Times New Roman" w:cs="Times New Roman"/>
          <w:sz w:val="24"/>
          <w:szCs w:val="24"/>
          <w:lang w:val="ro-RO"/>
        </w:rPr>
        <w:t>whatsApp</w:t>
      </w:r>
      <w:proofErr w:type="spellEnd"/>
      <w:r w:rsidRPr="00B4329C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0495D2B2" w14:textId="77777777" w:rsidR="003F67AB" w:rsidRDefault="003F67AB" w:rsidP="003F6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Luând în considerare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faptul că prin</w:t>
      </w:r>
      <w:r w:rsidRPr="000635D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ART. VII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</w:t>
      </w:r>
      <w:r w:rsidRPr="000635DA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.U.G n</w:t>
      </w:r>
      <w:r w:rsidRPr="000635DA">
        <w:rPr>
          <w:rFonts w:ascii="Times New Roman" w:eastAsia="Times New Roman" w:hAnsi="Times New Roman" w:cs="Times New Roman"/>
          <w:sz w:val="24"/>
          <w:szCs w:val="24"/>
          <w:lang w:val="ro-RO"/>
        </w:rPr>
        <w:t>r. 9/2026 din 27 februarie 2026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0635D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modificarea </w:t>
      </w:r>
      <w:proofErr w:type="spellStart"/>
      <w:r w:rsidRPr="000635DA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635D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completarea unor acte normative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publicată în </w:t>
      </w:r>
      <w:r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Of. al </w:t>
      </w:r>
      <w:r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omâniei nr. </w:t>
      </w:r>
      <w:r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>157 din 27 februarie 2026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s-au adus anumite modificări la </w:t>
      </w:r>
      <w:r w:rsidRPr="000635D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Legea nr. 227/2015 privind Codul fiscal, cu modificările </w:t>
      </w:r>
      <w:proofErr w:type="spellStart"/>
      <w:r w:rsidRPr="000635DA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635D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completările ulterioare,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cu privire la reducerea impozitului</w:t>
      </w:r>
      <w:r w:rsidRPr="00963F9B">
        <w:t xml:space="preserve"> </w:t>
      </w:r>
      <w:r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clădirii de domiciliu, aflat în proprietatea sau coproprietatea persoanelor cu handicap grav </w:t>
      </w:r>
      <w:proofErr w:type="spellStart"/>
      <w:r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respectiv a </w:t>
      </w:r>
      <w:proofErr w:type="spellStart"/>
      <w:r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>reprezentanţilor</w:t>
      </w:r>
      <w:proofErr w:type="spellEnd"/>
      <w:r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legali, terenului aferent clădirii de domiciliu, aflat în proprietatea sau coproprietatea persoanelor cu handicap grav </w:t>
      </w:r>
      <w:proofErr w:type="spellStart"/>
      <w:r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respectiv a </w:t>
      </w:r>
      <w:proofErr w:type="spellStart"/>
      <w:r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>reprezentanţilor</w:t>
      </w:r>
      <w:proofErr w:type="spellEnd"/>
      <w:r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legali,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mijloacelor de transport cu capacitate cilindrică mai mică de 2.000 cmc aflate în proprietatea persoanelor cu handicap grav </w:t>
      </w:r>
      <w:proofErr w:type="spellStart"/>
      <w:r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respectiv a </w:t>
      </w:r>
      <w:proofErr w:type="spellStart"/>
      <w:r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>reprezentanţilor</w:t>
      </w:r>
      <w:proofErr w:type="spellEnd"/>
      <w:r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legali,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precum și reducerea valorii impozabile a clădirilor</w:t>
      </w:r>
      <w:r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care 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 vechime cuprinsă între 50 de ani </w:t>
      </w:r>
      <w:proofErr w:type="spellStart"/>
      <w:r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100 de ani inclusiv,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respectiv peste 100 de ani, iar potrivit </w:t>
      </w:r>
      <w:r w:rsidRPr="002D6EAA">
        <w:rPr>
          <w:rFonts w:ascii="Times New Roman" w:eastAsia="Times New Roman" w:hAnsi="Times New Roman" w:cs="Times New Roman"/>
          <w:sz w:val="24"/>
          <w:szCs w:val="24"/>
          <w:lang w:val="ro-RO"/>
        </w:rPr>
        <w:t>ART. XIII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același act normativ ,,Pr</w:t>
      </w:r>
      <w:r w:rsidRPr="002D6EA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 derogare de la prevederile art. 4 alin. (3) din Legea nr. 227/2015 privind Codul fiscal, cu modificările </w:t>
      </w:r>
      <w:proofErr w:type="spellStart"/>
      <w:r w:rsidRPr="002D6EAA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2D6EA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completările ulterioare, prevederile art. VII intră în vigoare la data publicării prezentei </w:t>
      </w:r>
      <w:proofErr w:type="spellStart"/>
      <w:r w:rsidRPr="002D6EAA">
        <w:rPr>
          <w:rFonts w:ascii="Times New Roman" w:eastAsia="Times New Roman" w:hAnsi="Times New Roman" w:cs="Times New Roman"/>
          <w:sz w:val="24"/>
          <w:szCs w:val="24"/>
          <w:lang w:val="ro-RO"/>
        </w:rPr>
        <w:t>ordonanţe</w:t>
      </w:r>
      <w:proofErr w:type="spellEnd"/>
      <w:r w:rsidRPr="002D6EA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2D6EAA">
        <w:rPr>
          <w:rFonts w:ascii="Times New Roman" w:eastAsia="Times New Roman" w:hAnsi="Times New Roman" w:cs="Times New Roman"/>
          <w:sz w:val="24"/>
          <w:szCs w:val="24"/>
          <w:lang w:val="ro-RO"/>
        </w:rPr>
        <w:t>urgenţă</w:t>
      </w:r>
      <w:proofErr w:type="spellEnd"/>
      <w:r w:rsidRPr="002D6EA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Monitorul Oficial al României, Partea 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”, se impune adoptarea prezentului proiect de hotărâre. </w:t>
      </w:r>
    </w:p>
    <w:p w14:paraId="02C0A25A" w14:textId="77777777" w:rsidR="003F67AB" w:rsidRDefault="003F67AB" w:rsidP="003F6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Având în vedere faptul că publicarea </w:t>
      </w:r>
      <w:r w:rsidRPr="0019673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O.U.G nr. 9/2026 din 27 februarie 2026 pentru modificarea </w:t>
      </w:r>
      <w:proofErr w:type="spellStart"/>
      <w:r w:rsidRPr="00196731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9673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completarea unor acte normative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cursul anului fiscal, a generat și generează situația de plată a i</w:t>
      </w:r>
      <w:r w:rsidRPr="00196731">
        <w:rPr>
          <w:rFonts w:ascii="Times New Roman" w:eastAsia="Times New Roman" w:hAnsi="Times New Roman" w:cs="Times New Roman"/>
          <w:sz w:val="24"/>
          <w:szCs w:val="24"/>
          <w:lang w:val="ro-RO"/>
        </w:rPr>
        <w:t>mpozitel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or</w:t>
      </w:r>
      <w:r w:rsidRPr="0019673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locale în cuantum mai mare de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către</w:t>
      </w:r>
      <w:r w:rsidRPr="0019673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contribuabilii care intră sub </w:t>
      </w:r>
      <w:proofErr w:type="spellStart"/>
      <w:r w:rsidRPr="00196731">
        <w:rPr>
          <w:rFonts w:ascii="Times New Roman" w:eastAsia="Times New Roman" w:hAnsi="Times New Roman" w:cs="Times New Roman"/>
          <w:sz w:val="24"/>
          <w:szCs w:val="24"/>
          <w:lang w:val="ro-RO"/>
        </w:rPr>
        <w:t>incidenţa</w:t>
      </w:r>
      <w:proofErr w:type="spellEnd"/>
      <w:r w:rsidRPr="0019673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art. 1-4 din prezenta hotărâre se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impune </w:t>
      </w:r>
      <w:r w:rsidRPr="00196731">
        <w:rPr>
          <w:rFonts w:ascii="Times New Roman" w:eastAsia="Times New Roman" w:hAnsi="Times New Roman" w:cs="Times New Roman"/>
          <w:sz w:val="24"/>
          <w:szCs w:val="24"/>
          <w:lang w:val="ro-RO"/>
        </w:rPr>
        <w:t>adoptarea prezentului proiect de hotărâre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într-un termen cât mai scurt, considerând că acest aspect intră sub incidența art. 7, alin. 13 din </w:t>
      </w:r>
      <w:r w:rsidRPr="00E93E2A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egea n</w:t>
      </w:r>
      <w:r w:rsidRPr="00E93E2A">
        <w:rPr>
          <w:rFonts w:ascii="Times New Roman" w:eastAsia="Times New Roman" w:hAnsi="Times New Roman" w:cs="Times New Roman"/>
          <w:sz w:val="24"/>
          <w:szCs w:val="24"/>
          <w:lang w:val="ro-RO"/>
        </w:rPr>
        <w:t>r. 52/2003 din 21 ianuarie 2003    *** Republicată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E93E2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</w:t>
      </w:r>
      <w:proofErr w:type="spellStart"/>
      <w:r w:rsidRPr="00E93E2A">
        <w:rPr>
          <w:rFonts w:ascii="Times New Roman" w:eastAsia="Times New Roman" w:hAnsi="Times New Roman" w:cs="Times New Roman"/>
          <w:sz w:val="24"/>
          <w:szCs w:val="24"/>
          <w:lang w:val="ro-RO"/>
        </w:rPr>
        <w:t>transparenţa</w:t>
      </w:r>
      <w:proofErr w:type="spellEnd"/>
      <w:r w:rsidRPr="00E93E2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decizională în </w:t>
      </w:r>
      <w:proofErr w:type="spellStart"/>
      <w:r w:rsidRPr="00E93E2A">
        <w:rPr>
          <w:rFonts w:ascii="Times New Roman" w:eastAsia="Times New Roman" w:hAnsi="Times New Roman" w:cs="Times New Roman"/>
          <w:sz w:val="24"/>
          <w:szCs w:val="24"/>
          <w:lang w:val="ro-RO"/>
        </w:rPr>
        <w:t>administraţia</w:t>
      </w:r>
      <w:proofErr w:type="spellEnd"/>
      <w:r w:rsidRPr="00E93E2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publică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33210633" w14:textId="77777777" w:rsidR="003F67AB" w:rsidRDefault="003F67AB" w:rsidP="003F67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Analizând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574EA8D" w14:textId="31EE1609" w:rsidR="003F67AB" w:rsidRPr="00EC6912" w:rsidRDefault="003F67AB" w:rsidP="00EC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16/04.03.2026</w:t>
      </w:r>
      <w:r w:rsidR="00EC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art. 3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art. 5 din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nr. 1 la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Consiliu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local nr. 111/22.12.2025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impozitelor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taxelor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locale, a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taxelor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speciale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limitelor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amenzilor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unității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de Jos,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2026,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sensul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completării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alineate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articole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="00EC6912" w:rsidRPr="00EC6912">
        <w:rPr>
          <w:rFonts w:ascii="Times New Roman" w:eastAsia="Times New Roman" w:hAnsi="Times New Roman" w:cs="Times New Roman"/>
          <w:sz w:val="24"/>
          <w:szCs w:val="24"/>
        </w:rPr>
        <w:t xml:space="preserve"> art. 18^1-18^4</w:t>
      </w:r>
      <w:r w:rsidR="00EC6912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F7B284" w14:textId="77777777" w:rsidR="003F67AB" w:rsidRPr="008D7F90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Referatul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aprobare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primarului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de initiator nr. </w:t>
      </w:r>
      <w:r>
        <w:rPr>
          <w:rFonts w:ascii="Times New Roman" w:eastAsia="Times New Roman" w:hAnsi="Times New Roman" w:cs="Times New Roman"/>
          <w:sz w:val="24"/>
          <w:szCs w:val="24"/>
        </w:rPr>
        <w:t>2014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883037" w14:textId="77777777" w:rsidR="003F67AB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aportul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4"/>
        </w:rPr>
        <w:t>2015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/A/2/</w:t>
      </w: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Serviciului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resurse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investiții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achiziții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7F90">
        <w:rPr>
          <w:rFonts w:ascii="Times New Roman" w:eastAsia="Times New Roman" w:hAnsi="Times New Roman" w:cs="Times New Roman"/>
          <w:sz w:val="24"/>
          <w:szCs w:val="24"/>
        </w:rPr>
        <w:t>publice,strategi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8D7F9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impozite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taxe locale.</w:t>
      </w:r>
    </w:p>
    <w:p w14:paraId="6CAEAC02" w14:textId="77777777" w:rsidR="003F67AB" w:rsidRDefault="003F67AB" w:rsidP="003F67AB">
      <w:pPr>
        <w:tabs>
          <w:tab w:val="left" w:pos="180"/>
          <w:tab w:val="left" w:pos="270"/>
          <w:tab w:val="left" w:pos="630"/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EC3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proofErr w:type="spellStart"/>
      <w:r w:rsidRPr="00256EC3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256EC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56EC3">
        <w:rPr>
          <w:rFonts w:ascii="Times New Roman" w:eastAsia="Times New Roman" w:hAnsi="Times New Roman" w:cs="Times New Roman"/>
          <w:sz w:val="24"/>
          <w:szCs w:val="24"/>
        </w:rPr>
        <w:t>Consiliu</w:t>
      </w:r>
      <w:proofErr w:type="spellEnd"/>
      <w:r w:rsidRPr="00256EC3">
        <w:rPr>
          <w:rFonts w:ascii="Times New Roman" w:eastAsia="Times New Roman" w:hAnsi="Times New Roman" w:cs="Times New Roman"/>
          <w:sz w:val="24"/>
          <w:szCs w:val="24"/>
        </w:rPr>
        <w:t xml:space="preserve"> Local nr. </w:t>
      </w:r>
      <w:r>
        <w:rPr>
          <w:rFonts w:ascii="Times New Roman" w:eastAsia="Times New Roman" w:hAnsi="Times New Roman" w:cs="Times New Roman"/>
          <w:sz w:val="24"/>
          <w:szCs w:val="24"/>
        </w:rPr>
        <w:t>111</w:t>
      </w:r>
      <w:r w:rsidRPr="0025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56EC3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25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256EC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256EC3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25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6EC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50B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50B">
        <w:rPr>
          <w:rFonts w:ascii="Times New Roman" w:eastAsia="Times New Roman" w:hAnsi="Times New Roman" w:cs="Times New Roman"/>
          <w:sz w:val="24"/>
          <w:szCs w:val="24"/>
        </w:rPr>
        <w:t>impozitelor</w:t>
      </w:r>
      <w:proofErr w:type="spellEnd"/>
      <w:r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50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50B">
        <w:rPr>
          <w:rFonts w:ascii="Times New Roman" w:eastAsia="Times New Roman" w:hAnsi="Times New Roman" w:cs="Times New Roman"/>
          <w:sz w:val="24"/>
          <w:szCs w:val="24"/>
        </w:rPr>
        <w:t>taxelor</w:t>
      </w:r>
      <w:proofErr w:type="spellEnd"/>
      <w:r w:rsidRPr="005E050B">
        <w:rPr>
          <w:rFonts w:ascii="Times New Roman" w:eastAsia="Times New Roman" w:hAnsi="Times New Roman" w:cs="Times New Roman"/>
          <w:sz w:val="24"/>
          <w:szCs w:val="24"/>
        </w:rPr>
        <w:t xml:space="preserve"> locale, a </w:t>
      </w:r>
      <w:proofErr w:type="spellStart"/>
      <w:r w:rsidRPr="005E050B">
        <w:rPr>
          <w:rFonts w:ascii="Times New Roman" w:eastAsia="Times New Roman" w:hAnsi="Times New Roman" w:cs="Times New Roman"/>
          <w:sz w:val="24"/>
          <w:szCs w:val="24"/>
        </w:rPr>
        <w:t>taxelor</w:t>
      </w:r>
      <w:proofErr w:type="spellEnd"/>
      <w:r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50B">
        <w:rPr>
          <w:rFonts w:ascii="Times New Roman" w:eastAsia="Times New Roman" w:hAnsi="Times New Roman" w:cs="Times New Roman"/>
          <w:sz w:val="24"/>
          <w:szCs w:val="24"/>
        </w:rPr>
        <w:t>speciale</w:t>
      </w:r>
      <w:proofErr w:type="spellEnd"/>
      <w:r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50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50B">
        <w:rPr>
          <w:rFonts w:ascii="Times New Roman" w:eastAsia="Times New Roman" w:hAnsi="Times New Roman" w:cs="Times New Roman"/>
          <w:sz w:val="24"/>
          <w:szCs w:val="24"/>
        </w:rPr>
        <w:t>limitelor</w:t>
      </w:r>
      <w:proofErr w:type="spellEnd"/>
      <w:r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50B">
        <w:rPr>
          <w:rFonts w:ascii="Times New Roman" w:eastAsia="Times New Roman" w:hAnsi="Times New Roman" w:cs="Times New Roman"/>
          <w:sz w:val="24"/>
          <w:szCs w:val="24"/>
        </w:rPr>
        <w:t>amenzilor</w:t>
      </w:r>
      <w:proofErr w:type="spellEnd"/>
      <w:r w:rsidRPr="005E050B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5E050B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50B">
        <w:rPr>
          <w:rFonts w:ascii="Times New Roman" w:eastAsia="Times New Roman" w:hAnsi="Times New Roman" w:cs="Times New Roman"/>
          <w:sz w:val="24"/>
          <w:szCs w:val="24"/>
        </w:rPr>
        <w:t>unității</w:t>
      </w:r>
      <w:proofErr w:type="spellEnd"/>
      <w:r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50B"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50B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5E050B">
        <w:rPr>
          <w:rFonts w:ascii="Times New Roman" w:eastAsia="Times New Roman" w:hAnsi="Times New Roman" w:cs="Times New Roman"/>
          <w:sz w:val="24"/>
          <w:szCs w:val="24"/>
        </w:rPr>
        <w:t xml:space="preserve"> de Jos,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50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50B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5E050B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256E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409B6A6" w14:textId="77777777" w:rsidR="003F67AB" w:rsidRPr="008D7F90" w:rsidRDefault="003F67AB" w:rsidP="003F67AB">
      <w:pPr>
        <w:tabs>
          <w:tab w:val="left" w:pos="180"/>
          <w:tab w:val="left" w:pos="270"/>
          <w:tab w:val="left" w:pos="630"/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-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Consiliu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Local nr.</w:t>
      </w:r>
      <w:r w:rsidRPr="008B4E0C">
        <w:t xml:space="preserve"> </w:t>
      </w:r>
      <w:r w:rsidRPr="008B4E0C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/05.01.2026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art. 3,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. 2 din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nr. 1 la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Consiliu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local nr. 111/22.12.2025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impozitelor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taxelor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locale, a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taxelor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speciale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limitelor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amenzilor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unității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de Jos,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B0C3C4" w14:textId="461B2A3D" w:rsidR="003F67AB" w:rsidRPr="00566AFD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nr. 1,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66AF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rapoartelor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sub nr. </w:t>
      </w:r>
      <w:r w:rsidR="00566AFD" w:rsidRPr="00566AFD">
        <w:rPr>
          <w:rFonts w:ascii="Times New Roman" w:eastAsia="Times New Roman" w:hAnsi="Times New Roman" w:cs="Times New Roman"/>
          <w:sz w:val="24"/>
          <w:szCs w:val="24"/>
        </w:rPr>
        <w:t>17/06.03.2026</w:t>
      </w:r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nr. 2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66AF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rapoartelor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sub nr. </w:t>
      </w:r>
      <w:r w:rsidR="00566AFD" w:rsidRPr="00566AFD">
        <w:rPr>
          <w:rFonts w:ascii="Times New Roman" w:eastAsia="Times New Roman" w:hAnsi="Times New Roman" w:cs="Times New Roman"/>
          <w:sz w:val="24"/>
          <w:szCs w:val="24"/>
        </w:rPr>
        <w:t>18/09.03.2026</w:t>
      </w:r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nr. 3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66AF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66AFD">
        <w:rPr>
          <w:rFonts w:ascii="Times New Roman" w:eastAsia="Times New Roman" w:hAnsi="Times New Roman" w:cs="Times New Roman"/>
          <w:sz w:val="24"/>
          <w:szCs w:val="24"/>
        </w:rPr>
        <w:t>rapoartelor</w:t>
      </w:r>
      <w:proofErr w:type="spellEnd"/>
      <w:r w:rsidRPr="00566AFD">
        <w:rPr>
          <w:rFonts w:ascii="Times New Roman" w:eastAsia="Times New Roman" w:hAnsi="Times New Roman" w:cs="Times New Roman"/>
          <w:sz w:val="24"/>
          <w:szCs w:val="24"/>
        </w:rPr>
        <w:t xml:space="preserve"> sub nr. </w:t>
      </w:r>
      <w:r w:rsidR="00566AFD" w:rsidRPr="00566AFD">
        <w:rPr>
          <w:rFonts w:ascii="Times New Roman" w:eastAsia="Times New Roman" w:hAnsi="Times New Roman" w:cs="Times New Roman"/>
          <w:sz w:val="24"/>
          <w:szCs w:val="24"/>
        </w:rPr>
        <w:t>17/09.03.2026</w:t>
      </w:r>
      <w:r w:rsidRPr="00566A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52F84B" w14:textId="77777777" w:rsidR="003F67AB" w:rsidRDefault="003F67AB" w:rsidP="003F67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cu:</w:t>
      </w:r>
    </w:p>
    <w:p w14:paraId="1D0C10AB" w14:textId="77777777" w:rsidR="003F67AB" w:rsidRDefault="003F67AB" w:rsidP="003F67AB">
      <w:pPr>
        <w:pStyle w:val="Listparagraf"/>
        <w:numPr>
          <w:ilvl w:val="0"/>
          <w:numId w:val="7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ART. VII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și </w:t>
      </w:r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ART. XIII din O.U.G nr. 9/2026 din 27 februarie 2026 pentru modificarea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completarea unor acte normative, publicată în M. Of. al României nr. 157 din 27 februarie 2026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E8252B" w14:textId="77777777" w:rsidR="003F67AB" w:rsidRPr="008B4E0C" w:rsidRDefault="003F67AB" w:rsidP="003F67AB">
      <w:pPr>
        <w:pStyle w:val="Listparagraf"/>
        <w:numPr>
          <w:ilvl w:val="0"/>
          <w:numId w:val="7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art. 7, alin. 13 din Legea nr. 52/2003 din 21 ianuarie 2003    *** Republicată, privind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transparenţa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decizională în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administraţia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publică;</w:t>
      </w:r>
    </w:p>
    <w:p w14:paraId="4EE6D38A" w14:textId="77777777" w:rsidR="003F67AB" w:rsidRPr="00B61BBC" w:rsidRDefault="003F67AB" w:rsidP="003F67AB">
      <w:pPr>
        <w:pStyle w:val="Listparagraf"/>
        <w:numPr>
          <w:ilvl w:val="0"/>
          <w:numId w:val="7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BBC">
        <w:rPr>
          <w:rFonts w:ascii="Times New Roman" w:eastAsia="Times New Roman" w:hAnsi="Times New Roman" w:cs="Times New Roman"/>
          <w:sz w:val="24"/>
          <w:szCs w:val="24"/>
        </w:rPr>
        <w:t xml:space="preserve">art. VI, pct. 3 din O.U.G nr. 89/2025 din 23 decembrie 2025 pentru modificarea </w:t>
      </w:r>
      <w:proofErr w:type="spellStart"/>
      <w:r w:rsidRPr="00B61BB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61BBC">
        <w:rPr>
          <w:rFonts w:ascii="Times New Roman" w:eastAsia="Times New Roman" w:hAnsi="Times New Roman" w:cs="Times New Roman"/>
          <w:sz w:val="24"/>
          <w:szCs w:val="24"/>
        </w:rPr>
        <w:t xml:space="preserve"> completarea Legii nr. 227/2015 privind Codul fiscal, reglementarea unor măsuri fiscal-bugetare, precum </w:t>
      </w:r>
      <w:proofErr w:type="spellStart"/>
      <w:r w:rsidRPr="00B61BB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61BBC">
        <w:rPr>
          <w:rFonts w:ascii="Times New Roman" w:eastAsia="Times New Roman" w:hAnsi="Times New Roman" w:cs="Times New Roman"/>
          <w:sz w:val="24"/>
          <w:szCs w:val="24"/>
        </w:rPr>
        <w:t xml:space="preserve"> pentru modificarea </w:t>
      </w:r>
      <w:proofErr w:type="spellStart"/>
      <w:r w:rsidRPr="00B61BB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61BBC">
        <w:rPr>
          <w:rFonts w:ascii="Times New Roman" w:eastAsia="Times New Roman" w:hAnsi="Times New Roman" w:cs="Times New Roman"/>
          <w:sz w:val="24"/>
          <w:szCs w:val="24"/>
        </w:rPr>
        <w:t xml:space="preserve"> completarea unor acte normative, publicată în M. Of.  nr. 1203 din 24 decembrie 2025</w:t>
      </w:r>
    </w:p>
    <w:p w14:paraId="084E24C9" w14:textId="77777777" w:rsidR="003F67AB" w:rsidRDefault="003F67AB" w:rsidP="003F67AB">
      <w:pPr>
        <w:pStyle w:val="Listparagraf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BBC">
        <w:rPr>
          <w:rFonts w:ascii="Times New Roman" w:eastAsia="Times New Roman" w:hAnsi="Times New Roman" w:cs="Times New Roman"/>
          <w:sz w:val="24"/>
          <w:szCs w:val="24"/>
        </w:rPr>
        <w:t xml:space="preserve">art. XII, punctul 26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Pr="00904835">
        <w:rPr>
          <w:rFonts w:ascii="Times New Roman" w:eastAsia="Times New Roman" w:hAnsi="Times New Roman" w:cs="Times New Roman"/>
          <w:sz w:val="24"/>
          <w:szCs w:val="24"/>
        </w:rPr>
        <w:t>Legea nr. 239/2025 din 15 decembrie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835">
        <w:rPr>
          <w:rFonts w:ascii="Times New Roman" w:eastAsia="Times New Roman" w:hAnsi="Times New Roman" w:cs="Times New Roman"/>
          <w:sz w:val="24"/>
          <w:szCs w:val="24"/>
        </w:rPr>
        <w:t xml:space="preserve">privind stabilirea unor măsuri de redresare </w:t>
      </w:r>
      <w:proofErr w:type="spellStart"/>
      <w:r w:rsidRPr="0090483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4835">
        <w:rPr>
          <w:rFonts w:ascii="Times New Roman" w:eastAsia="Times New Roman" w:hAnsi="Times New Roman" w:cs="Times New Roman"/>
          <w:sz w:val="24"/>
          <w:szCs w:val="24"/>
        </w:rPr>
        <w:t xml:space="preserve"> eficientizare a resurselor publice </w:t>
      </w:r>
      <w:proofErr w:type="spellStart"/>
      <w:r w:rsidRPr="0090483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4835">
        <w:rPr>
          <w:rFonts w:ascii="Times New Roman" w:eastAsia="Times New Roman" w:hAnsi="Times New Roman" w:cs="Times New Roman"/>
          <w:sz w:val="24"/>
          <w:szCs w:val="24"/>
        </w:rPr>
        <w:t xml:space="preserve"> pentru modificarea </w:t>
      </w:r>
      <w:proofErr w:type="spellStart"/>
      <w:r w:rsidRPr="0090483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4835">
        <w:rPr>
          <w:rFonts w:ascii="Times New Roman" w:eastAsia="Times New Roman" w:hAnsi="Times New Roman" w:cs="Times New Roman"/>
          <w:sz w:val="24"/>
          <w:szCs w:val="24"/>
        </w:rPr>
        <w:t xml:space="preserve"> completarea unor acte normative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8E5E9B8" w14:textId="77777777" w:rsidR="003F67AB" w:rsidRPr="00B61BBC" w:rsidRDefault="003F67AB" w:rsidP="003F67AB">
      <w:pPr>
        <w:pStyle w:val="Listparagraf"/>
        <w:numPr>
          <w:ilvl w:val="0"/>
          <w:numId w:val="7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59 și 60 din Legea nr. </w:t>
      </w:r>
      <w:r w:rsidRPr="00B61BBC">
        <w:rPr>
          <w:rFonts w:ascii="Times New Roman" w:eastAsia="Times New Roman" w:hAnsi="Times New Roman" w:cs="Times New Roman"/>
          <w:sz w:val="24"/>
          <w:szCs w:val="24"/>
        </w:rPr>
        <w:t>24/2000 din 27 martie 2000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BBC">
        <w:rPr>
          <w:rFonts w:ascii="Times New Roman" w:eastAsia="Times New Roman" w:hAnsi="Times New Roman" w:cs="Times New Roman"/>
          <w:sz w:val="24"/>
          <w:szCs w:val="24"/>
        </w:rPr>
        <w:t>*** Republicată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1BBC">
        <w:rPr>
          <w:rFonts w:ascii="Times New Roman" w:eastAsia="Times New Roman" w:hAnsi="Times New Roman" w:cs="Times New Roman"/>
          <w:sz w:val="24"/>
          <w:szCs w:val="24"/>
        </w:rPr>
        <w:t>privind normele de tehnică legislativă pentru elaborarea actelor normative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44023F" w14:textId="77777777" w:rsidR="003F67AB" w:rsidRPr="008D7F90" w:rsidRDefault="003F67AB" w:rsidP="003F67AB">
      <w:pPr>
        <w:numPr>
          <w:ilvl w:val="0"/>
          <w:numId w:val="5"/>
        </w:numPr>
        <w:tabs>
          <w:tab w:val="clear" w:pos="644"/>
          <w:tab w:val="num" w:pos="0"/>
          <w:tab w:val="num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Art. 56, art. 120,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1, art. 121,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1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art. 139,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2 din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Constituția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1712E3" w14:textId="77777777" w:rsidR="003F67AB" w:rsidRPr="008D7F90" w:rsidRDefault="003F67AB" w:rsidP="003F67AB">
      <w:pPr>
        <w:numPr>
          <w:ilvl w:val="0"/>
          <w:numId w:val="5"/>
        </w:numPr>
        <w:tabs>
          <w:tab w:val="clear" w:pos="644"/>
          <w:tab w:val="num" w:pos="0"/>
          <w:tab w:val="num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Art. 7,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2 din Legea nr. 287/2009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civil,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3C6CCE" w14:textId="77777777" w:rsidR="003F67AB" w:rsidRPr="008D7F90" w:rsidRDefault="003F67AB" w:rsidP="003F67AB">
      <w:pPr>
        <w:numPr>
          <w:ilvl w:val="0"/>
          <w:numId w:val="5"/>
        </w:numPr>
        <w:tabs>
          <w:tab w:val="clear" w:pos="644"/>
          <w:tab w:val="num" w:pos="0"/>
          <w:tab w:val="num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Art. 87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3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4 din OUG nr. 57/2019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826C240" w14:textId="77777777" w:rsidR="003F67AB" w:rsidRDefault="003F67AB" w:rsidP="003F67AB">
      <w:pPr>
        <w:numPr>
          <w:ilvl w:val="0"/>
          <w:numId w:val="5"/>
        </w:numPr>
        <w:tabs>
          <w:tab w:val="clear" w:pos="644"/>
          <w:tab w:val="left" w:pos="0"/>
          <w:tab w:val="num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itlul IX din Legea nr. 227/2015 privind Codul fiscal, cu completările ulterioare;</w:t>
      </w:r>
    </w:p>
    <w:p w14:paraId="71F6D98E" w14:textId="77777777" w:rsidR="003F67AB" w:rsidRPr="008D7F90" w:rsidRDefault="003F67AB" w:rsidP="003F67AB">
      <w:pPr>
        <w:numPr>
          <w:ilvl w:val="0"/>
          <w:numId w:val="5"/>
        </w:numPr>
        <w:tabs>
          <w:tab w:val="clear" w:pos="644"/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art. 344 din Legea nr. 207/2015 privind Codul de procedură fiscală;</w:t>
      </w:r>
    </w:p>
    <w:p w14:paraId="2605014B" w14:textId="77777777" w:rsidR="003F67AB" w:rsidRDefault="003F67AB" w:rsidP="003F6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temeiul prevederilor art. 129 alin. (2) lit. b coroborat cu alin. (4) lit. c), art.139 alin.(3) lit. c și  art. 196 alin. (1) lit. a  din 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OUG nr.57/2019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90F5285" w14:textId="77777777" w:rsidR="003F67AB" w:rsidRPr="008D7F90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BDD7B9A" w14:textId="77777777" w:rsidR="003F67AB" w:rsidRPr="00566AFD" w:rsidRDefault="003F67AB" w:rsidP="003F67AB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HOTĂRĂŞTE</w:t>
      </w:r>
    </w:p>
    <w:p w14:paraId="0ADBA122" w14:textId="77777777" w:rsidR="003F67AB" w:rsidRPr="008D7F90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6C15531" w14:textId="77777777" w:rsidR="003F67AB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1.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modifică </w:t>
      </w:r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3 din anexa nr. 1 la Hotărârea de Consiliu local nr. 111/22.12.2025 privind stabilirea impozitelor </w:t>
      </w:r>
      <w:proofErr w:type="spellStart"/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taxelor locale, a taxelor speciale și limitelor amenzilor, la nivelul unității administrativ-teritoriale Vințu de Jos,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>pentru anul 2026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în sensul completării acestuia după alineatul (2) cu 5 noi alineate, respectiv (2^1)-(2^5), </w:t>
      </w:r>
      <w:r w:rsidRPr="00AB76CE">
        <w:rPr>
          <w:rFonts w:ascii="Times New Roman" w:eastAsia="Times New Roman" w:hAnsi="Times New Roman" w:cs="Times New Roman"/>
          <w:sz w:val="24"/>
          <w:szCs w:val="24"/>
          <w:lang w:val="ro-RO"/>
        </w:rPr>
        <w:t>cu următorul cuprins:</w:t>
      </w:r>
    </w:p>
    <w:p w14:paraId="61EE0959" w14:textId="77777777" w:rsidR="003F67AB" w:rsidRPr="00AC2CDC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"(2^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 În cazul clădirii folosită ca domiciliu aflată în proprietatea sau coproprietatea persoanelor cu handicap grav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respectiv a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reprezentanţilor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legali, pe perioada în care au în îngrijire, supraveghere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întreţinere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persoane cu handicap grav, impozitul se reduce cu 50%.</w:t>
      </w:r>
    </w:p>
    <w:p w14:paraId="03E97F4A" w14:textId="77777777" w:rsidR="003F67AB" w:rsidRPr="00AC2CDC" w:rsidRDefault="003F67AB" w:rsidP="003F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(2^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2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 În cazul clădirii folosită ca domiciliu aflată în proprietatea sau coproprietatea persoanelor cu handicap accentuat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respectiv a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reprezentanţilor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legali, pe perioada în care au în îngrijire, supraveghere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întreţinere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persoane cu handicap accentuat, impozitul se reduce cu 25%.</w:t>
      </w:r>
    </w:p>
    <w:p w14:paraId="2FC4F933" w14:textId="77777777" w:rsidR="003F67AB" w:rsidRPr="00AC2CDC" w:rsidRDefault="003F67AB" w:rsidP="003F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(2^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3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) Reducerea prevăzută la alin. (2^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(2^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2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 se acordă pentru întreaga clădire de domiciliu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deţinută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comun cu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soţul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sau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soţia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, pentru clădirile aflate în proprietatea persoanelor prevăzute la alin. (2^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(2^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2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). În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situaţia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care o cotă-parte din clădirea de domiciliu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aparţine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unor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terţi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reducerea nu se acordă pentru cota-parte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deţinută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aceşti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terţi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3298DFA9" w14:textId="77777777" w:rsidR="003F67AB" w:rsidRPr="00AC2CDC" w:rsidRDefault="003F67AB" w:rsidP="003F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(2^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4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) Reducerea de la plata impozitului pe clădiri, stabilită conform alin. (2^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(2^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2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), se aplică pe baza documentelor justificative valabile la data de 31 decembrie a anului fiscal anterior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respectiv, în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funcţie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luna în care acestea au fost depuse la organul fiscal local în cazul celor care nu au beneficiat de scutire în anul fiscal anterior, începând cu luna următoare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pe perioada valabilității </w:t>
      </w:r>
      <w:r w:rsidRPr="00F93248">
        <w:rPr>
          <w:rFonts w:ascii="Times New Roman" w:eastAsia="Calibri" w:hAnsi="Times New Roman" w:cs="Times New Roman"/>
          <w:sz w:val="24"/>
          <w:szCs w:val="24"/>
          <w:lang w:val="ro-RO"/>
        </w:rPr>
        <w:t>certificat de încadrare în grad de handicap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."</w:t>
      </w:r>
    </w:p>
    <w:p w14:paraId="2DC930D6" w14:textId="77777777" w:rsidR="003F67AB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(2^5) 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educerea de la plata impozitului pe clădiri, stabilită conform alin. (2^1) </w:t>
      </w:r>
      <w:proofErr w:type="spellStart"/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(2^2), solicitanții vor depune la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Compartimentul impozite și taxe locale al Primăriei comunei Vințu de Jos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 cerere tip,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anexa nr. 1 la prezenta hotărâre, 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care va fi însoțită în mod obligatoriu de următoarele documente:</w:t>
      </w:r>
    </w:p>
    <w:p w14:paraId="1A633E70" w14:textId="77777777" w:rsidR="003F67AB" w:rsidRPr="002F1951" w:rsidRDefault="003F67AB" w:rsidP="003F67AB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951">
        <w:rPr>
          <w:rFonts w:ascii="Times New Roman" w:eastAsia="Times New Roman" w:hAnsi="Times New Roman" w:cs="Times New Roman"/>
          <w:sz w:val="24"/>
          <w:szCs w:val="24"/>
        </w:rPr>
        <w:t>Pentru solicitantul persoană cu handicap grav</w:t>
      </w:r>
      <w:r>
        <w:rPr>
          <w:rFonts w:ascii="Times New Roman" w:eastAsia="Times New Roman" w:hAnsi="Times New Roman" w:cs="Times New Roman"/>
          <w:sz w:val="24"/>
          <w:szCs w:val="24"/>
        </w:rPr>
        <w:t>/accentuat</w:t>
      </w:r>
      <w:r w:rsidRPr="002F195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C5F071B" w14:textId="77777777" w:rsidR="003F67AB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act de identitate al solicitantului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persoană cu handicap grav/accentuat 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(copie);</w:t>
      </w:r>
    </w:p>
    <w:p w14:paraId="14A08E66" w14:textId="77777777" w:rsidR="003F67AB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Pr="002F1951">
        <w:rPr>
          <w:rFonts w:ascii="Times New Roman" w:eastAsia="Times New Roman" w:hAnsi="Times New Roman" w:cs="Times New Roman"/>
          <w:sz w:val="24"/>
          <w:szCs w:val="24"/>
          <w:lang w:val="ro-RO"/>
        </w:rPr>
        <w:t>- certificat de încadrare în grad de handicap (copie)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valabil </w:t>
      </w:r>
      <w:r w:rsidRPr="000F4752">
        <w:rPr>
          <w:rFonts w:ascii="Times New Roman" w:eastAsia="Times New Roman" w:hAnsi="Times New Roman" w:cs="Times New Roman"/>
          <w:sz w:val="24"/>
          <w:szCs w:val="24"/>
          <w:lang w:val="ro-RO"/>
        </w:rPr>
        <w:t>la data de 31 decembrie a anului fiscal anterior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sau valabil la data depunerii cererii</w:t>
      </w:r>
      <w:r w:rsidRPr="002F1951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6E838EA2" w14:textId="77777777" w:rsidR="003F67AB" w:rsidRPr="00E13A9C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- Extras de Carte Funciară (copie);</w:t>
      </w:r>
    </w:p>
    <w:p w14:paraId="4803C3CE" w14:textId="77777777" w:rsidR="003F67AB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b) Pentru solicitantul reprezentant legal al persoanei cu handicap grav/accentuat:</w:t>
      </w:r>
    </w:p>
    <w:p w14:paraId="537B7F7D" w14:textId="77777777" w:rsidR="003F67AB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act de identitate al solicitantului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reprezentant legal al persoanei cu han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dicap grav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/accentuat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(copie)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43D6CD74" w14:textId="77777777" w:rsidR="003F67AB" w:rsidRPr="001A4125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- act de identitate al persanei cu handicap grav/accentuat (copie)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2294BC53" w14:textId="77777777" w:rsidR="003F67AB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Pr="002F1951">
        <w:rPr>
          <w:rFonts w:ascii="Times New Roman" w:eastAsia="Times New Roman" w:hAnsi="Times New Roman" w:cs="Times New Roman"/>
          <w:sz w:val="24"/>
          <w:szCs w:val="24"/>
          <w:lang w:val="ro-RO"/>
        </w:rPr>
        <w:t>- certificat de încadrare în grad de handicap (copie)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valabil </w:t>
      </w:r>
      <w:r w:rsidRPr="000F4752">
        <w:rPr>
          <w:rFonts w:ascii="Times New Roman" w:eastAsia="Times New Roman" w:hAnsi="Times New Roman" w:cs="Times New Roman"/>
          <w:sz w:val="24"/>
          <w:szCs w:val="24"/>
          <w:lang w:val="ro-RO"/>
        </w:rPr>
        <w:t>la data de 31 decembrie a anului fiscal anterior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sau valabil la data depunerii cererii</w:t>
      </w:r>
      <w:r w:rsidRPr="002F1951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3F09862F" w14:textId="77777777" w:rsidR="003F67AB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- Extras de Carte Funciară (copie);</w:t>
      </w:r>
    </w:p>
    <w:p w14:paraId="6B6D7E3B" w14:textId="77777777" w:rsidR="003F67AB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- copie acte doveditoare a calității de </w:t>
      </w:r>
      <w:r w:rsidRPr="00E43B56">
        <w:rPr>
          <w:rFonts w:ascii="Times New Roman" w:eastAsia="Times New Roman" w:hAnsi="Times New Roman" w:cs="Times New Roman"/>
          <w:sz w:val="24"/>
          <w:szCs w:val="24"/>
          <w:lang w:val="ro-RO"/>
        </w:rPr>
        <w:t>reprezentant legal al persoanei cu handicap grav/accentuat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prin depunerea unuia din următoarele documente, respectiv:</w:t>
      </w:r>
    </w:p>
    <w:p w14:paraId="6290905F" w14:textId="0C0D8936" w:rsidR="003F67AB" w:rsidRDefault="002927F3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Hotărâre judecătorească definitivă de </w:t>
      </w:r>
      <w:r w:rsidR="00A940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punere sub interdicție judecătorească, de </w:t>
      </w:r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>instituire a tutelei/curatelei/curatelei speciale sau de încredințare a minorului unuia dintre părinți;</w:t>
      </w:r>
    </w:p>
    <w:p w14:paraId="5EFF7EED" w14:textId="447733E4" w:rsidR="003F67AB" w:rsidRDefault="002927F3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Certificat de grefă de la instanța de judecată privind dovada solicitării instituirii </w:t>
      </w:r>
      <w:r w:rsidR="009702FA">
        <w:rPr>
          <w:rFonts w:ascii="Times New Roman" w:eastAsia="Times New Roman" w:hAnsi="Times New Roman" w:cs="Times New Roman"/>
          <w:sz w:val="24"/>
          <w:szCs w:val="24"/>
          <w:lang w:val="ro-RO"/>
        </w:rPr>
        <w:t>măsurii de ocrotire</w:t>
      </w:r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0AB531F4" w14:textId="18F8D921" w:rsidR="003F67AB" w:rsidRDefault="002927F3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>- Certificat de naștere, în cazul minorului</w:t>
      </w:r>
      <w:r w:rsidR="003F67AB" w:rsidRPr="00E43B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handicap grav/accentuat</w:t>
      </w:r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(copie), </w:t>
      </w:r>
      <w:r w:rsidR="003F67AB" w:rsidRPr="00AC3184">
        <w:rPr>
          <w:rFonts w:ascii="Times New Roman" w:eastAsia="Times New Roman" w:hAnsi="Times New Roman" w:cs="Times New Roman"/>
          <w:sz w:val="24"/>
          <w:szCs w:val="24"/>
          <w:lang w:val="ro-RO"/>
        </w:rPr>
        <w:t>Certificat de căsătorie (copie);</w:t>
      </w:r>
    </w:p>
    <w:p w14:paraId="644A07AC" w14:textId="2833DF20" w:rsidR="003F67AB" w:rsidRPr="00E13A9C" w:rsidRDefault="002927F3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Ancheta socială întocmită de Compartimentul de Asistență socială al Primăriei comunei Vințu de Jos, care atestă faptul că </w:t>
      </w:r>
      <w:r w:rsidR="003F67AB"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>persoan</w:t>
      </w:r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3F67AB"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handicap grav/accentuat</w:t>
      </w:r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află în </w:t>
      </w:r>
      <w:r w:rsidR="003F67AB"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>îngrijire</w:t>
      </w:r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3F67AB"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>, supraveghere</w:t>
      </w:r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3F67AB"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F67AB"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3F67AB"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F67AB"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>întreţinere</w:t>
      </w:r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proofErr w:type="spellEnd"/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F67AB"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>solicitantul</w:t>
      </w:r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ui, respectiv să aibă domiciliul sau reședința la domiciliul reprezentantului legal, nu are calitatea de angajat, nu se află în </w:t>
      </w:r>
      <w:r w:rsidR="003F67AB" w:rsidRPr="005C60A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îngrijirea, supravegherea </w:t>
      </w:r>
      <w:proofErr w:type="spellStart"/>
      <w:r w:rsidR="003F67AB" w:rsidRPr="005C60A3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3F67AB" w:rsidRPr="005C60A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F67AB" w:rsidRPr="005C60A3">
        <w:rPr>
          <w:rFonts w:ascii="Times New Roman" w:eastAsia="Times New Roman" w:hAnsi="Times New Roman" w:cs="Times New Roman"/>
          <w:sz w:val="24"/>
          <w:szCs w:val="24"/>
          <w:lang w:val="ro-RO"/>
        </w:rPr>
        <w:t>întreţinerea</w:t>
      </w:r>
      <w:proofErr w:type="spellEnd"/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altei persoane decât reprezentantul;”</w:t>
      </w:r>
    </w:p>
    <w:p w14:paraId="07154DDE" w14:textId="77777777" w:rsidR="003F67AB" w:rsidRDefault="003F67AB" w:rsidP="003F6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modifică </w:t>
      </w:r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anexa nr. 1 la Hotărârea de Consiliu local nr. 111/22.12.2025 privind stabilirea impozitelor </w:t>
      </w:r>
      <w:proofErr w:type="spellStart"/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taxelor locale, a taxelor speciale și limitelor amenzilor, la nivelul unității administrativ-teritoriale Vințu de Jos,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>pentru anul 2026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în sensul completării acestuia după alineatul 6 cu </w:t>
      </w:r>
      <w:r w:rsidRPr="00AB76CE">
        <w:rPr>
          <w:rFonts w:ascii="Times New Roman" w:eastAsia="Times New Roman" w:hAnsi="Times New Roman" w:cs="Times New Roman"/>
          <w:sz w:val="24"/>
          <w:szCs w:val="24"/>
          <w:lang w:val="ro-RO"/>
        </w:rPr>
        <w:t>două noi alineate, alin. (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Pr="00AB76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^1) </w:t>
      </w:r>
      <w:proofErr w:type="spellStart"/>
      <w:r w:rsidRPr="00AB76C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B76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(6^2), cu următorul cuprins:</w:t>
      </w:r>
    </w:p>
    <w:p w14:paraId="57590534" w14:textId="77777777" w:rsidR="003F67AB" w:rsidRPr="008C0A4A" w:rsidRDefault="003F67AB" w:rsidP="003F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"(6^1) Valoarea impozabilă a clădirii, determinată în urma aplicării prevederilor alin. (1) - (6), se reduce în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funcţie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anul terminării acesteia, după cum urmează:</w:t>
      </w:r>
    </w:p>
    <w:p w14:paraId="0D2987A4" w14:textId="77777777" w:rsidR="003F67AB" w:rsidRPr="008C0A4A" w:rsidRDefault="003F67AB" w:rsidP="003F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a) cu 15%, pentru clădirea care are o vechime cuprinsă între 50 de ani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100 de ani inclusiv, la data de 1 ianuarie a anului fiscal de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referinţă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0D4559B3" w14:textId="77777777" w:rsidR="003F67AB" w:rsidRPr="008C0A4A" w:rsidRDefault="003F67AB" w:rsidP="003F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b) cu 25%, pentru clădirea care are o vechime de peste 100 de ani, la data de 1 ianuarie a anului fiscal de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referinţă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388EE791" w14:textId="77777777" w:rsidR="003F67AB" w:rsidRPr="008C0A4A" w:rsidRDefault="003F67AB" w:rsidP="003F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(6^2) În cazul clădirii la care au fost executate lucrări de renovare majoră, din punct de vedere fiscal, anul terminării se actualizează, astfel că acesta se consideră ca fiind cel în care a fost efectuată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recepţia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terminarea acestor lucrări. Renovarea majoră reprezintă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acţiunea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complexă care cuprinde obligatoriu lucrări de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intervenţie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structura de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rezistenţă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clădirii, pentru asigurarea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cerinţei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fundamentale de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rezistenţă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mecanică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stabilitate, prin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acţiuni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reconstruire, consolidare, modernizare, modificare sau extindere, precum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după caz, alte lucrări de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intervenţie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pentru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menţinerea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pe întreaga durată de exploatare a clădirii, a celorlalte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cerinţe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fundamentale aplicabile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construcţiilor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conform legii, vizând, în principal,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creşterea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performanţei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energetice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calităţii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arhitectural-ambientale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funcţionale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clădirii. Anul terminării se actualizează în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condiţiile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care, la terminarea lucrărilor de renovare majoră, valoarea clădirii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creşte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cu cel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puţin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50%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faţă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valoarea acesteia la data începerii executării lucrărilor."</w:t>
      </w:r>
    </w:p>
    <w:p w14:paraId="5D5680B6" w14:textId="77777777" w:rsidR="003F67AB" w:rsidRDefault="003F67AB" w:rsidP="003F6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</w:t>
      </w: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modifică </w:t>
      </w:r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12</w:t>
      </w:r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anexa nr. 1 la Hotărârea de Consiliu local nr. 111/22.12.2025 privind stabilirea impozitelor </w:t>
      </w:r>
      <w:proofErr w:type="spellStart"/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taxelor locale, a taxelor speciale  și limitelor amenzilor, la nivelul unității administrativ-teritoriale Vințu de Jos,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>pentru anul 2026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în sensul completării acestuia după alineatul 2 cu cinci </w:t>
      </w:r>
      <w:r w:rsidRPr="00AB76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noi alineate, alin.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(3)-(7)</w:t>
      </w:r>
      <w:r w:rsidRPr="00AB76CE">
        <w:rPr>
          <w:rFonts w:ascii="Times New Roman" w:eastAsia="Times New Roman" w:hAnsi="Times New Roman" w:cs="Times New Roman"/>
          <w:sz w:val="24"/>
          <w:szCs w:val="24"/>
          <w:lang w:val="ro-RO"/>
        </w:rPr>
        <w:t>, cu următorul cuprins:</w:t>
      </w:r>
    </w:p>
    <w:p w14:paraId="5A94BA8E" w14:textId="77777777" w:rsidR="003F67AB" w:rsidRPr="00F714C7" w:rsidRDefault="003F67AB" w:rsidP="003F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"(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3</w:t>
      </w: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 În cazul terenului aferent clădirii de domiciliu, aflat în proprietatea sau coproprietatea persoanelor cu handicap grav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respectiv a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reprezentanţilor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legali, pe perioada în care au în îngrijire, supraveghere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întreţinere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persoane cu handicap grav, impozitul se reduce cu 50%.</w:t>
      </w:r>
    </w:p>
    <w:p w14:paraId="16C5BDC5" w14:textId="77777777" w:rsidR="003F67AB" w:rsidRPr="00F714C7" w:rsidRDefault="003F67AB" w:rsidP="003F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4</w:t>
      </w: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 În cazul terenului aferent clădirii de domiciliu, aflat în proprietatea sau coproprietatea persoanelor cu handicap accentuat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respectiv a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reprezentanţilor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legali, pe perioada în care au în îngrijire, supraveghere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întreţinere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persoane cu handicap accentuat, impozitul se reduce cu 25%.</w:t>
      </w:r>
    </w:p>
    <w:p w14:paraId="3B0DDC6C" w14:textId="77777777" w:rsidR="003F67AB" w:rsidRPr="00F714C7" w:rsidRDefault="003F67AB" w:rsidP="003F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) Reducerea prevăzută la alin. 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3</w:t>
      </w: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4</w:t>
      </w: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) se acordă pentru terenul aferent clădirii de domiciliu aflate în proprietatea persoanelor prevăzute la alin. 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3</w:t>
      </w: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4</w:t>
      </w: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),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deţinute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comun cu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soţul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sau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soţia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În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situaţia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care o cotă-parte din terenul respectiv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aparţine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unor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terţi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reducerea nu se acordă pentru cota-parte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deţinută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aceşti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terţi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1DCDFB5F" w14:textId="77777777" w:rsidR="003F67AB" w:rsidRPr="00F714C7" w:rsidRDefault="003F67AB" w:rsidP="003F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) Reducerea de la plata impozitului pe teren, stabilită conform alin. 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3</w:t>
      </w: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4</w:t>
      </w: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), se aplică pe baza documentelor justificative valabile la data de 31 decembrie a anului fiscal anterior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respectiv, în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funcţie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luna în care acestea au fost depuse la organul fiscal local în cazul celor care nu au beneficiat de scutire în anul fiscal anterior, începând cu luna următoare."</w:t>
      </w:r>
    </w:p>
    <w:p w14:paraId="023120B7" w14:textId="77777777" w:rsidR="003F67AB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(7) 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educerea de la plata impozitului pe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teren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, stabilită conform alin. (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  <w:proofErr w:type="spellStart"/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solicitanții vor depune la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Compartimentul impozite și taxe locale al Primăriei comunei Vințu de Jos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 cerere tip,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anexa nr. 1 la prezenta hotărâre, 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care va fi însoțită în mod obligatoriu de documente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le prevăzute la art. 1 din prezenta hotărâre.”</w:t>
      </w:r>
    </w:p>
    <w:p w14:paraId="31C0BE9C" w14:textId="77777777" w:rsidR="003F67AB" w:rsidRDefault="003F67AB" w:rsidP="003F6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modifică </w:t>
      </w:r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anexa nr. 1 la Hotărârea de Consiliu local nr. 111/22.12.2025 privind stabilirea impozitelor </w:t>
      </w:r>
      <w:proofErr w:type="spellStart"/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taxelor locale, a taxelor speciale și limitelor amenzilor, la nivelul unității administrativ-teritoriale Vințu de Jos,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>pentru anul 2026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în sensul completării acesteia după art. 18 cu 4 </w:t>
      </w:r>
      <w:r w:rsidRPr="00AB76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noi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articole</w:t>
      </w:r>
      <w:r w:rsidRPr="00AB76CE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respectiv</w:t>
      </w:r>
      <w:r w:rsidRPr="00AB76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art. (18^1)-(18^4)</w:t>
      </w:r>
      <w:r w:rsidRPr="00AB76CE">
        <w:rPr>
          <w:rFonts w:ascii="Times New Roman" w:eastAsia="Times New Roman" w:hAnsi="Times New Roman" w:cs="Times New Roman"/>
          <w:sz w:val="24"/>
          <w:szCs w:val="24"/>
          <w:lang w:val="ro-RO"/>
        </w:rPr>
        <w:t>, cu următorul cuprins:</w:t>
      </w:r>
    </w:p>
    <w:p w14:paraId="4A5D2E01" w14:textId="77777777" w:rsidR="003F67AB" w:rsidRPr="0044004D" w:rsidRDefault="003F67AB" w:rsidP="003F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"(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18</w:t>
      </w:r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^1) În cazul mijloacelor de transport cu capacitate cilindrică mai mică de 2.000 cmc aflate în proprietatea persoanelor cu handicap grav </w:t>
      </w:r>
      <w:proofErr w:type="spellStart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respectiv a </w:t>
      </w:r>
      <w:proofErr w:type="spellStart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>reprezentanţilor</w:t>
      </w:r>
      <w:proofErr w:type="spellEnd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legali, pe perioada în care au în îngrijire, supraveghere </w:t>
      </w:r>
      <w:proofErr w:type="spellStart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>întreţinere</w:t>
      </w:r>
      <w:proofErr w:type="spellEnd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persoane cu handicap grav, impozitul se reduce cu 50%, pentru un singur mijloc de transport, la alegerea contribuabilului.</w:t>
      </w:r>
    </w:p>
    <w:p w14:paraId="73BACA35" w14:textId="77777777" w:rsidR="003F67AB" w:rsidRPr="0044004D" w:rsidRDefault="003F67AB" w:rsidP="003F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18</w:t>
      </w:r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^2) În cazul mijloacelor de transport cu capacitate cilindrică mai mică de 2.000 cmc aflate în proprietatea persoanelor cu handicap accentuat </w:t>
      </w:r>
      <w:proofErr w:type="spellStart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respectiv a </w:t>
      </w:r>
      <w:proofErr w:type="spellStart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>reprezentanţilor</w:t>
      </w:r>
      <w:proofErr w:type="spellEnd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legali, pe perioada în care au în îngrijire, supraveghere </w:t>
      </w:r>
      <w:proofErr w:type="spellStart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>întreţinere</w:t>
      </w:r>
      <w:proofErr w:type="spellEnd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persoane cu handicap accentuat, impozitul se reduce cu 25%, pentru un singur mijloc de transport, la alegerea contribuabilului.</w:t>
      </w:r>
    </w:p>
    <w:p w14:paraId="5FEC3808" w14:textId="77777777" w:rsidR="003F67AB" w:rsidRDefault="003F67AB" w:rsidP="003F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18</w:t>
      </w:r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>^3) Reducerea de la plata impozitului pe mijloacele de transport, stabilită conform alin. 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18</w:t>
      </w:r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^1) </w:t>
      </w:r>
      <w:proofErr w:type="spellStart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18</w:t>
      </w:r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^2), se aplică pe baza documentelor justificative valabile la data de 31 decembrie a anului fiscal anterior </w:t>
      </w:r>
      <w:proofErr w:type="spellStart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respectiv, în </w:t>
      </w:r>
      <w:proofErr w:type="spellStart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>funcţie</w:t>
      </w:r>
      <w:proofErr w:type="spellEnd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luna în care acestea au fost depuse la organul fiscal local în cazul celor care nu au beneficiat de scutire în anul fiscal anterior, începând cu luna următoare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>pe perioada valabilității certificat de încadrare în grad de handicap.</w:t>
      </w:r>
    </w:p>
    <w:p w14:paraId="042E7097" w14:textId="77777777" w:rsidR="003F67AB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(18^4) 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educerea de la plata impozitului pe </w:t>
      </w:r>
      <w:r w:rsidRPr="00DC6F7C">
        <w:rPr>
          <w:rFonts w:ascii="Times New Roman" w:eastAsia="Times New Roman" w:hAnsi="Times New Roman" w:cs="Times New Roman"/>
          <w:sz w:val="24"/>
          <w:szCs w:val="24"/>
          <w:lang w:val="ro-RO"/>
        </w:rPr>
        <w:t>mijloacele de transport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, stabilită conform alin. (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18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^1) </w:t>
      </w:r>
      <w:proofErr w:type="spellStart"/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18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^2), solicitanții vor depune la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Compartimentul impozite și taxe locale al Primăriei comunei Vințu de Jos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 cerere tip,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anexa nr. 1 la prezenta hotărâre, 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care va fi însoțită în mod obligatoriu de următoarele documente:</w:t>
      </w:r>
    </w:p>
    <w:p w14:paraId="04A1F0A1" w14:textId="77777777" w:rsidR="003F67AB" w:rsidRPr="00DC6F7C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a) </w:t>
      </w:r>
      <w:proofErr w:type="spellStart"/>
      <w:r w:rsidRPr="00DC6F7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C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6F7C">
        <w:rPr>
          <w:rFonts w:ascii="Times New Roman" w:eastAsia="Times New Roman" w:hAnsi="Times New Roman" w:cs="Times New Roman"/>
          <w:sz w:val="24"/>
          <w:szCs w:val="24"/>
        </w:rPr>
        <w:t>solicitantul</w:t>
      </w:r>
      <w:proofErr w:type="spellEnd"/>
      <w:r w:rsidRPr="00DC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6F7C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DC6F7C">
        <w:rPr>
          <w:rFonts w:ascii="Times New Roman" w:eastAsia="Times New Roman" w:hAnsi="Times New Roman" w:cs="Times New Roman"/>
          <w:sz w:val="24"/>
          <w:szCs w:val="24"/>
        </w:rPr>
        <w:t xml:space="preserve"> cu handicap </w:t>
      </w:r>
      <w:proofErr w:type="spellStart"/>
      <w:r w:rsidRPr="00DC6F7C">
        <w:rPr>
          <w:rFonts w:ascii="Times New Roman" w:eastAsia="Times New Roman" w:hAnsi="Times New Roman" w:cs="Times New Roman"/>
          <w:sz w:val="24"/>
          <w:szCs w:val="24"/>
        </w:rPr>
        <w:t>grav</w:t>
      </w:r>
      <w:proofErr w:type="spellEnd"/>
      <w:r w:rsidRPr="00DC6F7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C6F7C">
        <w:rPr>
          <w:rFonts w:ascii="Times New Roman" w:eastAsia="Times New Roman" w:hAnsi="Times New Roman" w:cs="Times New Roman"/>
          <w:sz w:val="24"/>
          <w:szCs w:val="24"/>
        </w:rPr>
        <w:t>accentuat</w:t>
      </w:r>
      <w:proofErr w:type="spellEnd"/>
      <w:r w:rsidRPr="00DC6F7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3990490" w14:textId="77777777" w:rsidR="003F67AB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act de identitate al solicitantului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persoană cu handicap grav/accentuat 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(copie);</w:t>
      </w:r>
    </w:p>
    <w:p w14:paraId="3050EB5E" w14:textId="77777777" w:rsidR="003F67AB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Pr="002F1951">
        <w:rPr>
          <w:rFonts w:ascii="Times New Roman" w:eastAsia="Times New Roman" w:hAnsi="Times New Roman" w:cs="Times New Roman"/>
          <w:sz w:val="24"/>
          <w:szCs w:val="24"/>
          <w:lang w:val="ro-RO"/>
        </w:rPr>
        <w:t>- certificat de încadrare în grad de handicap (copie)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valabil </w:t>
      </w:r>
      <w:r w:rsidRPr="000F4752">
        <w:rPr>
          <w:rFonts w:ascii="Times New Roman" w:eastAsia="Times New Roman" w:hAnsi="Times New Roman" w:cs="Times New Roman"/>
          <w:sz w:val="24"/>
          <w:szCs w:val="24"/>
          <w:lang w:val="ro-RO"/>
        </w:rPr>
        <w:t>la data de 31 decembrie a anului fiscal anterior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sau valabil la data depunerii cererii</w:t>
      </w:r>
      <w:r w:rsidRPr="002F1951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2B6253EF" w14:textId="77777777" w:rsidR="003F67AB" w:rsidRPr="00E13A9C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-  (copie);</w:t>
      </w:r>
    </w:p>
    <w:p w14:paraId="763AC90B" w14:textId="77777777" w:rsidR="003F67AB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b) Pentru solicitantul reprezentant legal al persoanei cu handicap grav/accentuat:</w:t>
      </w:r>
    </w:p>
    <w:p w14:paraId="483FA74D" w14:textId="77777777" w:rsidR="003F67AB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act de identitate al solicitantului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reprezentant legal al persoanei cu han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dicap grav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/accentuat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(copie)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4D021C00" w14:textId="77777777" w:rsidR="003F67AB" w:rsidRPr="001A4125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- act de identitate al persanei cu handicap grav/accentuat (copie)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64F8FC79" w14:textId="77777777" w:rsidR="003F67AB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Pr="002F1951">
        <w:rPr>
          <w:rFonts w:ascii="Times New Roman" w:eastAsia="Times New Roman" w:hAnsi="Times New Roman" w:cs="Times New Roman"/>
          <w:sz w:val="24"/>
          <w:szCs w:val="24"/>
          <w:lang w:val="ro-RO"/>
        </w:rPr>
        <w:t>- certificat de încadrare în grad de handicap (copie)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valabil </w:t>
      </w:r>
      <w:r w:rsidRPr="000F4752">
        <w:rPr>
          <w:rFonts w:ascii="Times New Roman" w:eastAsia="Times New Roman" w:hAnsi="Times New Roman" w:cs="Times New Roman"/>
          <w:sz w:val="24"/>
          <w:szCs w:val="24"/>
          <w:lang w:val="ro-RO"/>
        </w:rPr>
        <w:t>la data de 31 decembrie a anului fiscal anterior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sau valabil la data depunerii cererii</w:t>
      </w:r>
      <w:r w:rsidRPr="002F1951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3EFA8AF2" w14:textId="77777777" w:rsidR="003F67AB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- Certificatul de înmatriculare al mijlocului de transport/Certificatul de înregistrare al mijlocului de transport (copie);</w:t>
      </w:r>
    </w:p>
    <w:p w14:paraId="2CB1295A" w14:textId="77777777" w:rsidR="003F67AB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- copie acte doveditoare a calității de </w:t>
      </w:r>
      <w:r w:rsidRPr="00E43B56">
        <w:rPr>
          <w:rFonts w:ascii="Times New Roman" w:eastAsia="Times New Roman" w:hAnsi="Times New Roman" w:cs="Times New Roman"/>
          <w:sz w:val="24"/>
          <w:szCs w:val="24"/>
          <w:lang w:val="ro-RO"/>
        </w:rPr>
        <w:t>reprezentant legal al persoanei cu handicap grav/accentuat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prin depunerea unuia din următoarele documente, respectiv:</w:t>
      </w:r>
    </w:p>
    <w:p w14:paraId="238C2775" w14:textId="7F8CBF41" w:rsidR="003F67AB" w:rsidRDefault="002927F3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Hotărâre judecătorească definitivă </w:t>
      </w:r>
      <w:r w:rsidR="00A940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</w:t>
      </w:r>
      <w:r w:rsidR="00A9400F" w:rsidRPr="00A940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punere sub interdicție judecătorească, </w:t>
      </w:r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>de instituire a tutelei/curatelei/curatelei speciale sau de încredințare a minorului unuia dintre părinți;</w:t>
      </w:r>
    </w:p>
    <w:p w14:paraId="52D26B1A" w14:textId="1FAE9B4A" w:rsidR="003F67AB" w:rsidRDefault="002927F3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        </w:t>
      </w:r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Certificat de grefă de la instanța de judecată privind dovada solicitării instituirii </w:t>
      </w:r>
      <w:r w:rsidR="009702FA">
        <w:rPr>
          <w:rFonts w:ascii="Times New Roman" w:eastAsia="Times New Roman" w:hAnsi="Times New Roman" w:cs="Times New Roman"/>
          <w:sz w:val="24"/>
          <w:szCs w:val="24"/>
          <w:lang w:val="ro-RO"/>
        </w:rPr>
        <w:t>măsurii de ocrotire</w:t>
      </w:r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6D6395BD" w14:textId="7DB6CFF0" w:rsidR="003F67AB" w:rsidRDefault="002927F3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>- Certificat de naștere, în cazul minorului</w:t>
      </w:r>
      <w:r w:rsidR="003F67AB" w:rsidRPr="00E43B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handicap grav/accentuat</w:t>
      </w:r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(copie),</w:t>
      </w:r>
      <w:r w:rsidR="003F67AB" w:rsidRPr="00AC31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Certificat de căsătorie (copie);</w:t>
      </w:r>
    </w:p>
    <w:p w14:paraId="207476F0" w14:textId="2AF8DDC2" w:rsidR="003F67AB" w:rsidRDefault="002927F3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Ancheta socială întocmită de Compartimentul de Asistență socială al Primăriei comunei Vințu de Jos, care atestă faptul că </w:t>
      </w:r>
      <w:r w:rsidR="003F67AB"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>persoan</w:t>
      </w:r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3F67AB"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handicap grav/accentuat</w:t>
      </w:r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află în </w:t>
      </w:r>
      <w:r w:rsidR="003F67AB"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>îngrijire</w:t>
      </w:r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3F67AB"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>, supraveghere</w:t>
      </w:r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3F67AB"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F67AB"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3F67AB"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F67AB"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>întreţinere</w:t>
      </w:r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proofErr w:type="spellEnd"/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F67AB"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>solicitantul</w:t>
      </w:r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ui, respectiv să aibă domiciliul sau reședința la domiciliul reprezentantului legal, nu are calitatea de angajat, nu se află în </w:t>
      </w:r>
      <w:r w:rsidR="003F67AB" w:rsidRPr="005C60A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îngrijirea, supravegherea </w:t>
      </w:r>
      <w:proofErr w:type="spellStart"/>
      <w:r w:rsidR="003F67AB" w:rsidRPr="005C60A3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3F67AB" w:rsidRPr="005C60A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F67AB" w:rsidRPr="005C60A3">
        <w:rPr>
          <w:rFonts w:ascii="Times New Roman" w:eastAsia="Times New Roman" w:hAnsi="Times New Roman" w:cs="Times New Roman"/>
          <w:sz w:val="24"/>
          <w:szCs w:val="24"/>
          <w:lang w:val="ro-RO"/>
        </w:rPr>
        <w:t>întreţinerea</w:t>
      </w:r>
      <w:proofErr w:type="spellEnd"/>
      <w:r w:rsidR="003F67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altei persoane decât reprezentantul;”</w:t>
      </w:r>
    </w:p>
    <w:p w14:paraId="2F0391A8" w14:textId="77777777" w:rsidR="003F67AB" w:rsidRPr="003155D0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 w:rsidRPr="003155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3155D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Impozitele </w:t>
      </w:r>
      <w:proofErr w:type="spellStart"/>
      <w:r w:rsidRPr="003155D0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155D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taxele locale plătite în cuantum mai mare de contribuabilii care intră sub </w:t>
      </w:r>
      <w:proofErr w:type="spellStart"/>
      <w:r w:rsidRPr="003155D0">
        <w:rPr>
          <w:rFonts w:ascii="Times New Roman" w:eastAsia="Times New Roman" w:hAnsi="Times New Roman" w:cs="Times New Roman"/>
          <w:sz w:val="24"/>
          <w:szCs w:val="24"/>
          <w:lang w:val="ro-RO"/>
        </w:rPr>
        <w:t>incidenţa</w:t>
      </w:r>
      <w:proofErr w:type="spellEnd"/>
      <w:r w:rsidRPr="003155D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art.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1-4 din prezenta hotărâre</w:t>
      </w:r>
      <w:r w:rsidRPr="003155D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regularizează în </w:t>
      </w:r>
      <w:proofErr w:type="spellStart"/>
      <w:r w:rsidRPr="003155D0">
        <w:rPr>
          <w:rFonts w:ascii="Times New Roman" w:eastAsia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3155D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prezentei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hotărâri</w:t>
      </w:r>
      <w:r w:rsidRPr="003155D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sumele respective urmând să fie considerate în contul </w:t>
      </w:r>
      <w:proofErr w:type="spellStart"/>
      <w:r w:rsidRPr="003155D0">
        <w:rPr>
          <w:rFonts w:ascii="Times New Roman" w:eastAsia="Times New Roman" w:hAnsi="Times New Roman" w:cs="Times New Roman"/>
          <w:sz w:val="24"/>
          <w:szCs w:val="24"/>
          <w:lang w:val="ro-RO"/>
        </w:rPr>
        <w:t>obligaţiilor</w:t>
      </w:r>
      <w:proofErr w:type="spellEnd"/>
      <w:r w:rsidRPr="003155D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fiscale restante ori următoare sau să fie restituite celor </w:t>
      </w:r>
      <w:proofErr w:type="spellStart"/>
      <w:r w:rsidRPr="003155D0">
        <w:rPr>
          <w:rFonts w:ascii="Times New Roman" w:eastAsia="Times New Roman" w:hAnsi="Times New Roman" w:cs="Times New Roman"/>
          <w:sz w:val="24"/>
          <w:szCs w:val="24"/>
          <w:lang w:val="ro-RO"/>
        </w:rPr>
        <w:t>îndreptăţiţi</w:t>
      </w:r>
      <w:proofErr w:type="spellEnd"/>
      <w:r w:rsidRPr="003155D0">
        <w:rPr>
          <w:rFonts w:ascii="Times New Roman" w:eastAsia="Times New Roman" w:hAnsi="Times New Roman" w:cs="Times New Roman"/>
          <w:sz w:val="24"/>
          <w:szCs w:val="24"/>
          <w:lang w:val="ro-RO"/>
        </w:rPr>
        <w:t>, conform reglementărilor legale în vigoare.</w:t>
      </w:r>
    </w:p>
    <w:p w14:paraId="36F7A3E9" w14:textId="77777777" w:rsidR="003F67AB" w:rsidRPr="008D7F90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</w:t>
      </w: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Aducerea la îndeplinire a prezentei hotărâri se asigură de către primarul comunei Vințu de Jos, prin aparatul său de specialitate. </w:t>
      </w:r>
    </w:p>
    <w:p w14:paraId="5557FF3B" w14:textId="77777777" w:rsidR="003F67AB" w:rsidRDefault="003F67AB" w:rsidP="003F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Art.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Prezenta hotărâre ce conține și </w:t>
      </w:r>
      <w:proofErr w:type="spellStart"/>
      <w:r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>Cartuşul</w:t>
      </w:r>
      <w:proofErr w:type="spellEnd"/>
      <w:r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proceduri obligatorii ulterioare adoptării hotărârii consiliului local se comunică </w:t>
      </w:r>
      <w:proofErr w:type="spellStart"/>
      <w:r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>Instituţiei</w:t>
      </w:r>
      <w:proofErr w:type="spellEnd"/>
      <w:r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Prefectului </w:t>
      </w:r>
      <w:proofErr w:type="spellStart"/>
      <w:r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>judeţului</w:t>
      </w:r>
      <w:proofErr w:type="spellEnd"/>
      <w:r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Alba, primarului comunei </w:t>
      </w:r>
      <w:proofErr w:type="spellStart"/>
      <w:r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Serviciului</w:t>
      </w:r>
      <w:r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resurse umane, investiții, achiziții publice și servicii publice, strategii, programe, proiecte, impozite și taxe locale de către secretarul comunei Vințu de Jos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Administrației Județene a Finanțelor Publice Alba în termen de 3 zile lucrătoare de la data adoptării</w:t>
      </w:r>
      <w:r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se aduce la cunoștința publică prin afișare la sediul instituției, precum și prin publicare pe pagina de internet a instituției www.vintudejos.ro - Monitorul Oficial Local – Hotărârile Autorității Deliberative.</w:t>
      </w:r>
    </w:p>
    <w:p w14:paraId="2F691900" w14:textId="2631B95B" w:rsidR="003F67AB" w:rsidRPr="007356C9" w:rsidRDefault="003F67AB" w:rsidP="007356C9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8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Prezenta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hotărâre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poate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fi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contestată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în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fața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instanței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de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contencios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administrativ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a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Tribunalului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Alba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în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conformitate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cu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prevederile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Legii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contenciosului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administrativ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nr. 554/2004, cu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modificările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și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completările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ulterioare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plângerea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prealabilă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adresată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emitentului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actului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putând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fi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formulată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oricând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29DCE777" w14:textId="3D231CE0" w:rsidR="0020580D" w:rsidRDefault="0020580D" w:rsidP="00890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</w:t>
      </w:r>
      <w:r w:rsidR="007356C9">
        <w:rPr>
          <w:rFonts w:ascii="Times New Roman" w:eastAsia="Times New Roman" w:hAnsi="Times New Roman" w:cs="Times New Roman"/>
          <w:sz w:val="24"/>
          <w:szCs w:val="24"/>
          <w:lang w:val="ro-RO"/>
        </w:rPr>
        <w:t>09</w:t>
      </w:r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890B6C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7356C9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890B6C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</w:p>
    <w:p w14:paraId="165AD557" w14:textId="77777777" w:rsidR="007356C9" w:rsidRPr="00DD1A0F" w:rsidRDefault="007356C9" w:rsidP="00890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AA89833" w14:textId="77777777" w:rsidR="0020580D" w:rsidRPr="00DD1A0F" w:rsidRDefault="0020580D" w:rsidP="00205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D1A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Contrasemnează pentru legalitate,</w:t>
      </w:r>
    </w:p>
    <w:p w14:paraId="50E39971" w14:textId="77777777" w:rsidR="0020580D" w:rsidRPr="00DD1A0F" w:rsidRDefault="0020580D" w:rsidP="00205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A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PREŞEDINTE DE ȘEDINŢĂ                                           SECRETAR GENERAL UAT, </w:t>
      </w:r>
    </w:p>
    <w:p w14:paraId="468277BD" w14:textId="77777777" w:rsidR="0020580D" w:rsidRPr="00DD1A0F" w:rsidRDefault="0020580D" w:rsidP="00205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CONSILIER LOCAL                                                       </w:t>
      </w:r>
      <w:r w:rsidRPr="00DD1A0F">
        <w:rPr>
          <w:rFonts w:ascii="Times New Roman" w:eastAsia="Times New Roman" w:hAnsi="Times New Roman" w:cs="Times New Roman"/>
          <w:sz w:val="24"/>
          <w:szCs w:val="24"/>
        </w:rPr>
        <w:t xml:space="preserve">Claudia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D1A0F">
        <w:rPr>
          <w:rFonts w:ascii="Times New Roman" w:eastAsia="Times New Roman" w:hAnsi="Times New Roman" w:cs="Times New Roman"/>
          <w:sz w:val="24"/>
          <w:szCs w:val="24"/>
        </w:rPr>
        <w:t>Lavinia Muntean</w:t>
      </w:r>
    </w:p>
    <w:p w14:paraId="163878E3" w14:textId="2F0284D8" w:rsidR="0020580D" w:rsidRDefault="0020580D" w:rsidP="00205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A4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356C9">
        <w:rPr>
          <w:rFonts w:ascii="Times New Roman" w:eastAsia="Times New Roman" w:hAnsi="Times New Roman" w:cs="Times New Roman"/>
          <w:sz w:val="24"/>
          <w:szCs w:val="24"/>
        </w:rPr>
        <w:t>Ion Iosif Josan</w:t>
      </w:r>
    </w:p>
    <w:p w14:paraId="6CBA589E" w14:textId="77777777" w:rsidR="007356C9" w:rsidRDefault="007356C9" w:rsidP="00205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E53F4C" w14:textId="77777777" w:rsidR="007356C9" w:rsidRDefault="007356C9" w:rsidP="00205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A8D1D4" w14:textId="77777777" w:rsidR="007356C9" w:rsidRDefault="007356C9" w:rsidP="00205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5F2378" w14:textId="77777777" w:rsidR="007356C9" w:rsidRDefault="007356C9" w:rsidP="00205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5DC345" w14:textId="77777777" w:rsidR="007356C9" w:rsidRDefault="007356C9" w:rsidP="00205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9AD824" w14:textId="77777777" w:rsidR="007356C9" w:rsidRDefault="007356C9" w:rsidP="00205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B8069A" w14:textId="77777777" w:rsidR="00D93E3B" w:rsidRDefault="00D93E3B" w:rsidP="00D93E3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val="ro-RO" w:eastAsia="zh-CN" w:bidi="hi-IN"/>
        </w:rPr>
      </w:pPr>
    </w:p>
    <w:p w14:paraId="138C7D6B" w14:textId="7ED1C36F" w:rsidR="00A65CEF" w:rsidRPr="00FE1D80" w:rsidRDefault="00FE1D80" w:rsidP="00C72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519DE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Prezenta hotărâre a fost adoptată cu un număr de </w:t>
      </w:r>
      <w:r w:rsidR="0020580D">
        <w:rPr>
          <w:rFonts w:ascii="Times New Roman" w:eastAsia="Times New Roman" w:hAnsi="Times New Roman" w:cs="Times New Roman"/>
          <w:sz w:val="20"/>
          <w:szCs w:val="20"/>
          <w:lang w:val="ro-RO"/>
        </w:rPr>
        <w:t>1</w:t>
      </w:r>
      <w:r w:rsidR="007356C9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8519DE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voturi ,,pentru”, valabil exprimate, din numărul total de 1</w:t>
      </w:r>
      <w:r w:rsidR="0020580D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8519DE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consilieri locali în funcție, fiind respectate condițiile prevăzute de lege pentru adoptarea prezentei hotărâri, respectiv majoritate 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>absolută</w:t>
      </w:r>
      <w:r w:rsidRPr="008519DE">
        <w:rPr>
          <w:rFonts w:ascii="Times New Roman" w:eastAsia="Times New Roman" w:hAnsi="Times New Roman" w:cs="Times New Roman"/>
          <w:sz w:val="20"/>
          <w:szCs w:val="20"/>
          <w:lang w:val="ro-RO"/>
        </w:rPr>
        <w:t>.</w:t>
      </w:r>
    </w:p>
    <w:p w14:paraId="1A9574A0" w14:textId="77777777" w:rsidR="009B19C7" w:rsidRPr="00751805" w:rsidRDefault="009B19C7" w:rsidP="003572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</w:pP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lastRenderedPageBreak/>
        <w:t>Cartuş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cu </w:t>
      </w: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proceduri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obligatorii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ulterioare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adoptării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hotărârii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consiliului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local</w:t>
      </w:r>
    </w:p>
    <w:p w14:paraId="72A7DCFD" w14:textId="77777777" w:rsidR="009B19C7" w:rsidRPr="00751805" w:rsidRDefault="009B19C7" w:rsidP="009B1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</w:pPr>
    </w:p>
    <w:tbl>
      <w:tblPr>
        <w:tblStyle w:val="Tabelgril"/>
        <w:tblW w:w="0" w:type="auto"/>
        <w:tblLook w:val="0000" w:firstRow="0" w:lastRow="0" w:firstColumn="0" w:lastColumn="0" w:noHBand="0" w:noVBand="0"/>
      </w:tblPr>
      <w:tblGrid>
        <w:gridCol w:w="819"/>
        <w:gridCol w:w="4219"/>
        <w:gridCol w:w="2352"/>
        <w:gridCol w:w="2713"/>
      </w:tblGrid>
      <w:tr w:rsidR="009B19C7" w:rsidRPr="00751805" w14:paraId="1F0BB052" w14:textId="77777777" w:rsidTr="00943162">
        <w:trPr>
          <w:trHeight w:val="600"/>
        </w:trPr>
        <w:tc>
          <w:tcPr>
            <w:tcW w:w="10476" w:type="dxa"/>
            <w:gridSpan w:val="4"/>
          </w:tcPr>
          <w:p w14:paraId="2CD5BEF6" w14:textId="60CE41D4" w:rsidR="009B19C7" w:rsidRPr="00751805" w:rsidRDefault="009B19C7" w:rsidP="007356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PROCEDURI OBLIGATORII ULTERIOARE ADOPTĂRII HO</w:t>
            </w:r>
            <w:r w:rsidR="00DB6739" w:rsidRPr="00751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TĂRÂRII CONSILIULUI LOCAL NR. </w:t>
            </w:r>
            <w:r w:rsid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24</w:t>
            </w:r>
            <w:r w:rsidRPr="00751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r w:rsid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09</w:t>
            </w:r>
            <w:r w:rsidRPr="00751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</w:t>
            </w:r>
            <w:r w:rsidR="00890B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0</w:t>
            </w:r>
            <w:r w:rsid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3</w:t>
            </w:r>
            <w:r w:rsidRPr="00751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.202</w:t>
            </w:r>
            <w:r w:rsidR="00890B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6</w:t>
            </w: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privind</w:t>
            </w:r>
            <w:proofErr w:type="spellEnd"/>
            <w:r w:rsid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modificarea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art. 3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și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art. 5 din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anexa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nr. 1 la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Hotărârea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de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Consiliu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local nr. 111/22.12.2025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privind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stabilirea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impozitelor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şi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taxelor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locale, a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taxelor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speciale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și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limitelor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amenzilor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, la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nivelul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unității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administrativ-teritoriale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Vințu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de Jos,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pentru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anul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2026,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în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sensul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completării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acestora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noi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alineate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, precum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și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completarea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noi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articole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respectiv</w:t>
            </w:r>
            <w:proofErr w:type="spellEnd"/>
            <w:r w:rsidR="007356C9" w:rsidRPr="00735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art. 18^1-18^4</w:t>
            </w:r>
            <w:r w:rsidR="008519DE" w:rsidRPr="00751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;</w:t>
            </w:r>
          </w:p>
        </w:tc>
      </w:tr>
      <w:tr w:rsidR="009B19C7" w:rsidRPr="00751805" w14:paraId="144B7802" w14:textId="77777777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1E78022C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</w:t>
            </w:r>
            <w:r w:rsidR="005C1E73"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</w:t>
            </w: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r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crt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410" w:type="dxa"/>
          </w:tcPr>
          <w:p w14:paraId="7CF8174A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Operațiuni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efectuate</w:t>
            </w:r>
            <w:proofErr w:type="spellEnd"/>
          </w:p>
        </w:tc>
        <w:tc>
          <w:tcPr>
            <w:tcW w:w="2430" w:type="dxa"/>
          </w:tcPr>
          <w:p w14:paraId="54A272C2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Data</w:t>
            </w:r>
          </w:p>
          <w:p w14:paraId="7719667F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ZZ/LL/AN</w:t>
            </w:r>
          </w:p>
        </w:tc>
        <w:tc>
          <w:tcPr>
            <w:tcW w:w="2808" w:type="dxa"/>
          </w:tcPr>
          <w:p w14:paraId="247E172A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Semnătura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persoanei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responsabile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să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efectueze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procedura</w:t>
            </w:r>
            <w:proofErr w:type="spellEnd"/>
          </w:p>
        </w:tc>
      </w:tr>
      <w:tr w:rsidR="009B19C7" w:rsidRPr="00751805" w14:paraId="782DAE40" w14:textId="77777777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2E479EB9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410" w:type="dxa"/>
          </w:tcPr>
          <w:p w14:paraId="0CA0E951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430" w:type="dxa"/>
          </w:tcPr>
          <w:p w14:paraId="14236E31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808" w:type="dxa"/>
          </w:tcPr>
          <w:p w14:paraId="2E471642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</w:tr>
      <w:tr w:rsidR="009B19C7" w:rsidRPr="00751805" w14:paraId="3FD6396D" w14:textId="77777777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0B82CA02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410" w:type="dxa"/>
          </w:tcPr>
          <w:p w14:paraId="338C72D6" w14:textId="503D5DE1" w:rsidR="009B19C7" w:rsidRPr="00751805" w:rsidRDefault="009B19C7" w:rsidP="009431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Adoptarea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hotărârii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nr. </w:t>
            </w:r>
            <w:r w:rsidR="007356C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24</w:t>
            </w: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/</w:t>
            </w:r>
            <w:r w:rsidR="00890B6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0</w:t>
            </w:r>
            <w:r w:rsidR="007356C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9</w:t>
            </w:r>
            <w:r w:rsidR="00044E4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  <w:r w:rsidR="00890B6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0</w:t>
            </w:r>
            <w:r w:rsidR="007356C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  <w:r w:rsidR="00BE16DB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.202</w:t>
            </w:r>
            <w:r w:rsidR="00890B6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6</w:t>
            </w: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2E1E59DB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s-a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făcut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majoritate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5D69DF6D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340AE27" wp14:editId="4365FE7C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9FD50" id="Dreptunghi 1" o:spid="_x0000_s1026" style="position:absolute;margin-left:91.35pt;margin-top:11.35pt;width:12.7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" fillcolor="window" strokecolor="#385d8a" strokeweight="2pt"/>
                  </w:pict>
                </mc:Fallback>
              </mc:AlternateContent>
            </w:r>
          </w:p>
          <w:p w14:paraId="41AD53A1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AE0BF9A" wp14:editId="3FB2A60D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235585</wp:posOffset>
                      </wp:positionV>
                      <wp:extent cx="161925" cy="180975"/>
                      <wp:effectExtent l="0" t="0" r="28575" b="28575"/>
                      <wp:wrapNone/>
                      <wp:docPr id="2" name="Dreptungh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7360D8E" w14:textId="439913AB" w:rsidR="007477AD" w:rsidRPr="007477AD" w:rsidRDefault="007477AD" w:rsidP="007477AD">
                                  <w:pPr>
                                    <w:jc w:val="center"/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0BF9A" id="Dreptunghi 2" o:spid="_x0000_s1026" style="position:absolute;left:0;text-align:left;margin-left:57.6pt;margin-top:18.55pt;width:12.7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" fillcolor="window" strokecolor="#385d8a" strokeweight="2pt">
                      <v:textbox>
                        <w:txbxContent>
                          <w:p w14:paraId="07360D8E" w14:textId="439913AB" w:rsidR="007477AD" w:rsidRPr="007477AD" w:rsidRDefault="007477AD" w:rsidP="007477AD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simplă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                                  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absolută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</w:t>
            </w:r>
          </w:p>
          <w:p w14:paraId="316E2B12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</w:t>
            </w:r>
          </w:p>
          <w:p w14:paraId="6A77145F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805077" wp14:editId="1C9BE908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None/>
                      <wp:docPr id="4" name="Dreptungh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9872D" id="Dreptunghi 4" o:spid="_x0000_s1026" style="position:absolute;margin-left:136.35pt;margin-top:2.8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" fillcolor="window" strokecolor="#385d8a" strokeweight="2pt"/>
                  </w:pict>
                </mc:Fallback>
              </mc:AlternateContent>
            </w: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calificată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</w:t>
            </w:r>
          </w:p>
          <w:p w14:paraId="7555819C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430" w:type="dxa"/>
          </w:tcPr>
          <w:p w14:paraId="6C5A3C99" w14:textId="3A5134D5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5CD3AE65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B19C7" w:rsidRPr="00751805" w14:paraId="35BC6F7D" w14:textId="77777777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1865D12F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410" w:type="dxa"/>
          </w:tcPr>
          <w:p w14:paraId="1516AF99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către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primar</w:t>
            </w:r>
            <w:proofErr w:type="spellEnd"/>
          </w:p>
          <w:p w14:paraId="225B4AEA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2355ADAE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28F4A84E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4CE985BD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B19C7" w:rsidRPr="00751805" w14:paraId="58B0883B" w14:textId="77777777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190DE15C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410" w:type="dxa"/>
          </w:tcPr>
          <w:p w14:paraId="448B3CD2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către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prefectul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județului</w:t>
            </w:r>
            <w:proofErr w:type="spellEnd"/>
          </w:p>
          <w:p w14:paraId="2CA9192F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6E37F231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735344FF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5C8AECF0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B19C7" w:rsidRPr="00751805" w14:paraId="7A85ACE6" w14:textId="77777777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07671F7F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410" w:type="dxa"/>
          </w:tcPr>
          <w:p w14:paraId="1A2FF95F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Aducerea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la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cunoștința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publică</w:t>
            </w:r>
            <w:proofErr w:type="spellEnd"/>
          </w:p>
          <w:p w14:paraId="3D7E67C3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355F6ACC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2890EE7A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5B19740B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B19C7" w:rsidRPr="00751805" w14:paraId="14E7E27C" w14:textId="77777777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7546EAC3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410" w:type="dxa"/>
          </w:tcPr>
          <w:p w14:paraId="3CA93ABE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numai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în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cazul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celei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individual </w:t>
            </w:r>
          </w:p>
          <w:p w14:paraId="433F6743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72693FD1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4AC223E5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B19C7" w:rsidRPr="00751805" w14:paraId="5DDBA7D9" w14:textId="77777777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1EE85DCE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410" w:type="dxa"/>
          </w:tcPr>
          <w:p w14:paraId="53636880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Hotărârea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devine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obligatorie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Hotărârile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normativ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)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sau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produce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juridice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Hotărârile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individual),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după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caz</w:t>
            </w:r>
            <w:proofErr w:type="spellEnd"/>
          </w:p>
        </w:tc>
        <w:tc>
          <w:tcPr>
            <w:tcW w:w="2430" w:type="dxa"/>
          </w:tcPr>
          <w:p w14:paraId="27ACC6FA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2A5A1B72" w14:textId="77777777" w:rsidR="009B19C7" w:rsidRPr="00751805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4EC31BF4" w14:textId="77777777" w:rsidR="00F05AFC" w:rsidRPr="00751805" w:rsidRDefault="00F05AFC" w:rsidP="00F97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E143D9A" w14:textId="77777777" w:rsidR="00F05AFC" w:rsidRPr="00751805" w:rsidRDefault="00F05AFC" w:rsidP="00F97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98C0E3E" w14:textId="77777777" w:rsidR="00F05AFC" w:rsidRPr="00751805" w:rsidRDefault="00F05AFC" w:rsidP="00F97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D0B3D6F" w14:textId="77777777" w:rsidR="00260D2C" w:rsidRPr="00751805" w:rsidRDefault="00260D2C" w:rsidP="004F0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sectPr w:rsidR="00260D2C" w:rsidRPr="00751805" w:rsidSect="00DF1163">
      <w:headerReference w:type="default" r:id="rId8"/>
      <w:footerReference w:type="default" r:id="rId9"/>
      <w:pgSz w:w="12240" w:h="15840"/>
      <w:pgMar w:top="1158" w:right="1183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77E32" w14:textId="77777777" w:rsidR="00333772" w:rsidRDefault="00333772">
      <w:pPr>
        <w:spacing w:after="0" w:line="240" w:lineRule="auto"/>
      </w:pPr>
      <w:r>
        <w:separator/>
      </w:r>
    </w:p>
  </w:endnote>
  <w:endnote w:type="continuationSeparator" w:id="0">
    <w:p w14:paraId="5E5C4696" w14:textId="77777777" w:rsidR="00333772" w:rsidRDefault="0033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1C85" w14:textId="77777777" w:rsidR="003A51D1" w:rsidRPr="00003ABC" w:rsidRDefault="003A51D1" w:rsidP="003916EF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  <w:lang w:val="ro-RO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2430DC">
      <w:rPr>
        <w:b/>
        <w:bCs/>
        <w:noProof/>
        <w:sz w:val="20"/>
        <w:szCs w:val="20"/>
      </w:rPr>
      <w:t>2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  <w:lang w:val="ro-RO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2430DC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</w:p>
  <w:p w14:paraId="7BF2F5F3" w14:textId="075DA7ED" w:rsidR="003A51D1" w:rsidRPr="00003ABC" w:rsidRDefault="003A51D1" w:rsidP="003916EF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>
      <w:rPr>
        <w:sz w:val="20"/>
        <w:szCs w:val="20"/>
      </w:rPr>
      <w:t xml:space="preserve"> </w:t>
    </w:r>
    <w:r w:rsidR="00EC040C">
      <w:rPr>
        <w:sz w:val="20"/>
        <w:szCs w:val="20"/>
      </w:rPr>
      <w:t>6</w:t>
    </w:r>
    <w:r>
      <w:rPr>
        <w:sz w:val="20"/>
        <w:szCs w:val="20"/>
      </w:rPr>
      <w:t xml:space="preserve"> </w:t>
    </w:r>
    <w:r w:rsidRPr="009E7013">
      <w:rPr>
        <w:sz w:val="20"/>
        <w:szCs w:val="20"/>
      </w:rPr>
      <w:t>ex., A/3</w:t>
    </w:r>
  </w:p>
  <w:p w14:paraId="32D2711A" w14:textId="77777777" w:rsidR="003A51D1" w:rsidRDefault="003A51D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94EA" w14:textId="77777777" w:rsidR="00333772" w:rsidRDefault="00333772">
      <w:pPr>
        <w:spacing w:after="0" w:line="240" w:lineRule="auto"/>
      </w:pPr>
      <w:r>
        <w:separator/>
      </w:r>
    </w:p>
  </w:footnote>
  <w:footnote w:type="continuationSeparator" w:id="0">
    <w:p w14:paraId="7EE96C5F" w14:textId="77777777" w:rsidR="00333772" w:rsidRDefault="00333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807E" w14:textId="77777777" w:rsidR="003A51D1" w:rsidRPr="002257FB" w:rsidRDefault="003A51D1">
    <w:pPr>
      <w:pStyle w:val="Antet"/>
      <w:rPr>
        <w:rFonts w:ascii="Times New Roman" w:hAnsi="Times New Roman" w:cs="Times New Roman"/>
        <w:sz w:val="24"/>
        <w:szCs w:val="24"/>
      </w:rPr>
    </w:pPr>
  </w:p>
  <w:p w14:paraId="23C13F23" w14:textId="77777777" w:rsidR="003A51D1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479FE1A1" w14:textId="77777777" w:rsidR="003A51D1" w:rsidRPr="00D558F4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668ABFFD" wp14:editId="73F44445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188067227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5B9FB501" w14:textId="77777777" w:rsidR="003A51D1" w:rsidRPr="00D558F4" w:rsidRDefault="003A51D1" w:rsidP="003A51D1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18EFC733" w14:textId="77777777"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59264" behindDoc="0" locked="0" layoutInCell="1" allowOverlap="1" wp14:anchorId="7CEBF277" wp14:editId="02C1B28D">
          <wp:simplePos x="0" y="0"/>
          <wp:positionH relativeFrom="column">
            <wp:posOffset>2022475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26908272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41B9AF37" w14:textId="77777777"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r w:rsidR="00715B39" w:rsidRPr="00715B39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14:paraId="0B83B9F5" w14:textId="77777777"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43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435"/>
    </w:tblGrid>
    <w:tr w:rsidR="003A51D1" w14:paraId="259043AC" w14:textId="77777777" w:rsidTr="0060490F">
      <w:trPr>
        <w:trHeight w:val="142"/>
      </w:trPr>
      <w:tc>
        <w:tcPr>
          <w:tcW w:w="9435" w:type="dxa"/>
        </w:tcPr>
        <w:p w14:paraId="5781B1D6" w14:textId="77777777" w:rsidR="003A51D1" w:rsidRDefault="003A51D1" w:rsidP="0060490F">
          <w:pPr>
            <w:pStyle w:val="Antet"/>
            <w:tabs>
              <w:tab w:val="left" w:pos="2207"/>
            </w:tabs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2A80EAAA" w14:textId="77777777"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4A2350"/>
    <w:multiLevelType w:val="hybridMultilevel"/>
    <w:tmpl w:val="778CBE68"/>
    <w:lvl w:ilvl="0" w:tplc="CD222AA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552E0"/>
    <w:multiLevelType w:val="hybridMultilevel"/>
    <w:tmpl w:val="475ABD5A"/>
    <w:lvl w:ilvl="0" w:tplc="2C2016E8">
      <w:start w:val="3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7156D6"/>
    <w:multiLevelType w:val="hybridMultilevel"/>
    <w:tmpl w:val="766EEE9E"/>
    <w:lvl w:ilvl="0" w:tplc="AF0E21B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9784013"/>
    <w:multiLevelType w:val="hybridMultilevel"/>
    <w:tmpl w:val="CE62F9C2"/>
    <w:lvl w:ilvl="0" w:tplc="29284D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D432676"/>
    <w:multiLevelType w:val="hybridMultilevel"/>
    <w:tmpl w:val="335817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9712B"/>
    <w:multiLevelType w:val="hybridMultilevel"/>
    <w:tmpl w:val="CF8001E8"/>
    <w:lvl w:ilvl="0" w:tplc="3178509C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682005429">
    <w:abstractNumId w:val="1"/>
  </w:num>
  <w:num w:numId="2" w16cid:durableId="1715349082">
    <w:abstractNumId w:val="0"/>
  </w:num>
  <w:num w:numId="3" w16cid:durableId="1246844597">
    <w:abstractNumId w:val="1"/>
  </w:num>
  <w:num w:numId="4" w16cid:durableId="1801728617">
    <w:abstractNumId w:val="2"/>
  </w:num>
  <w:num w:numId="5" w16cid:durableId="1406032155">
    <w:abstractNumId w:val="4"/>
  </w:num>
  <w:num w:numId="6" w16cid:durableId="393116302">
    <w:abstractNumId w:val="3"/>
  </w:num>
  <w:num w:numId="7" w16cid:durableId="517432680">
    <w:abstractNumId w:val="6"/>
  </w:num>
  <w:num w:numId="8" w16cid:durableId="1757634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B9"/>
    <w:rsid w:val="000020DC"/>
    <w:rsid w:val="00002C5F"/>
    <w:rsid w:val="00003AB8"/>
    <w:rsid w:val="00007034"/>
    <w:rsid w:val="000073E1"/>
    <w:rsid w:val="00012ADC"/>
    <w:rsid w:val="000200AC"/>
    <w:rsid w:val="00022BAC"/>
    <w:rsid w:val="00025E79"/>
    <w:rsid w:val="0003087B"/>
    <w:rsid w:val="0003260D"/>
    <w:rsid w:val="00032F1B"/>
    <w:rsid w:val="00035CAB"/>
    <w:rsid w:val="00037175"/>
    <w:rsid w:val="0004065D"/>
    <w:rsid w:val="000423A0"/>
    <w:rsid w:val="0004252D"/>
    <w:rsid w:val="00044485"/>
    <w:rsid w:val="0004453B"/>
    <w:rsid w:val="00044E4F"/>
    <w:rsid w:val="000513D1"/>
    <w:rsid w:val="00053BCF"/>
    <w:rsid w:val="00056F5D"/>
    <w:rsid w:val="00062A2E"/>
    <w:rsid w:val="000648CD"/>
    <w:rsid w:val="00064F88"/>
    <w:rsid w:val="00066C09"/>
    <w:rsid w:val="00067C5F"/>
    <w:rsid w:val="00070AA0"/>
    <w:rsid w:val="000722A8"/>
    <w:rsid w:val="00081398"/>
    <w:rsid w:val="000830DD"/>
    <w:rsid w:val="00083FF0"/>
    <w:rsid w:val="0008524B"/>
    <w:rsid w:val="00085C95"/>
    <w:rsid w:val="00087A4E"/>
    <w:rsid w:val="00087F5A"/>
    <w:rsid w:val="00090B73"/>
    <w:rsid w:val="000A2D3B"/>
    <w:rsid w:val="000A5DE7"/>
    <w:rsid w:val="000C3739"/>
    <w:rsid w:val="000C3BAB"/>
    <w:rsid w:val="000C595A"/>
    <w:rsid w:val="000C79CE"/>
    <w:rsid w:val="000D1E22"/>
    <w:rsid w:val="000D20B3"/>
    <w:rsid w:val="000E03CF"/>
    <w:rsid w:val="000E45C3"/>
    <w:rsid w:val="000E6F74"/>
    <w:rsid w:val="000F6096"/>
    <w:rsid w:val="000F74FF"/>
    <w:rsid w:val="001041E4"/>
    <w:rsid w:val="00113FCD"/>
    <w:rsid w:val="001156E2"/>
    <w:rsid w:val="00117F56"/>
    <w:rsid w:val="001226DB"/>
    <w:rsid w:val="00124137"/>
    <w:rsid w:val="00126CC1"/>
    <w:rsid w:val="00133DE4"/>
    <w:rsid w:val="00134759"/>
    <w:rsid w:val="00134C6B"/>
    <w:rsid w:val="00145126"/>
    <w:rsid w:val="00146056"/>
    <w:rsid w:val="0015203E"/>
    <w:rsid w:val="001524AB"/>
    <w:rsid w:val="00156790"/>
    <w:rsid w:val="00157217"/>
    <w:rsid w:val="00157A49"/>
    <w:rsid w:val="00160404"/>
    <w:rsid w:val="00161257"/>
    <w:rsid w:val="00166508"/>
    <w:rsid w:val="00172B99"/>
    <w:rsid w:val="00173EB6"/>
    <w:rsid w:val="00175442"/>
    <w:rsid w:val="00183E2D"/>
    <w:rsid w:val="00185329"/>
    <w:rsid w:val="0019073A"/>
    <w:rsid w:val="001B0833"/>
    <w:rsid w:val="001B2741"/>
    <w:rsid w:val="001C0A1D"/>
    <w:rsid w:val="001C172D"/>
    <w:rsid w:val="001C5FCE"/>
    <w:rsid w:val="001E059C"/>
    <w:rsid w:val="001E5A09"/>
    <w:rsid w:val="001F0261"/>
    <w:rsid w:val="001F1707"/>
    <w:rsid w:val="001F474A"/>
    <w:rsid w:val="001F5D28"/>
    <w:rsid w:val="001F6D05"/>
    <w:rsid w:val="00201A95"/>
    <w:rsid w:val="00205374"/>
    <w:rsid w:val="0020580D"/>
    <w:rsid w:val="00207890"/>
    <w:rsid w:val="00214857"/>
    <w:rsid w:val="00214BFB"/>
    <w:rsid w:val="00220E94"/>
    <w:rsid w:val="00233016"/>
    <w:rsid w:val="002430DC"/>
    <w:rsid w:val="00250A44"/>
    <w:rsid w:val="00252596"/>
    <w:rsid w:val="002565ED"/>
    <w:rsid w:val="00260D2C"/>
    <w:rsid w:val="00263234"/>
    <w:rsid w:val="00264C59"/>
    <w:rsid w:val="00266B10"/>
    <w:rsid w:val="002704DA"/>
    <w:rsid w:val="0027525F"/>
    <w:rsid w:val="0027565A"/>
    <w:rsid w:val="00277DA5"/>
    <w:rsid w:val="00280AFB"/>
    <w:rsid w:val="002927F3"/>
    <w:rsid w:val="0029596D"/>
    <w:rsid w:val="002A2305"/>
    <w:rsid w:val="002A23E9"/>
    <w:rsid w:val="002B307E"/>
    <w:rsid w:val="002B5A9A"/>
    <w:rsid w:val="002B5FFF"/>
    <w:rsid w:val="002C0836"/>
    <w:rsid w:val="002C3A58"/>
    <w:rsid w:val="002C5F92"/>
    <w:rsid w:val="002D5B1E"/>
    <w:rsid w:val="002E1358"/>
    <w:rsid w:val="002F1774"/>
    <w:rsid w:val="002F21ED"/>
    <w:rsid w:val="002F4EE7"/>
    <w:rsid w:val="002F67AE"/>
    <w:rsid w:val="00303B34"/>
    <w:rsid w:val="003128D9"/>
    <w:rsid w:val="00320DB1"/>
    <w:rsid w:val="00326C74"/>
    <w:rsid w:val="00331C92"/>
    <w:rsid w:val="00333772"/>
    <w:rsid w:val="003420DB"/>
    <w:rsid w:val="00342E1E"/>
    <w:rsid w:val="003514CD"/>
    <w:rsid w:val="003517DB"/>
    <w:rsid w:val="00351BB1"/>
    <w:rsid w:val="003522B7"/>
    <w:rsid w:val="00355628"/>
    <w:rsid w:val="003563B7"/>
    <w:rsid w:val="003572A1"/>
    <w:rsid w:val="00361809"/>
    <w:rsid w:val="00361F28"/>
    <w:rsid w:val="00363EDC"/>
    <w:rsid w:val="00365FDD"/>
    <w:rsid w:val="003738FF"/>
    <w:rsid w:val="00381703"/>
    <w:rsid w:val="0038328C"/>
    <w:rsid w:val="00385665"/>
    <w:rsid w:val="003916EF"/>
    <w:rsid w:val="003A43AF"/>
    <w:rsid w:val="003A51D1"/>
    <w:rsid w:val="003B0C45"/>
    <w:rsid w:val="003B6C20"/>
    <w:rsid w:val="003C0762"/>
    <w:rsid w:val="003C32BC"/>
    <w:rsid w:val="003C3B83"/>
    <w:rsid w:val="003C6556"/>
    <w:rsid w:val="003C7678"/>
    <w:rsid w:val="003D0EC3"/>
    <w:rsid w:val="003D34B1"/>
    <w:rsid w:val="003E39AD"/>
    <w:rsid w:val="003E63C3"/>
    <w:rsid w:val="003F08B8"/>
    <w:rsid w:val="003F2481"/>
    <w:rsid w:val="003F5945"/>
    <w:rsid w:val="003F6145"/>
    <w:rsid w:val="003F64B5"/>
    <w:rsid w:val="003F67AB"/>
    <w:rsid w:val="003F7F24"/>
    <w:rsid w:val="00404CD0"/>
    <w:rsid w:val="00405F09"/>
    <w:rsid w:val="0042055A"/>
    <w:rsid w:val="0042164A"/>
    <w:rsid w:val="004238D5"/>
    <w:rsid w:val="004328E0"/>
    <w:rsid w:val="00432A77"/>
    <w:rsid w:val="00433197"/>
    <w:rsid w:val="004370DC"/>
    <w:rsid w:val="00442038"/>
    <w:rsid w:val="0044419B"/>
    <w:rsid w:val="00450E47"/>
    <w:rsid w:val="00454DA7"/>
    <w:rsid w:val="004550DE"/>
    <w:rsid w:val="00456643"/>
    <w:rsid w:val="00460190"/>
    <w:rsid w:val="004605E8"/>
    <w:rsid w:val="0046298C"/>
    <w:rsid w:val="004660D9"/>
    <w:rsid w:val="00474169"/>
    <w:rsid w:val="00477BFD"/>
    <w:rsid w:val="004943C1"/>
    <w:rsid w:val="004A65EE"/>
    <w:rsid w:val="004A69F4"/>
    <w:rsid w:val="004B52BA"/>
    <w:rsid w:val="004B5BD5"/>
    <w:rsid w:val="004D5BB2"/>
    <w:rsid w:val="004E3BC1"/>
    <w:rsid w:val="004E4AF2"/>
    <w:rsid w:val="004F0E45"/>
    <w:rsid w:val="004F0F83"/>
    <w:rsid w:val="004F1690"/>
    <w:rsid w:val="004F4710"/>
    <w:rsid w:val="004F536F"/>
    <w:rsid w:val="00503687"/>
    <w:rsid w:val="005050A8"/>
    <w:rsid w:val="005071A2"/>
    <w:rsid w:val="00507FF6"/>
    <w:rsid w:val="0051278E"/>
    <w:rsid w:val="00513934"/>
    <w:rsid w:val="00526AA5"/>
    <w:rsid w:val="005305E7"/>
    <w:rsid w:val="0053735D"/>
    <w:rsid w:val="005414C5"/>
    <w:rsid w:val="005566EB"/>
    <w:rsid w:val="00566AFD"/>
    <w:rsid w:val="005779FB"/>
    <w:rsid w:val="00580DD4"/>
    <w:rsid w:val="0058414C"/>
    <w:rsid w:val="00587178"/>
    <w:rsid w:val="00587211"/>
    <w:rsid w:val="00587B94"/>
    <w:rsid w:val="005902BB"/>
    <w:rsid w:val="00593045"/>
    <w:rsid w:val="005A38EC"/>
    <w:rsid w:val="005A463D"/>
    <w:rsid w:val="005A6935"/>
    <w:rsid w:val="005B6E13"/>
    <w:rsid w:val="005C1E73"/>
    <w:rsid w:val="005C7529"/>
    <w:rsid w:val="005D0C85"/>
    <w:rsid w:val="005D1D3F"/>
    <w:rsid w:val="005E22F8"/>
    <w:rsid w:val="005E4A9D"/>
    <w:rsid w:val="005F2B56"/>
    <w:rsid w:val="005F73B5"/>
    <w:rsid w:val="006029A7"/>
    <w:rsid w:val="006039B6"/>
    <w:rsid w:val="0060490F"/>
    <w:rsid w:val="006203ED"/>
    <w:rsid w:val="0062110E"/>
    <w:rsid w:val="006226EE"/>
    <w:rsid w:val="00623EFE"/>
    <w:rsid w:val="006265DD"/>
    <w:rsid w:val="006308A6"/>
    <w:rsid w:val="00633397"/>
    <w:rsid w:val="00651B40"/>
    <w:rsid w:val="00653613"/>
    <w:rsid w:val="00656B67"/>
    <w:rsid w:val="006614A4"/>
    <w:rsid w:val="00661E02"/>
    <w:rsid w:val="0066520B"/>
    <w:rsid w:val="00672E93"/>
    <w:rsid w:val="0067300A"/>
    <w:rsid w:val="00673D9F"/>
    <w:rsid w:val="00674EB9"/>
    <w:rsid w:val="006752AA"/>
    <w:rsid w:val="006831E8"/>
    <w:rsid w:val="006855CA"/>
    <w:rsid w:val="00696CCC"/>
    <w:rsid w:val="006A3CB8"/>
    <w:rsid w:val="006A639B"/>
    <w:rsid w:val="006B1D7D"/>
    <w:rsid w:val="006B5C99"/>
    <w:rsid w:val="006B5D84"/>
    <w:rsid w:val="006C2573"/>
    <w:rsid w:val="006C317F"/>
    <w:rsid w:val="006D460F"/>
    <w:rsid w:val="006D4B5C"/>
    <w:rsid w:val="006D6EAD"/>
    <w:rsid w:val="006E0950"/>
    <w:rsid w:val="006E2E1B"/>
    <w:rsid w:val="006E39CB"/>
    <w:rsid w:val="006E65D9"/>
    <w:rsid w:val="006F070F"/>
    <w:rsid w:val="006F13FF"/>
    <w:rsid w:val="006F31CF"/>
    <w:rsid w:val="006F449A"/>
    <w:rsid w:val="006F6777"/>
    <w:rsid w:val="00701EAC"/>
    <w:rsid w:val="00702392"/>
    <w:rsid w:val="007043F7"/>
    <w:rsid w:val="0070499D"/>
    <w:rsid w:val="00715B39"/>
    <w:rsid w:val="00720787"/>
    <w:rsid w:val="00722BC1"/>
    <w:rsid w:val="00723003"/>
    <w:rsid w:val="007356C9"/>
    <w:rsid w:val="007360E1"/>
    <w:rsid w:val="00736F05"/>
    <w:rsid w:val="00743FB2"/>
    <w:rsid w:val="00744D50"/>
    <w:rsid w:val="0074714E"/>
    <w:rsid w:val="00747528"/>
    <w:rsid w:val="007477AD"/>
    <w:rsid w:val="00751805"/>
    <w:rsid w:val="00752E4B"/>
    <w:rsid w:val="00760571"/>
    <w:rsid w:val="00765A85"/>
    <w:rsid w:val="00773B0F"/>
    <w:rsid w:val="00774CE0"/>
    <w:rsid w:val="00775128"/>
    <w:rsid w:val="0077642F"/>
    <w:rsid w:val="00785EAD"/>
    <w:rsid w:val="00786218"/>
    <w:rsid w:val="007933FC"/>
    <w:rsid w:val="007A08F3"/>
    <w:rsid w:val="007A3B90"/>
    <w:rsid w:val="007A648F"/>
    <w:rsid w:val="007B599B"/>
    <w:rsid w:val="007B6B0F"/>
    <w:rsid w:val="007C5105"/>
    <w:rsid w:val="007C6780"/>
    <w:rsid w:val="007D0F0C"/>
    <w:rsid w:val="007D2DD0"/>
    <w:rsid w:val="007D50B8"/>
    <w:rsid w:val="007E04F8"/>
    <w:rsid w:val="007E4F59"/>
    <w:rsid w:val="007F38BF"/>
    <w:rsid w:val="007F6B1F"/>
    <w:rsid w:val="00805D9E"/>
    <w:rsid w:val="008068E5"/>
    <w:rsid w:val="00813128"/>
    <w:rsid w:val="008137FA"/>
    <w:rsid w:val="00813FCD"/>
    <w:rsid w:val="008207A4"/>
    <w:rsid w:val="008214E2"/>
    <w:rsid w:val="00823CEC"/>
    <w:rsid w:val="00824D98"/>
    <w:rsid w:val="00825522"/>
    <w:rsid w:val="008367E0"/>
    <w:rsid w:val="00836AD3"/>
    <w:rsid w:val="00841FFD"/>
    <w:rsid w:val="00850CEC"/>
    <w:rsid w:val="008519DE"/>
    <w:rsid w:val="00851ABE"/>
    <w:rsid w:val="00852C87"/>
    <w:rsid w:val="00865D3A"/>
    <w:rsid w:val="008671E6"/>
    <w:rsid w:val="00870466"/>
    <w:rsid w:val="008745F5"/>
    <w:rsid w:val="008773F3"/>
    <w:rsid w:val="0088166A"/>
    <w:rsid w:val="00890B6C"/>
    <w:rsid w:val="00891875"/>
    <w:rsid w:val="00892467"/>
    <w:rsid w:val="008949DE"/>
    <w:rsid w:val="008A1C50"/>
    <w:rsid w:val="008A1F94"/>
    <w:rsid w:val="008B3A29"/>
    <w:rsid w:val="008C1257"/>
    <w:rsid w:val="008C241A"/>
    <w:rsid w:val="008C30CC"/>
    <w:rsid w:val="008D3D70"/>
    <w:rsid w:val="008D5B4E"/>
    <w:rsid w:val="008E3571"/>
    <w:rsid w:val="008E5049"/>
    <w:rsid w:val="008E51D1"/>
    <w:rsid w:val="008E5EC9"/>
    <w:rsid w:val="008E7D2E"/>
    <w:rsid w:val="008F42AB"/>
    <w:rsid w:val="008F6E48"/>
    <w:rsid w:val="00903BF7"/>
    <w:rsid w:val="00905684"/>
    <w:rsid w:val="00905AAF"/>
    <w:rsid w:val="00910493"/>
    <w:rsid w:val="0091443B"/>
    <w:rsid w:val="00920977"/>
    <w:rsid w:val="00931EB1"/>
    <w:rsid w:val="00942BFA"/>
    <w:rsid w:val="0094352B"/>
    <w:rsid w:val="009510C4"/>
    <w:rsid w:val="00952841"/>
    <w:rsid w:val="009543CD"/>
    <w:rsid w:val="009570A9"/>
    <w:rsid w:val="0096034C"/>
    <w:rsid w:val="0096074D"/>
    <w:rsid w:val="0096526B"/>
    <w:rsid w:val="009702FA"/>
    <w:rsid w:val="009817F8"/>
    <w:rsid w:val="0098511F"/>
    <w:rsid w:val="009916E3"/>
    <w:rsid w:val="009A0C92"/>
    <w:rsid w:val="009A3E5A"/>
    <w:rsid w:val="009B05A5"/>
    <w:rsid w:val="009B0DC3"/>
    <w:rsid w:val="009B19C7"/>
    <w:rsid w:val="009B4D44"/>
    <w:rsid w:val="009B7C22"/>
    <w:rsid w:val="009C1BEA"/>
    <w:rsid w:val="009C5613"/>
    <w:rsid w:val="009C69F6"/>
    <w:rsid w:val="009D3F5E"/>
    <w:rsid w:val="009E0E9F"/>
    <w:rsid w:val="00A01993"/>
    <w:rsid w:val="00A04253"/>
    <w:rsid w:val="00A04F79"/>
    <w:rsid w:val="00A11D8C"/>
    <w:rsid w:val="00A16DC9"/>
    <w:rsid w:val="00A203FF"/>
    <w:rsid w:val="00A236DB"/>
    <w:rsid w:val="00A30558"/>
    <w:rsid w:val="00A31CB9"/>
    <w:rsid w:val="00A34DA2"/>
    <w:rsid w:val="00A35E52"/>
    <w:rsid w:val="00A400B4"/>
    <w:rsid w:val="00A45852"/>
    <w:rsid w:val="00A56489"/>
    <w:rsid w:val="00A657F5"/>
    <w:rsid w:val="00A65CEF"/>
    <w:rsid w:val="00A67CEC"/>
    <w:rsid w:val="00A80B75"/>
    <w:rsid w:val="00A87ECA"/>
    <w:rsid w:val="00A9400F"/>
    <w:rsid w:val="00AA08EE"/>
    <w:rsid w:val="00AA0E71"/>
    <w:rsid w:val="00AA40DD"/>
    <w:rsid w:val="00AA5F9B"/>
    <w:rsid w:val="00AA6F36"/>
    <w:rsid w:val="00AB1263"/>
    <w:rsid w:val="00AB3C2E"/>
    <w:rsid w:val="00AB4072"/>
    <w:rsid w:val="00AB7BD4"/>
    <w:rsid w:val="00AC5353"/>
    <w:rsid w:val="00AD12FD"/>
    <w:rsid w:val="00AD41ED"/>
    <w:rsid w:val="00AD56F6"/>
    <w:rsid w:val="00AD79C2"/>
    <w:rsid w:val="00AF73CB"/>
    <w:rsid w:val="00B05181"/>
    <w:rsid w:val="00B06305"/>
    <w:rsid w:val="00B11024"/>
    <w:rsid w:val="00B161D8"/>
    <w:rsid w:val="00B2487A"/>
    <w:rsid w:val="00B26997"/>
    <w:rsid w:val="00B27D47"/>
    <w:rsid w:val="00B34CF3"/>
    <w:rsid w:val="00B3778D"/>
    <w:rsid w:val="00B4207F"/>
    <w:rsid w:val="00B47715"/>
    <w:rsid w:val="00B51F94"/>
    <w:rsid w:val="00B54EE1"/>
    <w:rsid w:val="00B55658"/>
    <w:rsid w:val="00B6085F"/>
    <w:rsid w:val="00B72CBF"/>
    <w:rsid w:val="00B878B7"/>
    <w:rsid w:val="00BA42AD"/>
    <w:rsid w:val="00BB2E38"/>
    <w:rsid w:val="00BB6AA7"/>
    <w:rsid w:val="00BB751D"/>
    <w:rsid w:val="00BB7E72"/>
    <w:rsid w:val="00BC1F0B"/>
    <w:rsid w:val="00BC74A7"/>
    <w:rsid w:val="00BD2AA0"/>
    <w:rsid w:val="00BE0018"/>
    <w:rsid w:val="00BE1207"/>
    <w:rsid w:val="00BE16DB"/>
    <w:rsid w:val="00BE666F"/>
    <w:rsid w:val="00BF1800"/>
    <w:rsid w:val="00BF195D"/>
    <w:rsid w:val="00BF24AA"/>
    <w:rsid w:val="00BF2977"/>
    <w:rsid w:val="00BF7F18"/>
    <w:rsid w:val="00C0252C"/>
    <w:rsid w:val="00C04567"/>
    <w:rsid w:val="00C0647D"/>
    <w:rsid w:val="00C10DC3"/>
    <w:rsid w:val="00C31D34"/>
    <w:rsid w:val="00C348ED"/>
    <w:rsid w:val="00C36E8B"/>
    <w:rsid w:val="00C4792B"/>
    <w:rsid w:val="00C51120"/>
    <w:rsid w:val="00C526BC"/>
    <w:rsid w:val="00C52706"/>
    <w:rsid w:val="00C601E0"/>
    <w:rsid w:val="00C63FCB"/>
    <w:rsid w:val="00C666C8"/>
    <w:rsid w:val="00C72833"/>
    <w:rsid w:val="00C729B6"/>
    <w:rsid w:val="00C72DB6"/>
    <w:rsid w:val="00C743C6"/>
    <w:rsid w:val="00C7585E"/>
    <w:rsid w:val="00C76DC5"/>
    <w:rsid w:val="00C8244C"/>
    <w:rsid w:val="00C87EB0"/>
    <w:rsid w:val="00C90F02"/>
    <w:rsid w:val="00C9120D"/>
    <w:rsid w:val="00C9249B"/>
    <w:rsid w:val="00C92999"/>
    <w:rsid w:val="00C9518E"/>
    <w:rsid w:val="00C95508"/>
    <w:rsid w:val="00C9750B"/>
    <w:rsid w:val="00CA59C1"/>
    <w:rsid w:val="00CB096F"/>
    <w:rsid w:val="00CB5903"/>
    <w:rsid w:val="00CC2447"/>
    <w:rsid w:val="00CD0E18"/>
    <w:rsid w:val="00CE2AC1"/>
    <w:rsid w:val="00CF1A9B"/>
    <w:rsid w:val="00CF3293"/>
    <w:rsid w:val="00CF7528"/>
    <w:rsid w:val="00D02C12"/>
    <w:rsid w:val="00D0452E"/>
    <w:rsid w:val="00D05AA4"/>
    <w:rsid w:val="00D0651E"/>
    <w:rsid w:val="00D121B5"/>
    <w:rsid w:val="00D256D6"/>
    <w:rsid w:val="00D2693E"/>
    <w:rsid w:val="00D32093"/>
    <w:rsid w:val="00D36596"/>
    <w:rsid w:val="00D37740"/>
    <w:rsid w:val="00D40210"/>
    <w:rsid w:val="00D40838"/>
    <w:rsid w:val="00D41EAB"/>
    <w:rsid w:val="00D44A0E"/>
    <w:rsid w:val="00D458B6"/>
    <w:rsid w:val="00D460A9"/>
    <w:rsid w:val="00D55F47"/>
    <w:rsid w:val="00D56254"/>
    <w:rsid w:val="00D63C18"/>
    <w:rsid w:val="00D66CA2"/>
    <w:rsid w:val="00D77218"/>
    <w:rsid w:val="00D81367"/>
    <w:rsid w:val="00D848FC"/>
    <w:rsid w:val="00D853DA"/>
    <w:rsid w:val="00D85B0D"/>
    <w:rsid w:val="00D868EC"/>
    <w:rsid w:val="00D86FDE"/>
    <w:rsid w:val="00D903F8"/>
    <w:rsid w:val="00D9143D"/>
    <w:rsid w:val="00D92453"/>
    <w:rsid w:val="00D92666"/>
    <w:rsid w:val="00D93E3B"/>
    <w:rsid w:val="00D9447D"/>
    <w:rsid w:val="00DA3634"/>
    <w:rsid w:val="00DB1839"/>
    <w:rsid w:val="00DB1DDB"/>
    <w:rsid w:val="00DB2EE9"/>
    <w:rsid w:val="00DB6739"/>
    <w:rsid w:val="00DC1670"/>
    <w:rsid w:val="00DC34C4"/>
    <w:rsid w:val="00DC7732"/>
    <w:rsid w:val="00DD059C"/>
    <w:rsid w:val="00DD6E7A"/>
    <w:rsid w:val="00DD7029"/>
    <w:rsid w:val="00DE46D1"/>
    <w:rsid w:val="00DE4F3A"/>
    <w:rsid w:val="00DE560D"/>
    <w:rsid w:val="00DE78EC"/>
    <w:rsid w:val="00DF0CF6"/>
    <w:rsid w:val="00DF1163"/>
    <w:rsid w:val="00DF2532"/>
    <w:rsid w:val="00DF53D0"/>
    <w:rsid w:val="00E004E6"/>
    <w:rsid w:val="00E01C54"/>
    <w:rsid w:val="00E0305A"/>
    <w:rsid w:val="00E141DC"/>
    <w:rsid w:val="00E15616"/>
    <w:rsid w:val="00E206AD"/>
    <w:rsid w:val="00E311BD"/>
    <w:rsid w:val="00E40D5A"/>
    <w:rsid w:val="00E417FD"/>
    <w:rsid w:val="00E43573"/>
    <w:rsid w:val="00E53FC1"/>
    <w:rsid w:val="00E552E4"/>
    <w:rsid w:val="00E60E8E"/>
    <w:rsid w:val="00E644CE"/>
    <w:rsid w:val="00E64E7E"/>
    <w:rsid w:val="00E741BC"/>
    <w:rsid w:val="00E80A57"/>
    <w:rsid w:val="00E82A9C"/>
    <w:rsid w:val="00E83280"/>
    <w:rsid w:val="00E93DF6"/>
    <w:rsid w:val="00E96722"/>
    <w:rsid w:val="00EA25CB"/>
    <w:rsid w:val="00EA356B"/>
    <w:rsid w:val="00EA74BC"/>
    <w:rsid w:val="00EB14A9"/>
    <w:rsid w:val="00EB2BFE"/>
    <w:rsid w:val="00EB4B35"/>
    <w:rsid w:val="00EB6415"/>
    <w:rsid w:val="00EB7FB3"/>
    <w:rsid w:val="00EC040C"/>
    <w:rsid w:val="00EC0798"/>
    <w:rsid w:val="00EC5981"/>
    <w:rsid w:val="00EC6912"/>
    <w:rsid w:val="00ED1B17"/>
    <w:rsid w:val="00ED3EB1"/>
    <w:rsid w:val="00EF23F9"/>
    <w:rsid w:val="00F00539"/>
    <w:rsid w:val="00F05AFC"/>
    <w:rsid w:val="00F07633"/>
    <w:rsid w:val="00F07F20"/>
    <w:rsid w:val="00F246F7"/>
    <w:rsid w:val="00F2551A"/>
    <w:rsid w:val="00F304A2"/>
    <w:rsid w:val="00F31F77"/>
    <w:rsid w:val="00F33D75"/>
    <w:rsid w:val="00F3660F"/>
    <w:rsid w:val="00F402B0"/>
    <w:rsid w:val="00F41871"/>
    <w:rsid w:val="00F50E9C"/>
    <w:rsid w:val="00F535A7"/>
    <w:rsid w:val="00F53FDC"/>
    <w:rsid w:val="00F61755"/>
    <w:rsid w:val="00F736C2"/>
    <w:rsid w:val="00F742CF"/>
    <w:rsid w:val="00F7799E"/>
    <w:rsid w:val="00F92E54"/>
    <w:rsid w:val="00F930FF"/>
    <w:rsid w:val="00F94092"/>
    <w:rsid w:val="00F97ADC"/>
    <w:rsid w:val="00FA340C"/>
    <w:rsid w:val="00FA7CC6"/>
    <w:rsid w:val="00FB35BE"/>
    <w:rsid w:val="00FB3B38"/>
    <w:rsid w:val="00FC604D"/>
    <w:rsid w:val="00FC7846"/>
    <w:rsid w:val="00FC7F13"/>
    <w:rsid w:val="00FD0C0F"/>
    <w:rsid w:val="00FD121B"/>
    <w:rsid w:val="00FD527D"/>
    <w:rsid w:val="00FE1D80"/>
    <w:rsid w:val="00FE3C0E"/>
    <w:rsid w:val="00FE5349"/>
    <w:rsid w:val="00FE54CF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D88B4"/>
  <w15:docId w15:val="{41E32295-12B8-4523-8645-525511A4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6C8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0DC3"/>
    <w:rPr>
      <w:rFonts w:ascii="Tahoma" w:hAnsi="Tahoma" w:cs="Tahoma"/>
      <w:sz w:val="16"/>
      <w:szCs w:val="16"/>
      <w:lang w:val="en-US"/>
    </w:rPr>
  </w:style>
  <w:style w:type="character" w:customStyle="1" w:styleId="FontStyle46">
    <w:name w:val="Font Style46"/>
    <w:basedOn w:val="Fontdeparagrafimplicit"/>
    <w:rsid w:val="000E03CF"/>
    <w:rPr>
      <w:rFonts w:ascii="Times New Roman" w:hAnsi="Times New Roman" w:cs="Times New Roman"/>
      <w:sz w:val="20"/>
      <w:szCs w:val="20"/>
    </w:rPr>
  </w:style>
  <w:style w:type="table" w:styleId="Tabelgril">
    <w:name w:val="Table Grid"/>
    <w:basedOn w:val="TabelNormal"/>
    <w:uiPriority w:val="59"/>
    <w:rsid w:val="006265D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D40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31309-EE52-4FBF-A0A3-B855C9E5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11267</TotalTime>
  <Pages>7</Pages>
  <Words>3148</Words>
  <Characters>17946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Vint</cp:lastModifiedBy>
  <cp:revision>557</cp:revision>
  <cp:lastPrinted>2025-12-22T14:52:00Z</cp:lastPrinted>
  <dcterms:created xsi:type="dcterms:W3CDTF">2019-01-22T07:20:00Z</dcterms:created>
  <dcterms:modified xsi:type="dcterms:W3CDTF">2026-03-12T07:51:00Z</dcterms:modified>
</cp:coreProperties>
</file>