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60A7" w14:textId="36C89C84" w:rsidR="00BC1F0B" w:rsidRDefault="00BC1F0B" w:rsidP="009D4D44">
      <w:pPr>
        <w:spacing w:after="0" w:line="240" w:lineRule="auto"/>
        <w:jc w:val="center"/>
        <w:rPr>
          <w:rFonts w:ascii="Times New Roman" w:eastAsia="Times New Roman" w:hAnsi="Times New Roman" w:cs="Times New Roman"/>
          <w:b/>
          <w:sz w:val="24"/>
          <w:szCs w:val="24"/>
          <w:lang w:val="ro-RO"/>
        </w:rPr>
      </w:pPr>
      <w:r w:rsidRPr="009D4D44">
        <w:rPr>
          <w:rFonts w:ascii="Times New Roman" w:eastAsia="Times New Roman" w:hAnsi="Times New Roman" w:cs="Times New Roman"/>
          <w:b/>
          <w:sz w:val="24"/>
          <w:szCs w:val="24"/>
          <w:lang w:val="ro-RO"/>
        </w:rPr>
        <w:t xml:space="preserve">HOTĂRÂREA NR. </w:t>
      </w:r>
      <w:r w:rsidR="00CB2D55">
        <w:rPr>
          <w:rFonts w:ascii="Times New Roman" w:eastAsia="Times New Roman" w:hAnsi="Times New Roman" w:cs="Times New Roman"/>
          <w:b/>
          <w:sz w:val="24"/>
          <w:szCs w:val="24"/>
          <w:lang w:val="ro-RO"/>
        </w:rPr>
        <w:t>15</w:t>
      </w:r>
    </w:p>
    <w:p w14:paraId="73A15CDE" w14:textId="77777777" w:rsidR="00AD570A" w:rsidRPr="00AD570A" w:rsidRDefault="00AD570A" w:rsidP="00AD570A">
      <w:pPr>
        <w:tabs>
          <w:tab w:val="left" w:pos="3195"/>
        </w:tabs>
        <w:spacing w:after="0"/>
        <w:jc w:val="center"/>
        <w:rPr>
          <w:rFonts w:ascii="Times New Roman" w:eastAsia="Calibri" w:hAnsi="Times New Roman" w:cs="Times New Roman"/>
          <w:sz w:val="24"/>
          <w:szCs w:val="24"/>
        </w:rPr>
      </w:pPr>
      <w:r w:rsidRPr="00AD570A">
        <w:rPr>
          <w:rFonts w:ascii="Times New Roman" w:eastAsia="Calibri" w:hAnsi="Times New Roman" w:cs="Times New Roman"/>
          <w:sz w:val="24"/>
          <w:szCs w:val="24"/>
        </w:rPr>
        <w:t>privind respingerea plângerii prealabile formulate de domnul Pâclișan Florin de revocare a Hotărârii de Consiliu local nr. 111/22.12.2025 privind stabilirea impozitelor şi taxelor locale, a taxelor speciale și limitelor amenzilor, la nivelul unității administrativ-teritoriale Vințu de Jos,</w:t>
      </w:r>
    </w:p>
    <w:p w14:paraId="107495E1" w14:textId="77777777" w:rsidR="00AD570A" w:rsidRPr="00AD570A" w:rsidRDefault="00AD570A" w:rsidP="00AD570A">
      <w:pPr>
        <w:tabs>
          <w:tab w:val="left" w:pos="3195"/>
        </w:tabs>
        <w:spacing w:after="0"/>
        <w:jc w:val="center"/>
        <w:rPr>
          <w:rFonts w:ascii="Times New Roman" w:eastAsia="Calibri" w:hAnsi="Times New Roman" w:cs="Times New Roman"/>
          <w:sz w:val="24"/>
          <w:szCs w:val="24"/>
        </w:rPr>
      </w:pPr>
      <w:r w:rsidRPr="00AD570A">
        <w:rPr>
          <w:rFonts w:ascii="Times New Roman" w:eastAsia="Calibri" w:hAnsi="Times New Roman" w:cs="Times New Roman"/>
          <w:sz w:val="24"/>
          <w:szCs w:val="24"/>
        </w:rPr>
        <w:t>pentru anul 2026</w:t>
      </w:r>
    </w:p>
    <w:p w14:paraId="63A69B7F" w14:textId="77777777" w:rsidR="00AD570A" w:rsidRPr="00AD570A" w:rsidRDefault="00AD570A" w:rsidP="00AD570A">
      <w:pPr>
        <w:tabs>
          <w:tab w:val="left" w:pos="3195"/>
        </w:tabs>
        <w:spacing w:after="0"/>
        <w:jc w:val="center"/>
        <w:rPr>
          <w:rFonts w:ascii="Times New Roman" w:eastAsia="Calibri" w:hAnsi="Times New Roman" w:cs="Times New Roman"/>
          <w:sz w:val="24"/>
          <w:szCs w:val="24"/>
        </w:rPr>
      </w:pPr>
    </w:p>
    <w:p w14:paraId="09A85146"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b/>
          <w:sz w:val="24"/>
          <w:szCs w:val="24"/>
        </w:rPr>
        <w:t xml:space="preserve">Consiliul Local al comunei Vintu de Jos, județul Alba, </w:t>
      </w:r>
      <w:r w:rsidRPr="00AD570A">
        <w:rPr>
          <w:rFonts w:ascii="Times New Roman" w:eastAsia="Calibri" w:hAnsi="Times New Roman" w:cs="Times New Roman"/>
          <w:sz w:val="24"/>
          <w:szCs w:val="24"/>
          <w:lang w:val="ro-RO"/>
        </w:rPr>
        <w:t>î</w:t>
      </w:r>
      <w:r w:rsidRPr="00AD570A">
        <w:rPr>
          <w:rFonts w:ascii="Times New Roman" w:eastAsia="Calibri" w:hAnsi="Times New Roman" w:cs="Times New Roman"/>
          <w:sz w:val="24"/>
          <w:szCs w:val="24"/>
        </w:rPr>
        <w:t>ntrunit în sedință publică ordinară în data de 30.01.2026;</w:t>
      </w:r>
    </w:p>
    <w:p w14:paraId="1942A0C1"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Având în vedere Plângerea prealabilă formulată de către domnul Pâclișan Florin, înregistratăla Primăria comunei Vințu de Jos sub nr. 511/21.01.2026 prin care se solicită Consiliului local al comunei Vințu de Jos revocarea Hotărârii de Consiliu local nr. 111/22.12.2025 privind stabilirea impozitelor şi taxelor locale, a taxelor speciale și limitelor amenzilor, la nivelul unității administrativ-teritoriale Vințu de Jos, pentru anul 2026, ca fiind netemeinică și nelegală, luând în considerare motivele invocate în susținerea celor solicitate, se rețin următoarele:</w:t>
      </w:r>
    </w:p>
    <w:p w14:paraId="2C1DDA0A" w14:textId="77777777" w:rsidR="00AD570A" w:rsidRPr="00AD570A" w:rsidRDefault="00AD570A" w:rsidP="00AD570A">
      <w:pPr>
        <w:spacing w:after="0"/>
        <w:ind w:firstLine="708"/>
        <w:jc w:val="both"/>
        <w:rPr>
          <w:rFonts w:ascii="Times New Roman" w:eastAsia="Times New Roman" w:hAnsi="Times New Roman" w:cs="Times New Roman"/>
          <w:sz w:val="24"/>
          <w:szCs w:val="24"/>
          <w:lang w:val="ro-RO"/>
        </w:rPr>
      </w:pPr>
      <w:r w:rsidRPr="00AD570A">
        <w:rPr>
          <w:rFonts w:ascii="Times New Roman" w:eastAsia="Calibri" w:hAnsi="Times New Roman" w:cs="Times New Roman"/>
          <w:b/>
          <w:bCs/>
          <w:sz w:val="24"/>
          <w:szCs w:val="24"/>
        </w:rPr>
        <w:t xml:space="preserve">În fapt, </w:t>
      </w:r>
      <w:r w:rsidRPr="00AD570A">
        <w:rPr>
          <w:rFonts w:ascii="Times New Roman" w:eastAsia="Calibri" w:hAnsi="Times New Roman" w:cs="Times New Roman"/>
          <w:sz w:val="24"/>
          <w:szCs w:val="24"/>
        </w:rPr>
        <w:t>în data de 07.11.2025 s-a inițiat proiectul de hotărâre nr. 86/07.11.2025 privind stabilirea impozitelor şi taxelor locale, a taxelor speciale și limitelor amenzilor, la nivelul unității administrativ-teritoriale Vințu de Jos, pentru anul 2026, afișat pe pagina de internet a primăriei: https://vintudejos.ro/proiecte-de-hotarari/ și https://vintudejos.ro/rapoarte-transparenta-decizionala/ , în temeiul prevederilor art. 56, alin. 1 din Constituția României ,,</w:t>
      </w:r>
      <w:r w:rsidRPr="00AD570A">
        <w:rPr>
          <w:rFonts w:ascii="Times New Roman" w:eastAsia="Times New Roman" w:hAnsi="Times New Roman" w:cs="Times New Roman"/>
          <w:sz w:val="24"/>
          <w:szCs w:val="24"/>
          <w:lang w:val="ro-RO"/>
        </w:rPr>
        <w:t xml:space="preserve">Cetăţenii au obligaţia să contribuie, prin impozite şi prin taxe, la cheltuielile publice”, art. 139, alin. 2 </w:t>
      </w:r>
      <w:r w:rsidRPr="00AD570A">
        <w:rPr>
          <w:rFonts w:ascii="Times New Roman" w:eastAsia="Calibri" w:hAnsi="Times New Roman" w:cs="Times New Roman"/>
          <w:sz w:val="24"/>
          <w:szCs w:val="24"/>
        </w:rPr>
        <w:t>din Constituția României ,,</w:t>
      </w:r>
      <w:r w:rsidRPr="00AD570A">
        <w:rPr>
          <w:rFonts w:ascii="Times New Roman" w:eastAsia="Times New Roman" w:hAnsi="Times New Roman" w:cs="Times New Roman"/>
          <w:sz w:val="24"/>
          <w:szCs w:val="24"/>
          <w:lang w:val="ro-RO"/>
        </w:rPr>
        <w:t>Impozitele şi taxele locale se stabilesc de consiliile locale sau judeţene, în limitele şi în condiţiile legii”, art. 129, alin. 4, lit. c din Ordonanța de Urgență nr. 57/2019 din 3 iulie 2019 privind Codul administrativ: ,,Consiliul local exercită următoarele categorii de atribuţii:......c) stabileşte şi aprobă impozitele şi taxele locale, în condiţiile legii.”</w:t>
      </w:r>
    </w:p>
    <w:p w14:paraId="104287E1" w14:textId="77777777" w:rsidR="00AD570A" w:rsidRPr="00AD570A" w:rsidRDefault="00AD570A" w:rsidP="00AD570A">
      <w:pPr>
        <w:spacing w:after="0"/>
        <w:ind w:firstLine="708"/>
        <w:jc w:val="both"/>
        <w:rPr>
          <w:rFonts w:ascii="Times New Roman" w:eastAsia="Times New Roman" w:hAnsi="Times New Roman" w:cs="Times New Roman"/>
          <w:sz w:val="24"/>
          <w:szCs w:val="24"/>
          <w:lang w:val="ro-RO"/>
        </w:rPr>
      </w:pPr>
      <w:r w:rsidRPr="00AD570A">
        <w:rPr>
          <w:rFonts w:ascii="Times New Roman" w:eastAsia="Times New Roman" w:hAnsi="Times New Roman" w:cs="Times New Roman"/>
          <w:sz w:val="24"/>
          <w:szCs w:val="24"/>
          <w:lang w:val="ro-RO"/>
        </w:rPr>
        <w:t xml:space="preserve">Având în vedere faptul că impozitele şi taxele locale se stabilesc de consiliile locale, în limitele şi în condiţiile legii, </w:t>
      </w:r>
      <w:r w:rsidRPr="00AD570A">
        <w:rPr>
          <w:rFonts w:ascii="Times New Roman" w:eastAsia="Calibri" w:hAnsi="Times New Roman" w:cs="Times New Roman"/>
          <w:sz w:val="24"/>
          <w:szCs w:val="24"/>
        </w:rPr>
        <w:t xml:space="preserve">impozitele şi taxele locale, a taxelor speciale și limitelor amenzilor din </w:t>
      </w:r>
      <w:r w:rsidRPr="00AD570A">
        <w:rPr>
          <w:rFonts w:ascii="Times New Roman" w:eastAsia="Times New Roman" w:hAnsi="Times New Roman" w:cs="Times New Roman"/>
          <w:sz w:val="24"/>
          <w:szCs w:val="24"/>
          <w:lang w:val="ro-RO"/>
        </w:rPr>
        <w:t>proiectul de hotărâre menționat anterior au fost stabilite în conformitate cu titlul IX din Legea nr. 227/2015 privind Codul fiscal, în vigoare la data de 07.11.2025. În conformitate cu prevederile art. 7 din Legea nr. 52/2003 din 21 ianuarie 2003 *** Republicată, privind transparenţa decizională în administraţia publică, proiectul de hotărâre menționat anterior a fost supus transparenței decizionale prin procesul - verbal de afișare al proiectului de hotărâre și anunțul de afișare nr. 13290/A/2/07.11.2025, în termenul stabilit de lege, ședința de Consiliu local pentru dezbaterea proiectului de hotărâre fiind stabilită în data de 22.12.2025.</w:t>
      </w:r>
    </w:p>
    <w:p w14:paraId="636378D6" w14:textId="77777777" w:rsidR="00AD570A" w:rsidRPr="00AD570A" w:rsidRDefault="00AD570A" w:rsidP="00AD570A">
      <w:pPr>
        <w:tabs>
          <w:tab w:val="left" w:pos="180"/>
          <w:tab w:val="left" w:pos="270"/>
          <w:tab w:val="left" w:pos="630"/>
          <w:tab w:val="left" w:pos="720"/>
          <w:tab w:val="left" w:pos="900"/>
        </w:tabs>
        <w:spacing w:after="0" w:line="240" w:lineRule="auto"/>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ab/>
        <w:t xml:space="preserve">          Ulterior, prin Legea nr. 239/2025 din 15 decembrie 2025 privind stabilirea unor măsuri de redresare şi eficientizare a resurselor publice şi pentru modificarea şi completarea unor acte normative, au fost aduse anumite modificări titlului IX din Legea nr. 227/2015 privind Codul fiscal iar prin O.U.G. nr. 78/2025 din 17 decembrie 2025 pentru modificarea Legii nr. 239/2025 privind stabilirea unor măsuri de redresare şi eficientizare a resurselor publice şi pentru modificarea şi completarea unor acte normative, publicată în M. Of. al României nr. 1172 din 17 decembrie 2025, </w:t>
      </w:r>
      <w:r w:rsidRPr="00AD570A">
        <w:rPr>
          <w:rFonts w:ascii="Times New Roman" w:eastAsia="Calibri" w:hAnsi="Times New Roman" w:cs="Times New Roman"/>
          <w:sz w:val="24"/>
          <w:szCs w:val="24"/>
        </w:rPr>
        <w:lastRenderedPageBreak/>
        <w:t>art II impune UAT obligativitatea adoptării hotărârilor de Consiliu local cu privire la impozitele şi taxele locale ,,Începând cu data intrării în vigoare a prezentei ordonanţe de urgenţă, unităţile administrativ-teritoriale au obligaţia să adopte pentru anul 2026, de îndată, dar nu mai târziu de 31 decembrie 2025, hotărâri ale consiliilor locale/hotărâre a Consiliului General al Municipiului Bucureşti cu privire la impozitele şi taxele locale, la cotele şi nivelurile stabilite pentru anul 2026, în limitele şi în condiţiile prevăzute de Legea nr. 227/2015 privind Codul fiscal, cu modificările şi completările ulterioare.”</w:t>
      </w:r>
    </w:p>
    <w:p w14:paraId="7A1F891F" w14:textId="77777777" w:rsidR="00AD570A" w:rsidRPr="00AD570A" w:rsidRDefault="00AD570A" w:rsidP="00AD570A">
      <w:pPr>
        <w:tabs>
          <w:tab w:val="left" w:pos="180"/>
          <w:tab w:val="left" w:pos="270"/>
          <w:tab w:val="left" w:pos="630"/>
          <w:tab w:val="left" w:pos="720"/>
          <w:tab w:val="left" w:pos="900"/>
        </w:tabs>
        <w:spacing w:after="0" w:line="240" w:lineRule="auto"/>
        <w:jc w:val="both"/>
        <w:rPr>
          <w:rFonts w:ascii="Times New Roman" w:eastAsia="Times New Roman" w:hAnsi="Times New Roman" w:cs="Times New Roman"/>
          <w:sz w:val="24"/>
          <w:szCs w:val="24"/>
        </w:rPr>
      </w:pPr>
      <w:r w:rsidRPr="00AD570A">
        <w:rPr>
          <w:rFonts w:ascii="Times New Roman" w:eastAsia="Calibri" w:hAnsi="Times New Roman" w:cs="Times New Roman"/>
          <w:sz w:val="24"/>
          <w:szCs w:val="24"/>
        </w:rPr>
        <w:tab/>
      </w:r>
      <w:r w:rsidRPr="00AD570A">
        <w:rPr>
          <w:rFonts w:ascii="Times New Roman" w:eastAsia="Calibri" w:hAnsi="Times New Roman" w:cs="Times New Roman"/>
          <w:sz w:val="24"/>
          <w:szCs w:val="24"/>
        </w:rPr>
        <w:tab/>
      </w:r>
      <w:r w:rsidRPr="00AD570A">
        <w:rPr>
          <w:rFonts w:ascii="Times New Roman" w:eastAsia="Calibri" w:hAnsi="Times New Roman" w:cs="Times New Roman"/>
          <w:sz w:val="24"/>
          <w:szCs w:val="24"/>
        </w:rPr>
        <w:tab/>
        <w:t xml:space="preserve">Având în vedere modificările stabilite de lege s-a impus inițierea Proiectului de hotărâre nr. 100/18.12.2025 privind stabilirea impozitelor şi taxelor locale, a taxelor speciale și limitelor amenzilor, la nivelul unității administrativ-teritoriale Vințu de Jos, pentru anul 2026, afișat pe pagina de internet a primăriei: https://vintudejos.ro/proiecte-de-hotarari/ și https://vintudejos.ro/rapoarte-transparenta-decizionala/, în conformitate cu prevederile legale, fiind supus transparenței decizionale prin afișare, conform </w:t>
      </w:r>
      <w:r w:rsidRPr="00AD570A">
        <w:rPr>
          <w:rFonts w:ascii="Times New Roman" w:eastAsia="Times New Roman" w:hAnsi="Times New Roman" w:cs="Times New Roman"/>
          <w:sz w:val="24"/>
          <w:szCs w:val="24"/>
        </w:rPr>
        <w:t>procesului - verbal de afișare al proiectului de hotărâre și anunțul de afișare nr. 14916/18.12.2025.</w:t>
      </w:r>
    </w:p>
    <w:p w14:paraId="26DC733C" w14:textId="77777777" w:rsidR="00AD570A" w:rsidRPr="00AD570A" w:rsidRDefault="00AD570A" w:rsidP="00AD570A">
      <w:pPr>
        <w:tabs>
          <w:tab w:val="left" w:pos="180"/>
          <w:tab w:val="left" w:pos="270"/>
          <w:tab w:val="left" w:pos="630"/>
          <w:tab w:val="left" w:pos="720"/>
          <w:tab w:val="left" w:pos="900"/>
        </w:tabs>
        <w:spacing w:after="0" w:line="240" w:lineRule="auto"/>
        <w:jc w:val="both"/>
        <w:rPr>
          <w:rFonts w:ascii="Times New Roman" w:eastAsia="Calibri" w:hAnsi="Times New Roman" w:cs="Times New Roman"/>
          <w:sz w:val="24"/>
          <w:szCs w:val="24"/>
        </w:rPr>
      </w:pPr>
      <w:r w:rsidRPr="00AD570A">
        <w:rPr>
          <w:rFonts w:ascii="Times New Roman" w:eastAsia="Times New Roman" w:hAnsi="Times New Roman" w:cs="Times New Roman"/>
          <w:sz w:val="24"/>
          <w:szCs w:val="24"/>
        </w:rPr>
        <w:tab/>
        <w:t xml:space="preserve">      Ulterior, la data de 22.12.2025 s-a adoptat </w:t>
      </w:r>
      <w:r w:rsidRPr="00AD570A">
        <w:rPr>
          <w:rFonts w:ascii="Times New Roman" w:eastAsia="Calibri" w:hAnsi="Times New Roman" w:cs="Times New Roman"/>
          <w:sz w:val="24"/>
          <w:szCs w:val="24"/>
        </w:rPr>
        <w:t>Hotărârea de Consiliu local nr. 111/22.12.2025 privind stabilirea impozitelor şi taxelor locale, a taxelor speciale și limitelor amenzilor, la nivelul unității administrativ-teritoriale Vințu de Jos, pentru anul 2026.</w:t>
      </w:r>
    </w:p>
    <w:p w14:paraId="723D79C5" w14:textId="77777777" w:rsidR="00AD570A" w:rsidRPr="00AD570A" w:rsidRDefault="00AD570A" w:rsidP="00AD570A">
      <w:pPr>
        <w:tabs>
          <w:tab w:val="left" w:pos="180"/>
          <w:tab w:val="left" w:pos="270"/>
          <w:tab w:val="left" w:pos="630"/>
          <w:tab w:val="left" w:pos="720"/>
          <w:tab w:val="left" w:pos="900"/>
        </w:tabs>
        <w:spacing w:after="0" w:line="240" w:lineRule="auto"/>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 xml:space="preserve"> </w:t>
      </w:r>
      <w:r w:rsidRPr="00AD570A">
        <w:rPr>
          <w:rFonts w:ascii="Times New Roman" w:eastAsia="Calibri" w:hAnsi="Times New Roman" w:cs="Times New Roman"/>
          <w:sz w:val="24"/>
          <w:szCs w:val="24"/>
        </w:rPr>
        <w:tab/>
      </w:r>
      <w:r w:rsidRPr="00AD570A">
        <w:rPr>
          <w:rFonts w:ascii="Times New Roman" w:eastAsia="Calibri" w:hAnsi="Times New Roman" w:cs="Times New Roman"/>
          <w:b/>
          <w:bCs/>
          <w:sz w:val="24"/>
          <w:szCs w:val="24"/>
        </w:rPr>
        <w:t xml:space="preserve">       În drept, </w:t>
      </w:r>
      <w:r w:rsidRPr="00AD570A">
        <w:rPr>
          <w:rFonts w:ascii="Times New Roman" w:eastAsia="Calibri" w:hAnsi="Times New Roman" w:cs="Times New Roman"/>
          <w:sz w:val="24"/>
          <w:szCs w:val="24"/>
        </w:rPr>
        <w:t xml:space="preserve">s-au avut în vedere prevederile: </w:t>
      </w:r>
    </w:p>
    <w:p w14:paraId="3B756484"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r>
      <w:bookmarkStart w:id="0" w:name="_Hlk220050624"/>
      <w:r w:rsidRPr="00AD570A">
        <w:rPr>
          <w:rFonts w:ascii="Times New Roman" w:eastAsia="Calibri" w:hAnsi="Times New Roman" w:cs="Times New Roman"/>
          <w:sz w:val="24"/>
          <w:szCs w:val="24"/>
        </w:rPr>
        <w:t>Legea nr. 239/2025 din 15 decembrie 2025 privind stabilirea unor măsuri de redresare şi eficientizare a resurselor publice şi pentru modificarea şi completarea unor acte normative;</w:t>
      </w:r>
    </w:p>
    <w:p w14:paraId="219DEFCD"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 xml:space="preserve"> O.U.G. nr. 78/17.12.2025 pentru modificarea Legii nr. 239/2025 din 15 decembrie 2025 privind stabilirea unor măsuri de redresare şi eficientizare a resurselor publice şi pentru modificarea şi completarea unor acte normative;</w:t>
      </w:r>
    </w:p>
    <w:p w14:paraId="430548C4"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Art. 56, art. 120, alin. 1, art. 121, alin. 1 și 2 și art. 139, alin. 2 din Constituția României;</w:t>
      </w:r>
    </w:p>
    <w:p w14:paraId="3CC55102"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Art. 7, alin. 2 din Legea nr. 287/2009 privind Codul civil, republicată, cu modificările ulterioare;</w:t>
      </w:r>
    </w:p>
    <w:p w14:paraId="78C19057"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Art. 87 alin. 3 și alin. 4 din OUG nr. 57/2019 privind Codul administrativ;</w:t>
      </w:r>
    </w:p>
    <w:p w14:paraId="34CB58E9"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art. 5 alin. (1) lit. a) și alin. (2), art. 16 alin. (2), art. 20 alin. (1) lit. b), art. 27, art. 30 din Legea nr. 273/2006 privind finanțele publice locale, cu modificările și completările ulterioare;</w:t>
      </w:r>
    </w:p>
    <w:p w14:paraId="781EAD7F"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art. 1, art. 2 alin. (1) lit. h), precum și pe cele ale titlului IX din Legea nr. 227/2015 privind Codul fiscal, cu completările ulterioare;</w:t>
      </w:r>
    </w:p>
    <w:bookmarkEnd w:id="0"/>
    <w:p w14:paraId="4BF2CC95"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art. I, pct. 13 și pct. 19 din Legea nr. 370/2022 privind aprobarea O.G. nr. 16/2022 pentru modificarea și completarea Legii nr. 227/2015 privind Codul fiscal, abrogarea unor acte normative și alte măsuri financiar – fiscale;</w:t>
      </w:r>
    </w:p>
    <w:p w14:paraId="3C9F5C40"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Decretul nr. 1690/2022 pentru promulgarea Legii privind aprobarea O.G. nr. 16/2022 pentru modificarea și completarea Legii nr. 227/2015 privind Codul fiscal, abrogarea unor acte normative și alte măsuri financiar – fiscale;</w:t>
      </w:r>
    </w:p>
    <w:p w14:paraId="48A2E136"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lastRenderedPageBreak/>
        <w:t>-</w:t>
      </w:r>
      <w:r w:rsidRPr="00AD570A">
        <w:rPr>
          <w:rFonts w:ascii="Times New Roman" w:eastAsia="Calibri" w:hAnsi="Times New Roman" w:cs="Times New Roman"/>
          <w:sz w:val="24"/>
          <w:szCs w:val="24"/>
        </w:rPr>
        <w:tab/>
        <w:t>Ordonanței de urgență a Guvernului nr. 80/2013 privind taxele judiciare de timbru, cu modificările și completările ulterioare;</w:t>
      </w:r>
    </w:p>
    <w:p w14:paraId="2BA6A5EA"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art. 344 din Legea nr. 207/2015 privind Codul de procedură fiscală;</w:t>
      </w:r>
    </w:p>
    <w:p w14:paraId="3337DEEC"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art. 19 și art. 20 din Ordonanța Guvernului nr. 71/2002 privind organizarea și funcționarea serviciilor publice de administrare a domeniului public și privat de interes local, aprobată cu modificări și completări prin Legea nr. 3/2003, cu modificările ulterioare;</w:t>
      </w:r>
    </w:p>
    <w:p w14:paraId="016FC035"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art. 18 alin. (5) din Legea nr. 333/2003 privind paza obiectivelor, bunurilor, valorilor și protecția persoanelor, republicată, cu completările ulterioare;</w:t>
      </w:r>
    </w:p>
    <w:p w14:paraId="372D54C5"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art. 25 lit. d) din Legea nr. 481/2004 privind protecția civilă, republicată, cu modificările și completările ulterioare;</w:t>
      </w:r>
    </w:p>
    <w:p w14:paraId="6119E727"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art. 1 alin. (4) lit. l), art. 8 alin. (3) lit. j), art. 43 alin. (7) din Legea serviciilor comunitare de utilități publice nr. 51/2006, republicată, cu modificările și completările ulterioare;</w:t>
      </w:r>
    </w:p>
    <w:p w14:paraId="39C5A374"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art. 5 alin. (2) lit. k), art. 26 alin. (1) lit. b) și c), alin. (3), alin. (5) și alin. (8) din Legea serviciului de salubrizare a localităților nr. 101/2006, republicată;</w:t>
      </w:r>
    </w:p>
    <w:p w14:paraId="6E1C5C46"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 xml:space="preserve"> art. 10 lit. g) din Legea serviciului de iluminat public nr. 230/2006;</w:t>
      </w:r>
    </w:p>
    <w:p w14:paraId="510CE00A"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w:t>
      </w:r>
      <w:r w:rsidRPr="00AD570A">
        <w:rPr>
          <w:rFonts w:ascii="Times New Roman" w:eastAsia="Calibri" w:hAnsi="Times New Roman" w:cs="Times New Roman"/>
          <w:sz w:val="24"/>
          <w:szCs w:val="24"/>
        </w:rPr>
        <w:tab/>
        <w:t>art. 14 lit. f) din Legea serviciului de alimentare cu apă și de canalizare nr. 241/2006, republicată;</w:t>
      </w:r>
    </w:p>
    <w:p w14:paraId="75FBCE26"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 xml:space="preserve"> - art. 2 și 3 din Ordonanța Guvernului nr. 13/2001 privind înființarea, organizarea și funcționarea serviciilor comunitare pentru cadastru și agricultură, aprobată cu modificări și completări prin Legea nr. 39/2002;</w:t>
      </w:r>
    </w:p>
    <w:p w14:paraId="582084EF"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 xml:space="preserve">Se constată de asemenea faptul că nu au fost sesizate aspecte în afara temeiului legal al hotărârii de Consiliu local prin plângerea prealabilă, fiind sesizate în principal aspecte asupra cadrului legal al impunerii, fapt ce reiese din exprimarea ,,OUG nr. 78/2025 nu doar clarifică proceduri legale, ci forțează consiliile locale să adopte cote și valori impozabile majorate (prin ,,amenințarea” sau ,,șantajarea” cu sistarea transferurilor de la bugetul de stat”.   </w:t>
      </w:r>
    </w:p>
    <w:p w14:paraId="7298ABD9"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Având în vedere faptul că nu au fost identificate elemente de nelegalitate asupra Hotărârii de Consiliu local nr. 111/22.12.2025 privind stabilirea impozitelor şi taxelor locale, a taxelor speciale și limitelor amenzilor, la nivelul unității administrativ-teritoriale Vințu de Jos, pentru anul 2026, aceasta fiind adoptată în limitele și condițiile stabilite de lege, se propune respingerea plângerii prealabile formulate de domnul Pâclișan Florin înregistratăla Primăria comunei Vințu de Jos sub nr. 511/21.01.2026, de revocare a Hotărârii de Consiliu local nr. 111/22.12.2025 privind stabilirea impozitelor şi taxelor locale, a taxelor speciale și limitelor amenzilor, la nivelul unității administrativ-teritoriale Vințu de Jos, pentru anul 2026 și menținerea Hotărârii de Consiliu local nr. 111/22.12.2025 așa cum a fost adoptată.</w:t>
      </w:r>
    </w:p>
    <w:p w14:paraId="66059AAB"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Mai mult decât atât, revocarea hotărârii prin care sunt stabilite taxele și impozitele presupune lipsa cadrului legal la nivel local privind această obligație, devenind ea însăși o ilegalitate.</w:t>
      </w:r>
    </w:p>
    <w:p w14:paraId="000B6F43"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lastRenderedPageBreak/>
        <w:t xml:space="preserve">Cu privire la aspectul subsidiar de revocare în parte a hotărârii menționate anterior de a ajusta taxele și impozitele locale cu indicele de inflație corespunzător anului 2025, menționăm faptul că la nivelul UAT Vințu de Jos </w:t>
      </w:r>
      <w:r w:rsidRPr="00AD570A">
        <w:rPr>
          <w:rFonts w:ascii="Times New Roman" w:eastAsia="Times New Roman" w:hAnsi="Times New Roman" w:cs="Times New Roman"/>
          <w:sz w:val="24"/>
          <w:szCs w:val="24"/>
        </w:rPr>
        <w:t>impozitele și taxele locale au fost indexate cu indicele de inflație corespunzător anului 2025 prin Hotărârea Consiliului Local nr. 44 din 15.04.2025 privind indexarea impozitelor și taxelor locale, a taxelor speciale și a limitelor amenzilor pentru anul 2026 cu excepția impozitului pe clădiri calculat potrivit art. 5, a impozitului pe teren calculat potrivit art. 14, alin. 4 și alin. 7, a impozitului pe mijloacele de transport calculat potrivit art. 19, alin. 2 și 3^1, precum și a art. 32-35 din Anexa nr. 1 la hotărâre, precum și cu excepţiea sumelor prevăzute în tabelul prevăzut la art. 19, alin. (5) şi (6) din anexă la hotărâre, care se indexează anual în funcţie de rata de schimb a monedei euro în vigoare în prima zi lucrătoare a lunii octombrie a fiecărui an şi publicată în Jurnalul Uniunii Europene şi de nivelurile minime prevăzute în Directiva 1999/62/CE de aplicare la vehiculele grele de marfă pentru utilizarea anumitor infrastructuri. Cursul de schimb a monedei euro şi nivelurile minime, exprimate în euro, prevăzute în Directiva 1999/62/CE de aplicare la vehiculele grele de marfă pentru utilizarea anumitor infrastructuri se comunică pe site-urile oficiale ale Ministerului Finanţelor Publice şi Ministerului Lucrărilor Publice, Dezvoltării şi Administraţiei, așa cum prevede legea.</w:t>
      </w:r>
    </w:p>
    <w:p w14:paraId="51B80859" w14:textId="77777777" w:rsidR="00AD570A" w:rsidRPr="00AD570A" w:rsidRDefault="00AD570A" w:rsidP="00AD570A">
      <w:pPr>
        <w:spacing w:after="0"/>
        <w:ind w:firstLine="708"/>
        <w:rPr>
          <w:rFonts w:ascii="Times New Roman" w:eastAsia="Calibri" w:hAnsi="Times New Roman" w:cs="Times New Roman"/>
          <w:sz w:val="24"/>
          <w:szCs w:val="24"/>
        </w:rPr>
      </w:pPr>
      <w:r w:rsidRPr="00AD570A">
        <w:rPr>
          <w:rFonts w:ascii="Times New Roman" w:eastAsia="Calibri" w:hAnsi="Times New Roman" w:cs="Times New Roman"/>
          <w:sz w:val="24"/>
          <w:szCs w:val="24"/>
        </w:rPr>
        <w:t xml:space="preserve">Luând în dezbatere: </w:t>
      </w:r>
    </w:p>
    <w:p w14:paraId="1C252237" w14:textId="77777777" w:rsid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 plângerea prealabilă formulată de domnul Pâclișan Florin, înregistratăla Primăria comunei Vințu de Jos sub nr. 511/21.01.2026;</w:t>
      </w:r>
    </w:p>
    <w:p w14:paraId="55A8B715" w14:textId="03E8D4ED" w:rsidR="00A63F12" w:rsidRPr="00AD570A" w:rsidRDefault="00A63F12" w:rsidP="00A63F12">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Proiectul de hotărâre nr. </w:t>
      </w:r>
      <w:r w:rsidRPr="00A63F12">
        <w:rPr>
          <w:rFonts w:ascii="Times New Roman" w:eastAsia="Calibri" w:hAnsi="Times New Roman" w:cs="Times New Roman"/>
          <w:sz w:val="24"/>
          <w:szCs w:val="24"/>
        </w:rPr>
        <w:t>8/A/2/23.01.2026</w:t>
      </w:r>
      <w:r>
        <w:rPr>
          <w:rFonts w:ascii="Times New Roman" w:eastAsia="Calibri" w:hAnsi="Times New Roman" w:cs="Times New Roman"/>
          <w:sz w:val="24"/>
          <w:szCs w:val="24"/>
        </w:rPr>
        <w:t xml:space="preserve"> </w:t>
      </w:r>
      <w:r w:rsidRPr="00A63F12">
        <w:rPr>
          <w:rFonts w:ascii="Times New Roman" w:eastAsia="Calibri" w:hAnsi="Times New Roman" w:cs="Times New Roman"/>
          <w:sz w:val="24"/>
          <w:szCs w:val="24"/>
        </w:rPr>
        <w:t>privind respingerea plângerii prealabile formulate de domnul Pâclișan Florin de revocare a Hotărârii de Consiliu local nr. 111/22.12.2025 privind stabilirea impozitelor şi taxelor locale, a taxelor speciale și limitelor amenzilor, la nivelul unității administrativ-teritoriale Vințu de Jos,</w:t>
      </w:r>
      <w:r>
        <w:rPr>
          <w:rFonts w:ascii="Times New Roman" w:eastAsia="Calibri" w:hAnsi="Times New Roman" w:cs="Times New Roman"/>
          <w:sz w:val="24"/>
          <w:szCs w:val="24"/>
        </w:rPr>
        <w:t xml:space="preserve"> </w:t>
      </w:r>
      <w:r w:rsidRPr="00A63F12">
        <w:rPr>
          <w:rFonts w:ascii="Times New Roman" w:eastAsia="Calibri" w:hAnsi="Times New Roman" w:cs="Times New Roman"/>
          <w:sz w:val="24"/>
          <w:szCs w:val="24"/>
        </w:rPr>
        <w:t>pentru anul 2026</w:t>
      </w:r>
      <w:r>
        <w:rPr>
          <w:rFonts w:ascii="Times New Roman" w:eastAsia="Calibri" w:hAnsi="Times New Roman" w:cs="Times New Roman"/>
          <w:sz w:val="24"/>
          <w:szCs w:val="24"/>
        </w:rPr>
        <w:t>;</w:t>
      </w:r>
    </w:p>
    <w:p w14:paraId="579E5DF6" w14:textId="77777777" w:rsidR="00AD570A" w:rsidRPr="00AD570A" w:rsidRDefault="00AD570A" w:rsidP="00AD570A">
      <w:pPr>
        <w:spacing w:after="0"/>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ab/>
        <w:t>- Referatul de aprobare nr. 592/23.01.2026 al Primarului comunei Vințu de Jos, în calitate de inițiator;</w:t>
      </w:r>
    </w:p>
    <w:p w14:paraId="7187993B"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 Raportul de specialitate nr. 593/23.01.2026 al Serviciului resurse umane, investiții, achiziții publice și servicii publice,strategii, programe, proiecte, impozite și taxe locale;</w:t>
      </w:r>
    </w:p>
    <w:p w14:paraId="7A0E57BA" w14:textId="306C2A6E" w:rsidR="00AD570A" w:rsidRPr="00AD570A" w:rsidRDefault="00A63F12" w:rsidP="00AD570A">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63F12">
        <w:rPr>
          <w:rFonts w:ascii="Times New Roman" w:eastAsia="Calibri" w:hAnsi="Times New Roman" w:cs="Times New Roman"/>
          <w:sz w:val="24"/>
          <w:szCs w:val="24"/>
        </w:rPr>
        <w:t>avizul favorabil al comisiei de specialitate nr. 1, înregistrat în Registrul de evidenţă a avizelor sub nr. 1</w:t>
      </w:r>
      <w:r>
        <w:rPr>
          <w:rFonts w:ascii="Times New Roman" w:eastAsia="Calibri" w:hAnsi="Times New Roman" w:cs="Times New Roman"/>
          <w:sz w:val="24"/>
          <w:szCs w:val="24"/>
        </w:rPr>
        <w:t>2</w:t>
      </w:r>
      <w:r w:rsidRPr="00A63F12">
        <w:rPr>
          <w:rFonts w:ascii="Times New Roman" w:eastAsia="Calibri" w:hAnsi="Times New Roman" w:cs="Times New Roman"/>
          <w:sz w:val="24"/>
          <w:szCs w:val="24"/>
        </w:rPr>
        <w:t>/30.01.2026, avizul favorabil al comisiei de specialitate nr. 2 înregistrat în Registrul de evidenţă a avizelor sub nr. 1</w:t>
      </w:r>
      <w:r>
        <w:rPr>
          <w:rFonts w:ascii="Times New Roman" w:eastAsia="Calibri" w:hAnsi="Times New Roman" w:cs="Times New Roman"/>
          <w:sz w:val="24"/>
          <w:szCs w:val="24"/>
        </w:rPr>
        <w:t>2</w:t>
      </w:r>
      <w:r w:rsidRPr="00A63F12">
        <w:rPr>
          <w:rFonts w:ascii="Times New Roman" w:eastAsia="Calibri" w:hAnsi="Times New Roman" w:cs="Times New Roman"/>
          <w:sz w:val="24"/>
          <w:szCs w:val="24"/>
        </w:rPr>
        <w:t>/29.01.2026 și avizul favorabil al comisiei de specialitate nr. 3 înregistrat în Registrul de evidenţă a avizelor sub nr. 1</w:t>
      </w:r>
      <w:r>
        <w:rPr>
          <w:rFonts w:ascii="Times New Roman" w:eastAsia="Calibri" w:hAnsi="Times New Roman" w:cs="Times New Roman"/>
          <w:sz w:val="24"/>
          <w:szCs w:val="24"/>
        </w:rPr>
        <w:t>2</w:t>
      </w:r>
      <w:r w:rsidRPr="00A63F12">
        <w:rPr>
          <w:rFonts w:ascii="Times New Roman" w:eastAsia="Calibri" w:hAnsi="Times New Roman" w:cs="Times New Roman"/>
          <w:sz w:val="24"/>
          <w:szCs w:val="24"/>
        </w:rPr>
        <w:t>/29.01.2026</w:t>
      </w:r>
      <w:r w:rsidR="00AD570A" w:rsidRPr="00AD570A">
        <w:rPr>
          <w:rFonts w:ascii="Times New Roman" w:eastAsia="Calibri" w:hAnsi="Times New Roman" w:cs="Times New Roman"/>
          <w:sz w:val="24"/>
          <w:szCs w:val="24"/>
        </w:rPr>
        <w:t>;</w:t>
      </w:r>
    </w:p>
    <w:p w14:paraId="13487EF9"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În temeiul:</w:t>
      </w:r>
    </w:p>
    <w:p w14:paraId="5F3BC86F" w14:textId="77777777" w:rsidR="00AD570A" w:rsidRPr="00AD570A" w:rsidRDefault="00AD570A" w:rsidP="00AD570A">
      <w:pPr>
        <w:numPr>
          <w:ilvl w:val="0"/>
          <w:numId w:val="6"/>
        </w:numPr>
        <w:spacing w:after="0" w:line="240" w:lineRule="auto"/>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Art. 1, alin. (6) și art. 7 din Legea nr. 554/2004, legea contenciosului administrativ;</w:t>
      </w:r>
    </w:p>
    <w:p w14:paraId="13852A16"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 Legea nr. 239/2025 din 15 decembrie 2025 privind stabilirea unor măsuri de redresare şi eficientizare a resurselor publice şi pentru modificarea şi completarea unor acte normative;</w:t>
      </w:r>
    </w:p>
    <w:p w14:paraId="76AC46B6"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 O.U.G. nr. 78/17.12.2025 pentru modificarea Legii nr. 239/2025 din 15 decembrie 2025 privind stabilirea unor măsuri de redresare şi eficientizare a resurselor publice şi pentru modificarea şi completarea unor acte normative;</w:t>
      </w:r>
    </w:p>
    <w:p w14:paraId="4A21A136"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lastRenderedPageBreak/>
        <w:t>- Art. 56, art. 120, alin. 1, art. 121, alin. 1 și 2 și art. 139, alin. 2 din Constituția României;</w:t>
      </w:r>
    </w:p>
    <w:p w14:paraId="07328071"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 Art. 7, alin. 2 din Legea nr. 287/2009 privind Codul civil, republicată, cu modificările ulterioare;</w:t>
      </w:r>
    </w:p>
    <w:p w14:paraId="37763123"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 Art. 87 alin. 3 și alin. 4 din OUG nr. 57/2019 privind Codul administrativ;</w:t>
      </w:r>
    </w:p>
    <w:p w14:paraId="4C47ED7F"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 art. 5 alin. (1) lit. a) și alin. (2), art. 16 alin. (2), art. 20 alin. (1) lit. b), art. 27, art. 30 din Legea nr. 273/2006 privind finanțele publice locale, cu modificările și completările ulterioare;</w:t>
      </w:r>
    </w:p>
    <w:p w14:paraId="7E6EFC8C" w14:textId="77777777" w:rsidR="00AD570A" w:rsidRPr="00AD570A" w:rsidRDefault="00AD570A" w:rsidP="00AD570A">
      <w:pPr>
        <w:spacing w:after="0"/>
        <w:ind w:firstLine="708"/>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 art. 1, art. 2 alin. (1) lit. h), precum și pe cele ale titlului IX din Legea nr. 227/2015 privind Codul fiscal, cu completările ulterioare;</w:t>
      </w:r>
    </w:p>
    <w:p w14:paraId="02DB77C8" w14:textId="77777777" w:rsidR="00AD570A" w:rsidRPr="00AD570A" w:rsidRDefault="00AD570A" w:rsidP="00AD570A">
      <w:pPr>
        <w:spacing w:after="0"/>
        <w:ind w:firstLine="720"/>
        <w:jc w:val="both"/>
        <w:rPr>
          <w:rFonts w:ascii="Times New Roman" w:eastAsia="Calibri" w:hAnsi="Times New Roman" w:cs="Times New Roman"/>
          <w:sz w:val="24"/>
          <w:szCs w:val="24"/>
          <w:lang w:val="en-GB"/>
        </w:rPr>
      </w:pPr>
      <w:r w:rsidRPr="00AD570A">
        <w:rPr>
          <w:rFonts w:ascii="Times New Roman" w:eastAsia="Calibri" w:hAnsi="Times New Roman" w:cs="Times New Roman"/>
          <w:sz w:val="24"/>
          <w:szCs w:val="24"/>
        </w:rPr>
        <w:t xml:space="preserve">În temeiul art. 139, alin. (1) coroborat cu art. 139, alin. 3, lit. g din </w:t>
      </w:r>
      <w:r w:rsidRPr="00AD570A">
        <w:rPr>
          <w:rFonts w:ascii="Times New Roman" w:eastAsia="Calibri" w:hAnsi="Times New Roman" w:cs="Times New Roman"/>
          <w:sz w:val="24"/>
          <w:szCs w:val="24"/>
          <w:lang w:val="en-GB"/>
        </w:rPr>
        <w:t>Ordonanța de Urgență nr. 57/2019 din 3 iulie 2019 privind Codul administrativ:</w:t>
      </w:r>
    </w:p>
    <w:p w14:paraId="388EDCF1" w14:textId="77777777" w:rsidR="00AD570A" w:rsidRPr="00AD570A" w:rsidRDefault="00AD570A" w:rsidP="00AD570A">
      <w:pPr>
        <w:spacing w:after="0"/>
        <w:jc w:val="both"/>
        <w:rPr>
          <w:rFonts w:ascii="Times New Roman" w:eastAsia="Calibri" w:hAnsi="Times New Roman" w:cs="Times New Roman"/>
          <w:sz w:val="24"/>
          <w:szCs w:val="24"/>
        </w:rPr>
      </w:pPr>
    </w:p>
    <w:p w14:paraId="5BBEE69D" w14:textId="77777777" w:rsidR="00AD570A" w:rsidRPr="00AD570A" w:rsidRDefault="00AD570A" w:rsidP="00AD570A">
      <w:pPr>
        <w:jc w:val="center"/>
        <w:rPr>
          <w:rFonts w:ascii="Times New Roman" w:eastAsia="Calibri" w:hAnsi="Times New Roman" w:cs="Times New Roman"/>
          <w:b/>
          <w:sz w:val="24"/>
          <w:szCs w:val="24"/>
        </w:rPr>
      </w:pPr>
      <w:r w:rsidRPr="00AD570A">
        <w:rPr>
          <w:rFonts w:ascii="Times New Roman" w:eastAsia="Calibri" w:hAnsi="Times New Roman" w:cs="Times New Roman"/>
          <w:b/>
          <w:sz w:val="24"/>
          <w:szCs w:val="24"/>
        </w:rPr>
        <w:t>HOTĂRĂȘTE</w:t>
      </w:r>
    </w:p>
    <w:p w14:paraId="45A1F671" w14:textId="77777777" w:rsidR="00AD570A" w:rsidRPr="00AD570A" w:rsidRDefault="00AD570A" w:rsidP="00AD570A">
      <w:pPr>
        <w:spacing w:after="0"/>
        <w:jc w:val="both"/>
        <w:rPr>
          <w:rFonts w:ascii="Times New Roman" w:eastAsia="Calibri" w:hAnsi="Times New Roman" w:cs="Times New Roman"/>
          <w:sz w:val="24"/>
          <w:szCs w:val="24"/>
        </w:rPr>
      </w:pPr>
      <w:r w:rsidRPr="00AD570A">
        <w:rPr>
          <w:rFonts w:ascii="Times New Roman" w:eastAsia="Calibri" w:hAnsi="Times New Roman" w:cs="Times New Roman"/>
          <w:b/>
          <w:sz w:val="24"/>
          <w:szCs w:val="24"/>
        </w:rPr>
        <w:t xml:space="preserve">            Art.1. </w:t>
      </w:r>
      <w:r w:rsidRPr="00AD570A">
        <w:rPr>
          <w:rFonts w:ascii="Times New Roman" w:eastAsia="Calibri" w:hAnsi="Times New Roman" w:cs="Times New Roman"/>
          <w:sz w:val="24"/>
          <w:szCs w:val="24"/>
        </w:rPr>
        <w:t>Se respinge plângerea prealabilă formulată de către domnul Pâclișan Florin, înregistratăla Primăria comunei Vințu de Jos sub nr. 511/21.01.2026, de revocare a Hotărârii de Consiliu local nr. 111/22.12.2025 privind stabilirea impozitelor şi taxelor locale, a taxelor speciale și limitelor amenzilor, la nivelul unității administrativ-teritoriale Vințu de Jos, pentru anul 2026, ca fiind neîntemeiată.</w:t>
      </w:r>
    </w:p>
    <w:p w14:paraId="2A3C41B5" w14:textId="40A492EE" w:rsidR="00AD570A" w:rsidRPr="00AD570A" w:rsidRDefault="00AD570A" w:rsidP="00AD570A">
      <w:pPr>
        <w:spacing w:after="0"/>
        <w:jc w:val="both"/>
        <w:rPr>
          <w:rFonts w:ascii="Times New Roman" w:eastAsia="Calibri" w:hAnsi="Times New Roman" w:cs="Times New Roman"/>
          <w:sz w:val="24"/>
          <w:szCs w:val="24"/>
        </w:rPr>
      </w:pPr>
      <w:r w:rsidRPr="00AD570A">
        <w:rPr>
          <w:rFonts w:ascii="Times New Roman" w:eastAsia="Calibri" w:hAnsi="Times New Roman" w:cs="Times New Roman"/>
          <w:sz w:val="24"/>
          <w:szCs w:val="24"/>
        </w:rPr>
        <w:t xml:space="preserve">            </w:t>
      </w:r>
      <w:r w:rsidRPr="00AD570A">
        <w:rPr>
          <w:rFonts w:ascii="Times New Roman" w:eastAsia="Calibri" w:hAnsi="Times New Roman" w:cs="Times New Roman"/>
          <w:b/>
          <w:bCs/>
          <w:sz w:val="24"/>
          <w:szCs w:val="24"/>
        </w:rPr>
        <w:t xml:space="preserve">Art.2 </w:t>
      </w:r>
      <w:r w:rsidRPr="00AD570A">
        <w:rPr>
          <w:rFonts w:ascii="Times New Roman" w:eastAsia="Calibri" w:hAnsi="Times New Roman" w:cs="Times New Roman"/>
          <w:sz w:val="24"/>
          <w:szCs w:val="24"/>
        </w:rPr>
        <w:t>Se respinge plângerea prealabilă formulată de către domnul Pâclișan Florin, înregistratăla Primăria comunei Vințu de Jos sub nr. 511/21.01.2026 de revocare în parte a Hotărârii de Consiliu local nr. 111/22.12.2025 privind stabilirea impozitelor şi taxelor locale, a taxelor speciale și limitelor amenzilor, la nivelul unității administrativ-teritoriale Vințu de Jos, pentru anul 2026, ca fiind neîntemeiată.</w:t>
      </w:r>
    </w:p>
    <w:p w14:paraId="64B18A9A" w14:textId="5692EB6C" w:rsidR="00AD570A" w:rsidRPr="00AD570A" w:rsidRDefault="00AD570A" w:rsidP="00AD570A">
      <w:pPr>
        <w:spacing w:after="0"/>
        <w:ind w:firstLine="720"/>
        <w:jc w:val="both"/>
        <w:rPr>
          <w:rFonts w:ascii="Times New Roman" w:eastAsia="Calibri" w:hAnsi="Times New Roman" w:cs="Times New Roman"/>
          <w:sz w:val="24"/>
          <w:szCs w:val="24"/>
        </w:rPr>
      </w:pPr>
      <w:r w:rsidRPr="00AD570A">
        <w:rPr>
          <w:rFonts w:ascii="Times New Roman" w:eastAsia="Calibri" w:hAnsi="Times New Roman" w:cs="Times New Roman"/>
          <w:b/>
          <w:sz w:val="24"/>
          <w:szCs w:val="24"/>
        </w:rPr>
        <w:t xml:space="preserve">Art.3. </w:t>
      </w:r>
      <w:r w:rsidRPr="00AD570A">
        <w:rPr>
          <w:rFonts w:ascii="Times New Roman" w:eastAsia="Calibri" w:hAnsi="Times New Roman" w:cs="Times New Roman"/>
          <w:sz w:val="24"/>
          <w:szCs w:val="24"/>
        </w:rPr>
        <w:t xml:space="preserve">Prezenta hotărâre se comunică: - Instituției Prefectului județul Alba, Primarului comunei Vințu de Jos, domnului Pâclișan Florin și se aduce la cunoștința publică prin afișare la sediul instituției, precum și prin publicare pe pagina de internet a instituției </w:t>
      </w:r>
      <w:hyperlink r:id="rId7" w:history="1">
        <w:r w:rsidRPr="00AD570A">
          <w:rPr>
            <w:rFonts w:ascii="Times New Roman" w:eastAsia="Calibri" w:hAnsi="Times New Roman" w:cs="Times New Roman"/>
            <w:sz w:val="24"/>
            <w:szCs w:val="24"/>
          </w:rPr>
          <w:t>www.vintudejos.ro-Monitorul</w:t>
        </w:r>
      </w:hyperlink>
      <w:r w:rsidRPr="00AD570A">
        <w:rPr>
          <w:rFonts w:ascii="Times New Roman" w:eastAsia="Calibri" w:hAnsi="Times New Roman" w:cs="Times New Roman"/>
          <w:sz w:val="24"/>
          <w:szCs w:val="24"/>
        </w:rPr>
        <w:t xml:space="preserve"> Oficial Local</w:t>
      </w:r>
      <w:r w:rsidR="00A63F12" w:rsidRPr="00A63F12">
        <w:t xml:space="preserve"> </w:t>
      </w:r>
      <w:r w:rsidR="00A63F12">
        <w:t xml:space="preserve">- </w:t>
      </w:r>
      <w:r w:rsidR="00A63F12" w:rsidRPr="00A63F12">
        <w:rPr>
          <w:rFonts w:ascii="Times New Roman" w:eastAsia="Calibri" w:hAnsi="Times New Roman" w:cs="Times New Roman"/>
          <w:sz w:val="24"/>
          <w:szCs w:val="24"/>
        </w:rPr>
        <w:t>Hotărârile Autorității Deliberative.</w:t>
      </w:r>
    </w:p>
    <w:p w14:paraId="74C3427D" w14:textId="15861F43" w:rsidR="00AD570A" w:rsidRPr="00A63F12" w:rsidRDefault="00AD570A" w:rsidP="00A63F12">
      <w:pPr>
        <w:widowControl w:val="0"/>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ro-RO" w:eastAsia="ro-RO"/>
        </w:rPr>
      </w:pPr>
      <w:r w:rsidRPr="00AD570A">
        <w:rPr>
          <w:rFonts w:ascii="Times New Roman" w:eastAsia="SimSun" w:hAnsi="Times New Roman" w:cs="Mangal"/>
          <w:b/>
          <w:kern w:val="3"/>
          <w:sz w:val="24"/>
          <w:szCs w:val="24"/>
          <w:lang w:eastAsia="zh-CN" w:bidi="hi-IN"/>
        </w:rPr>
        <w:t>Art.4.</w:t>
      </w:r>
      <w:r w:rsidRPr="00AD570A">
        <w:rPr>
          <w:rFonts w:ascii="Times New Roman" w:eastAsia="Times New Roman" w:hAnsi="Times New Roman" w:cs="Times New Roman"/>
          <w:sz w:val="24"/>
          <w:szCs w:val="24"/>
        </w:rPr>
        <w:t xml:space="preserve"> </w:t>
      </w:r>
      <w:r w:rsidRPr="00AD570A">
        <w:rPr>
          <w:rFonts w:ascii="Times New Roman" w:eastAsia="SimSun" w:hAnsi="Times New Roman" w:cs="Mangal"/>
          <w:kern w:val="3"/>
          <w:sz w:val="24"/>
          <w:szCs w:val="24"/>
          <w:lang w:eastAsia="zh-CN" w:bidi="hi-IN"/>
        </w:rPr>
        <w:t>Prezenta hotărâre poate fi contestată în fața instanței de contencios administrativ a Tribunalului Alba în conformitate cu prevederile Legii contenciosului administrativ nr. 554/2004, cu modificările și completările ulterioare.</w:t>
      </w:r>
    </w:p>
    <w:p w14:paraId="0AEE1D45" w14:textId="0896A009" w:rsidR="00A63F12" w:rsidRPr="00DD1A0F" w:rsidRDefault="00A63F12" w:rsidP="00A63F12">
      <w:pPr>
        <w:spacing w:after="0" w:line="240" w:lineRule="auto"/>
        <w:jc w:val="center"/>
        <w:rPr>
          <w:rFonts w:ascii="Times New Roman" w:eastAsia="Times New Roman" w:hAnsi="Times New Roman" w:cs="Times New Roman"/>
          <w:sz w:val="24"/>
          <w:szCs w:val="24"/>
          <w:lang w:val="ro-RO"/>
        </w:rPr>
      </w:pPr>
      <w:r w:rsidRPr="00DD1A0F">
        <w:rPr>
          <w:rFonts w:ascii="Times New Roman" w:eastAsia="Times New Roman" w:hAnsi="Times New Roman" w:cs="Times New Roman"/>
          <w:sz w:val="24"/>
          <w:szCs w:val="24"/>
          <w:lang w:val="ro-RO"/>
        </w:rPr>
        <w:t xml:space="preserve">Vinţu de Jos, </w:t>
      </w:r>
      <w:r>
        <w:rPr>
          <w:rFonts w:ascii="Times New Roman" w:eastAsia="Times New Roman" w:hAnsi="Times New Roman" w:cs="Times New Roman"/>
          <w:sz w:val="24"/>
          <w:szCs w:val="24"/>
          <w:lang w:val="ro-RO"/>
        </w:rPr>
        <w:t>30</w:t>
      </w:r>
      <w:r w:rsidRPr="00DD1A0F">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01.</w:t>
      </w:r>
      <w:r w:rsidRPr="00DD1A0F">
        <w:rPr>
          <w:rFonts w:ascii="Times New Roman" w:eastAsia="Times New Roman" w:hAnsi="Times New Roman" w:cs="Times New Roman"/>
          <w:sz w:val="24"/>
          <w:szCs w:val="24"/>
          <w:lang w:val="ro-RO"/>
        </w:rPr>
        <w:t>202</w:t>
      </w:r>
      <w:r>
        <w:rPr>
          <w:rFonts w:ascii="Times New Roman" w:eastAsia="Times New Roman" w:hAnsi="Times New Roman" w:cs="Times New Roman"/>
          <w:sz w:val="24"/>
          <w:szCs w:val="24"/>
          <w:lang w:val="ro-RO"/>
        </w:rPr>
        <w:t>6</w:t>
      </w:r>
    </w:p>
    <w:p w14:paraId="6BE59D35" w14:textId="77777777" w:rsidR="00A63F12" w:rsidRPr="00DD1A0F" w:rsidRDefault="00A63F12" w:rsidP="00A63F12">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62CCDC7C" w14:textId="77777777" w:rsidR="00A63F12" w:rsidRPr="00DD1A0F" w:rsidRDefault="00A63F12" w:rsidP="00A63F12">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68335FFB" w14:textId="77777777" w:rsidR="00A63F12" w:rsidRPr="00DD1A0F" w:rsidRDefault="00A63F12" w:rsidP="00A63F12">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Claudia Lavinia Muntean</w:t>
      </w:r>
    </w:p>
    <w:p w14:paraId="1FE552BA" w14:textId="556A0456" w:rsidR="0014251C" w:rsidRDefault="00A63F12" w:rsidP="00A63F12">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D1A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Florin Jicărean</w:t>
      </w:r>
    </w:p>
    <w:p w14:paraId="17725D13" w14:textId="77777777" w:rsidR="00A63F12" w:rsidRDefault="00A63F12" w:rsidP="00A63F12">
      <w:pPr>
        <w:spacing w:after="0" w:line="240" w:lineRule="auto"/>
        <w:rPr>
          <w:rFonts w:ascii="Times New Roman" w:eastAsia="Times New Roman" w:hAnsi="Times New Roman" w:cs="Times New Roman"/>
          <w:sz w:val="24"/>
          <w:szCs w:val="24"/>
        </w:rPr>
      </w:pPr>
    </w:p>
    <w:p w14:paraId="79CF1277" w14:textId="77777777" w:rsidR="00A63F12" w:rsidRPr="00A63F12" w:rsidRDefault="00A63F12" w:rsidP="00A63F12">
      <w:pPr>
        <w:spacing w:after="0" w:line="240" w:lineRule="auto"/>
        <w:rPr>
          <w:rFonts w:ascii="Times New Roman" w:eastAsia="Times New Roman" w:hAnsi="Times New Roman" w:cs="Times New Roman"/>
          <w:sz w:val="24"/>
          <w:szCs w:val="24"/>
          <w:lang w:val="ro-RO"/>
        </w:rPr>
      </w:pPr>
    </w:p>
    <w:p w14:paraId="3BEAC57B" w14:textId="7BA58D71" w:rsidR="007536FD" w:rsidRDefault="007536FD" w:rsidP="007536FD">
      <w:pPr>
        <w:spacing w:after="0" w:line="240" w:lineRule="auto"/>
        <w:ind w:right="-126" w:firstLine="708"/>
        <w:jc w:val="both"/>
        <w:rPr>
          <w:rFonts w:ascii="Times New Roman" w:eastAsia="Times New Roman" w:hAnsi="Times New Roman" w:cs="Times New Roman"/>
          <w:sz w:val="20"/>
          <w:szCs w:val="20"/>
          <w:lang w:val="ro-RO"/>
        </w:rPr>
      </w:pPr>
      <w:r w:rsidRPr="00291E2E">
        <w:rPr>
          <w:rFonts w:ascii="Times New Roman" w:eastAsia="Times New Roman" w:hAnsi="Times New Roman" w:cs="Times New Roman"/>
          <w:sz w:val="20"/>
          <w:szCs w:val="20"/>
          <w:lang w:val="ro-RO"/>
        </w:rPr>
        <w:t>Prezenta hotărâre a fost adoptată cu un număr de 1</w:t>
      </w:r>
      <w:r w:rsidR="00A63F12">
        <w:rPr>
          <w:rFonts w:ascii="Times New Roman" w:eastAsia="Times New Roman" w:hAnsi="Times New Roman" w:cs="Times New Roman"/>
          <w:sz w:val="20"/>
          <w:szCs w:val="20"/>
          <w:lang w:val="ro-RO"/>
        </w:rPr>
        <w:t>1</w:t>
      </w:r>
      <w:r w:rsidRPr="00291E2E">
        <w:rPr>
          <w:rFonts w:ascii="Times New Roman" w:eastAsia="Times New Roman" w:hAnsi="Times New Roman" w:cs="Times New Roman"/>
          <w:sz w:val="20"/>
          <w:szCs w:val="20"/>
          <w:lang w:val="ro-RO"/>
        </w:rPr>
        <w:t xml:space="preserve"> voturi ,,pentru”, valabil exprimate, din numărul total de 15 consilieri locali în funcție, fiind respectate condițiile prevăzute de lege pentru adoptarea prezentei hotărâri, respectiv majoritate absolută.</w:t>
      </w:r>
    </w:p>
    <w:p w14:paraId="38A6CF8F" w14:textId="77777777" w:rsidR="007536FD" w:rsidRPr="00D36F8D" w:rsidRDefault="007536FD" w:rsidP="007536FD">
      <w:pPr>
        <w:spacing w:after="0" w:line="240" w:lineRule="auto"/>
        <w:ind w:right="-126" w:firstLine="708"/>
        <w:jc w:val="both"/>
        <w:rPr>
          <w:rFonts w:ascii="Times New Roman" w:eastAsia="Times New Roman" w:hAnsi="Times New Roman" w:cs="Times New Roman"/>
          <w:sz w:val="20"/>
          <w:szCs w:val="20"/>
          <w:lang w:val="ro-RO"/>
        </w:rPr>
      </w:pPr>
      <w:r w:rsidRPr="00EE217C">
        <w:rPr>
          <w:rFonts w:ascii="Times New Roman" w:eastAsia="Calibri" w:hAnsi="Times New Roman" w:cs="Times New Roman"/>
          <w:b/>
          <w:bCs/>
          <w:sz w:val="24"/>
          <w:szCs w:val="24"/>
          <w:lang w:eastAsia="zh-CN" w:bidi="hi-IN"/>
        </w:rPr>
        <w:lastRenderedPageBreak/>
        <w:t>Cartuş cu proceduri obligatorii ulterioare adoptării hotărârii consiliului local</w:t>
      </w:r>
    </w:p>
    <w:p w14:paraId="72756C8D" w14:textId="77777777" w:rsidR="007536FD" w:rsidRPr="00EE217C" w:rsidRDefault="007536FD" w:rsidP="007536FD">
      <w:pPr>
        <w:spacing w:after="0" w:line="240" w:lineRule="auto"/>
        <w:ind w:firstLine="708"/>
        <w:jc w:val="both"/>
        <w:rPr>
          <w:rFonts w:ascii="Times New Roman" w:eastAsia="Calibri" w:hAnsi="Times New Roman" w:cs="Times New Roman"/>
          <w:b/>
          <w:bCs/>
          <w:sz w:val="24"/>
          <w:szCs w:val="24"/>
          <w:lang w:eastAsia="zh-CN" w:bidi="hi-IN"/>
        </w:rPr>
      </w:pPr>
    </w:p>
    <w:tbl>
      <w:tblPr>
        <w:tblStyle w:val="Tabelgril"/>
        <w:tblW w:w="9621" w:type="dxa"/>
        <w:tblLook w:val="0000" w:firstRow="0" w:lastRow="0" w:firstColumn="0" w:lastColumn="0" w:noHBand="0" w:noVBand="0"/>
      </w:tblPr>
      <w:tblGrid>
        <w:gridCol w:w="810"/>
        <w:gridCol w:w="3976"/>
        <w:gridCol w:w="2247"/>
        <w:gridCol w:w="2588"/>
      </w:tblGrid>
      <w:tr w:rsidR="007536FD" w:rsidRPr="00EE217C" w14:paraId="262C8040" w14:textId="77777777" w:rsidTr="0014251C">
        <w:trPr>
          <w:trHeight w:val="565"/>
        </w:trPr>
        <w:tc>
          <w:tcPr>
            <w:tcW w:w="9621" w:type="dxa"/>
            <w:gridSpan w:val="4"/>
          </w:tcPr>
          <w:p w14:paraId="1DD241A1" w14:textId="70A995B3" w:rsidR="007536FD" w:rsidRPr="00A63F12" w:rsidRDefault="007536FD" w:rsidP="00A63F12">
            <w:pPr>
              <w:tabs>
                <w:tab w:val="left" w:pos="3195"/>
              </w:tabs>
              <w:spacing w:after="0"/>
              <w:jc w:val="both"/>
              <w:rPr>
                <w:rFonts w:ascii="Times New Roman" w:eastAsia="Calibri" w:hAnsi="Times New Roman" w:cs="Times New Roman"/>
                <w:bCs/>
                <w:sz w:val="24"/>
                <w:szCs w:val="24"/>
                <w:lang w:eastAsia="zh-CN" w:bidi="hi-IN"/>
              </w:rPr>
            </w:pPr>
            <w:r w:rsidRPr="00EE217C">
              <w:rPr>
                <w:rFonts w:ascii="Times New Roman" w:eastAsia="Calibri" w:hAnsi="Times New Roman" w:cs="Times New Roman"/>
                <w:b/>
                <w:sz w:val="24"/>
                <w:szCs w:val="24"/>
                <w:lang w:eastAsia="zh-CN" w:bidi="hi-IN"/>
              </w:rPr>
              <w:t xml:space="preserve">PROCEDURI OBLIGATORII ULTERIOARE ADOPTĂRII HOTĂRÂRII CONSILIULUI LOCAL NR. </w:t>
            </w:r>
            <w:r>
              <w:rPr>
                <w:rFonts w:ascii="Times New Roman" w:eastAsia="Calibri" w:hAnsi="Times New Roman" w:cs="Times New Roman"/>
                <w:b/>
                <w:sz w:val="24"/>
                <w:szCs w:val="24"/>
                <w:lang w:eastAsia="zh-CN" w:bidi="hi-IN"/>
              </w:rPr>
              <w:t>1</w:t>
            </w:r>
            <w:r w:rsidR="006E7056">
              <w:rPr>
                <w:rFonts w:ascii="Times New Roman" w:eastAsia="Calibri" w:hAnsi="Times New Roman" w:cs="Times New Roman"/>
                <w:b/>
                <w:sz w:val="24"/>
                <w:szCs w:val="24"/>
                <w:lang w:eastAsia="zh-CN" w:bidi="hi-IN"/>
              </w:rPr>
              <w:t>5</w:t>
            </w:r>
            <w:r>
              <w:rPr>
                <w:rFonts w:ascii="Times New Roman" w:eastAsia="Calibri" w:hAnsi="Times New Roman" w:cs="Times New Roman"/>
                <w:b/>
                <w:sz w:val="24"/>
                <w:szCs w:val="24"/>
                <w:lang w:eastAsia="zh-CN" w:bidi="hi-IN"/>
              </w:rPr>
              <w:t>/3</w:t>
            </w:r>
            <w:r w:rsidR="00A63F12">
              <w:rPr>
                <w:rFonts w:ascii="Times New Roman" w:eastAsia="Calibri" w:hAnsi="Times New Roman" w:cs="Times New Roman"/>
                <w:b/>
                <w:sz w:val="24"/>
                <w:szCs w:val="24"/>
                <w:lang w:eastAsia="zh-CN" w:bidi="hi-IN"/>
              </w:rPr>
              <w:t>0</w:t>
            </w:r>
            <w:r w:rsidRPr="00EE217C">
              <w:rPr>
                <w:rFonts w:ascii="Times New Roman" w:eastAsia="Calibri" w:hAnsi="Times New Roman" w:cs="Times New Roman"/>
                <w:b/>
                <w:sz w:val="24"/>
                <w:szCs w:val="24"/>
                <w:lang w:eastAsia="zh-CN" w:bidi="hi-IN"/>
              </w:rPr>
              <w:t>.</w:t>
            </w:r>
            <w:r w:rsidR="00A63F12">
              <w:rPr>
                <w:rFonts w:ascii="Times New Roman" w:eastAsia="Calibri" w:hAnsi="Times New Roman" w:cs="Times New Roman"/>
                <w:b/>
                <w:sz w:val="24"/>
                <w:szCs w:val="24"/>
                <w:lang w:eastAsia="zh-CN" w:bidi="hi-IN"/>
              </w:rPr>
              <w:t>01</w:t>
            </w:r>
            <w:r w:rsidRPr="00EE217C">
              <w:rPr>
                <w:rFonts w:ascii="Times New Roman" w:eastAsia="Calibri" w:hAnsi="Times New Roman" w:cs="Times New Roman"/>
                <w:b/>
                <w:sz w:val="24"/>
                <w:szCs w:val="24"/>
                <w:lang w:eastAsia="zh-CN" w:bidi="hi-IN"/>
              </w:rPr>
              <w:t>.202</w:t>
            </w:r>
            <w:r w:rsidR="00A63F12">
              <w:rPr>
                <w:rFonts w:ascii="Times New Roman" w:eastAsia="Calibri" w:hAnsi="Times New Roman" w:cs="Times New Roman"/>
                <w:b/>
                <w:sz w:val="24"/>
                <w:szCs w:val="24"/>
                <w:lang w:eastAsia="zh-CN" w:bidi="hi-IN"/>
              </w:rPr>
              <w:t>6</w:t>
            </w:r>
            <w:r w:rsidRPr="00EE217C">
              <w:rPr>
                <w:rFonts w:ascii="Times New Roman" w:eastAsia="Calibri" w:hAnsi="Times New Roman" w:cs="Times New Roman"/>
                <w:sz w:val="24"/>
                <w:szCs w:val="24"/>
                <w:lang w:eastAsia="zh-CN" w:bidi="hi-IN"/>
              </w:rPr>
              <w:t xml:space="preserve"> </w:t>
            </w:r>
            <w:r w:rsidRPr="006B65B0">
              <w:rPr>
                <w:rFonts w:ascii="Times New Roman" w:eastAsia="Calibri" w:hAnsi="Times New Roman" w:cs="Times New Roman"/>
                <w:bCs/>
                <w:sz w:val="24"/>
                <w:szCs w:val="24"/>
                <w:lang w:eastAsia="zh-CN" w:bidi="hi-IN"/>
              </w:rPr>
              <w:t>privind</w:t>
            </w:r>
            <w:r w:rsidR="00A63F12">
              <w:rPr>
                <w:rFonts w:ascii="Times New Roman" w:eastAsia="Calibri" w:hAnsi="Times New Roman" w:cs="Times New Roman"/>
                <w:bCs/>
                <w:sz w:val="24"/>
                <w:szCs w:val="24"/>
                <w:lang w:eastAsia="zh-CN" w:bidi="hi-IN"/>
              </w:rPr>
              <w:t xml:space="preserve"> </w:t>
            </w:r>
            <w:r w:rsidR="00A63F12" w:rsidRPr="00A63F12">
              <w:rPr>
                <w:rFonts w:ascii="Times New Roman" w:eastAsia="Calibri" w:hAnsi="Times New Roman" w:cs="Times New Roman"/>
                <w:bCs/>
                <w:sz w:val="24"/>
                <w:szCs w:val="24"/>
                <w:lang w:eastAsia="zh-CN" w:bidi="hi-IN"/>
              </w:rPr>
              <w:t>respingerea plângerii prealabile formulate de domnul Pâclișan Florin de revocare a Hotărârii de Consiliu local nr. 111/22.12.2025 privind stabilirea impozitelor şi taxelor locale, a taxelor speciale și limitelor amenzilor, la nivelul unității administrativ-teritoriale Vințu de Jos,</w:t>
            </w:r>
            <w:r w:rsidR="00A63F12">
              <w:rPr>
                <w:rFonts w:ascii="Times New Roman" w:eastAsia="Calibri" w:hAnsi="Times New Roman" w:cs="Times New Roman"/>
                <w:bCs/>
                <w:sz w:val="24"/>
                <w:szCs w:val="24"/>
                <w:lang w:eastAsia="zh-CN" w:bidi="hi-IN"/>
              </w:rPr>
              <w:t xml:space="preserve"> </w:t>
            </w:r>
            <w:r w:rsidR="00A63F12" w:rsidRPr="00A63F12">
              <w:rPr>
                <w:rFonts w:ascii="Times New Roman" w:eastAsia="Calibri" w:hAnsi="Times New Roman" w:cs="Times New Roman"/>
                <w:bCs/>
                <w:sz w:val="24"/>
                <w:szCs w:val="24"/>
                <w:lang w:eastAsia="zh-CN" w:bidi="hi-IN"/>
              </w:rPr>
              <w:t>pentru anul 2026</w:t>
            </w:r>
            <w:r w:rsidRPr="00EE217C">
              <w:rPr>
                <w:rFonts w:ascii="Times New Roman" w:eastAsia="Calibri" w:hAnsi="Times New Roman" w:cs="Times New Roman"/>
                <w:b/>
                <w:sz w:val="24"/>
                <w:szCs w:val="24"/>
                <w:lang w:eastAsia="zh-CN" w:bidi="hi-IN"/>
              </w:rPr>
              <w:t>;</w:t>
            </w:r>
          </w:p>
        </w:tc>
      </w:tr>
      <w:tr w:rsidR="007536FD" w:rsidRPr="00EE217C" w14:paraId="1ACEDFE1" w14:textId="77777777" w:rsidTr="0014251C">
        <w:tblPrEx>
          <w:tblLook w:val="04A0" w:firstRow="1" w:lastRow="0" w:firstColumn="1" w:lastColumn="0" w:noHBand="0" w:noVBand="1"/>
        </w:tblPrEx>
        <w:trPr>
          <w:trHeight w:val="778"/>
        </w:trPr>
        <w:tc>
          <w:tcPr>
            <w:tcW w:w="810" w:type="dxa"/>
          </w:tcPr>
          <w:p w14:paraId="1440EB06"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NNr. crt.</w:t>
            </w:r>
          </w:p>
        </w:tc>
        <w:tc>
          <w:tcPr>
            <w:tcW w:w="3976" w:type="dxa"/>
          </w:tcPr>
          <w:p w14:paraId="1984FB81"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Operațiuni efectuate</w:t>
            </w:r>
          </w:p>
        </w:tc>
        <w:tc>
          <w:tcPr>
            <w:tcW w:w="2247" w:type="dxa"/>
          </w:tcPr>
          <w:p w14:paraId="1DB151CB"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Data</w:t>
            </w:r>
          </w:p>
          <w:p w14:paraId="369B88A0"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ZZ/LL/AN</w:t>
            </w:r>
          </w:p>
        </w:tc>
        <w:tc>
          <w:tcPr>
            <w:tcW w:w="2586" w:type="dxa"/>
          </w:tcPr>
          <w:p w14:paraId="07D53E97"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Semnătura persoanei responsabile să efectueze procedura</w:t>
            </w:r>
          </w:p>
        </w:tc>
      </w:tr>
      <w:tr w:rsidR="007536FD" w:rsidRPr="00EE217C" w14:paraId="7F87D8C5" w14:textId="77777777" w:rsidTr="0014251C">
        <w:tblPrEx>
          <w:tblLook w:val="04A0" w:firstRow="1" w:lastRow="0" w:firstColumn="1" w:lastColumn="0" w:noHBand="0" w:noVBand="1"/>
        </w:tblPrEx>
        <w:trPr>
          <w:trHeight w:val="254"/>
        </w:trPr>
        <w:tc>
          <w:tcPr>
            <w:tcW w:w="810" w:type="dxa"/>
          </w:tcPr>
          <w:p w14:paraId="0D6F76FC"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0</w:t>
            </w:r>
          </w:p>
        </w:tc>
        <w:tc>
          <w:tcPr>
            <w:tcW w:w="3976" w:type="dxa"/>
          </w:tcPr>
          <w:p w14:paraId="08345686"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1</w:t>
            </w:r>
          </w:p>
        </w:tc>
        <w:tc>
          <w:tcPr>
            <w:tcW w:w="2247" w:type="dxa"/>
          </w:tcPr>
          <w:p w14:paraId="5AE81644"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2</w:t>
            </w:r>
          </w:p>
        </w:tc>
        <w:tc>
          <w:tcPr>
            <w:tcW w:w="2586" w:type="dxa"/>
          </w:tcPr>
          <w:p w14:paraId="14AB0267"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3</w:t>
            </w:r>
          </w:p>
        </w:tc>
      </w:tr>
      <w:tr w:rsidR="007536FD" w:rsidRPr="00EE217C" w14:paraId="11D0DAD9" w14:textId="77777777" w:rsidTr="0014251C">
        <w:tblPrEx>
          <w:tblLook w:val="04A0" w:firstRow="1" w:lastRow="0" w:firstColumn="1" w:lastColumn="0" w:noHBand="0" w:noVBand="1"/>
        </w:tblPrEx>
        <w:trPr>
          <w:trHeight w:val="2334"/>
        </w:trPr>
        <w:tc>
          <w:tcPr>
            <w:tcW w:w="810" w:type="dxa"/>
          </w:tcPr>
          <w:p w14:paraId="1993F5FB"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1</w:t>
            </w:r>
          </w:p>
        </w:tc>
        <w:tc>
          <w:tcPr>
            <w:tcW w:w="3976" w:type="dxa"/>
          </w:tcPr>
          <w:p w14:paraId="5C504DC3" w14:textId="1C6CDC90" w:rsidR="007536FD" w:rsidRPr="00EE217C" w:rsidRDefault="007536FD" w:rsidP="004453AB">
            <w:pPr>
              <w:spacing w:after="0" w:line="240" w:lineRule="auto"/>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Adoptarea hotărârii nr. </w:t>
            </w:r>
            <w:r>
              <w:rPr>
                <w:rFonts w:ascii="Times New Roman" w:eastAsia="Calibri" w:hAnsi="Times New Roman" w:cs="Times New Roman"/>
                <w:sz w:val="24"/>
                <w:szCs w:val="24"/>
                <w:lang w:eastAsia="zh-CN" w:bidi="hi-IN"/>
              </w:rPr>
              <w:t>1</w:t>
            </w:r>
            <w:r w:rsidR="006B65B0">
              <w:rPr>
                <w:rFonts w:ascii="Times New Roman" w:eastAsia="Calibri" w:hAnsi="Times New Roman" w:cs="Times New Roman"/>
                <w:sz w:val="24"/>
                <w:szCs w:val="24"/>
                <w:lang w:eastAsia="zh-CN" w:bidi="hi-IN"/>
              </w:rPr>
              <w:t>5</w:t>
            </w:r>
            <w:r w:rsidRPr="00EE217C">
              <w:rPr>
                <w:rFonts w:ascii="Times New Roman" w:eastAsia="Calibri" w:hAnsi="Times New Roman" w:cs="Times New Roman"/>
                <w:sz w:val="24"/>
                <w:szCs w:val="24"/>
                <w:lang w:eastAsia="zh-CN" w:bidi="hi-IN"/>
              </w:rPr>
              <w:t>/</w:t>
            </w:r>
            <w:r>
              <w:rPr>
                <w:rFonts w:ascii="Times New Roman" w:eastAsia="Calibri" w:hAnsi="Times New Roman" w:cs="Times New Roman"/>
                <w:sz w:val="24"/>
                <w:szCs w:val="24"/>
                <w:lang w:eastAsia="zh-CN" w:bidi="hi-IN"/>
              </w:rPr>
              <w:t>3</w:t>
            </w:r>
            <w:r w:rsidR="00A63F12">
              <w:rPr>
                <w:rFonts w:ascii="Times New Roman" w:eastAsia="Calibri" w:hAnsi="Times New Roman" w:cs="Times New Roman"/>
                <w:sz w:val="24"/>
                <w:szCs w:val="24"/>
                <w:lang w:eastAsia="zh-CN" w:bidi="hi-IN"/>
              </w:rPr>
              <w:t>0</w:t>
            </w:r>
            <w:r>
              <w:rPr>
                <w:rFonts w:ascii="Times New Roman" w:eastAsia="Calibri" w:hAnsi="Times New Roman" w:cs="Times New Roman"/>
                <w:sz w:val="24"/>
                <w:szCs w:val="24"/>
                <w:lang w:eastAsia="zh-CN" w:bidi="hi-IN"/>
              </w:rPr>
              <w:t>.</w:t>
            </w:r>
            <w:r w:rsidR="00A63F12">
              <w:rPr>
                <w:rFonts w:ascii="Times New Roman" w:eastAsia="Calibri" w:hAnsi="Times New Roman" w:cs="Times New Roman"/>
                <w:sz w:val="24"/>
                <w:szCs w:val="24"/>
                <w:lang w:eastAsia="zh-CN" w:bidi="hi-IN"/>
              </w:rPr>
              <w:t>01</w:t>
            </w:r>
            <w:r w:rsidRPr="00EE217C">
              <w:rPr>
                <w:rFonts w:ascii="Times New Roman" w:eastAsia="Calibri" w:hAnsi="Times New Roman" w:cs="Times New Roman"/>
                <w:sz w:val="24"/>
                <w:szCs w:val="24"/>
                <w:lang w:eastAsia="zh-CN" w:bidi="hi-IN"/>
              </w:rPr>
              <w:t>.202</w:t>
            </w:r>
            <w:r w:rsidR="00A63F12">
              <w:rPr>
                <w:rFonts w:ascii="Times New Roman" w:eastAsia="Calibri" w:hAnsi="Times New Roman" w:cs="Times New Roman"/>
                <w:sz w:val="24"/>
                <w:szCs w:val="24"/>
                <w:lang w:eastAsia="zh-CN" w:bidi="hi-IN"/>
              </w:rPr>
              <w:t>6</w:t>
            </w:r>
            <w:r w:rsidRPr="00EE217C">
              <w:rPr>
                <w:rFonts w:ascii="Times New Roman" w:eastAsia="Calibri" w:hAnsi="Times New Roman" w:cs="Times New Roman"/>
                <w:sz w:val="24"/>
                <w:szCs w:val="24"/>
                <w:lang w:eastAsia="zh-CN" w:bidi="hi-IN"/>
              </w:rPr>
              <w:t xml:space="preserve"> </w:t>
            </w:r>
          </w:p>
          <w:p w14:paraId="0FC418CB"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s-a făcut cu majoritate </w:t>
            </w:r>
          </w:p>
          <w:p w14:paraId="70F7ED40"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5680" behindDoc="0" locked="0" layoutInCell="1" allowOverlap="1" wp14:anchorId="06922F50" wp14:editId="312DC3EA">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9CB5F" id="Dreptunghi 1" o:spid="_x0000_s1026" style="position:absolute;margin-left:91.35pt;margin-top:11.35pt;width:12.75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7255915B"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8752" behindDoc="0" locked="0" layoutInCell="1" allowOverlap="1" wp14:anchorId="43C1B628" wp14:editId="797607AD">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txbx>
                              <w:txbxContent>
                                <w:p w14:paraId="4EED0807" w14:textId="77777777" w:rsidR="007536FD" w:rsidRPr="007477AD" w:rsidRDefault="007536FD" w:rsidP="007536FD">
                                  <w:pPr>
                                    <w:jc w:val="center"/>
                                    <w:rPr>
                                      <w:lang w:val="ro-RO"/>
                                    </w:rPr>
                                  </w:pPr>
                                  <w:r>
                                    <w:rPr>
                                      <w:lang w:val="ro-RO"/>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1B628" id="Dreptunghi 2" o:spid="_x0000_s1026" style="position:absolute;left:0;text-align:left;margin-left:57.6pt;margin-top:18.55pt;width:12.7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" fillcolor="window" strokecolor="#385d8a" strokeweight="2pt">
                      <v:textbox>
                        <w:txbxContent>
                          <w:p w14:paraId="4EED0807" w14:textId="77777777" w:rsidR="007536FD" w:rsidRPr="007477AD" w:rsidRDefault="007536FD" w:rsidP="007536FD">
                            <w:pPr>
                              <w:jc w:val="center"/>
                              <w:rPr>
                                <w:lang w:val="ro-RO"/>
                              </w:rPr>
                            </w:pPr>
                            <w:r>
                              <w:rPr>
                                <w:lang w:val="ro-RO"/>
                              </w:rPr>
                              <w:t>X</w:t>
                            </w:r>
                          </w:p>
                        </w:txbxContent>
                      </v:textbox>
                    </v:rect>
                  </w:pict>
                </mc:Fallback>
              </mc:AlternateContent>
            </w:r>
            <w:r w:rsidRPr="00EE217C">
              <w:rPr>
                <w:rFonts w:ascii="Times New Roman" w:eastAsia="Calibri" w:hAnsi="Times New Roman" w:cs="Times New Roman"/>
                <w:sz w:val="24"/>
                <w:szCs w:val="24"/>
                <w:lang w:eastAsia="zh-CN" w:bidi="hi-IN"/>
              </w:rPr>
              <w:t xml:space="preserve">    simplă                                                                              absolută                             </w:t>
            </w:r>
          </w:p>
          <w:p w14:paraId="57B6397B"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                                           </w:t>
            </w:r>
          </w:p>
          <w:p w14:paraId="04C81368"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1824" behindDoc="0" locked="0" layoutInCell="1" allowOverlap="1" wp14:anchorId="40116E4F" wp14:editId="77C1AD47">
                      <wp:simplePos x="0" y="0"/>
                      <wp:positionH relativeFrom="column">
                        <wp:posOffset>1731645</wp:posOffset>
                      </wp:positionH>
                      <wp:positionV relativeFrom="paragraph">
                        <wp:posOffset>35560</wp:posOffset>
                      </wp:positionV>
                      <wp:extent cx="161925" cy="180975"/>
                      <wp:effectExtent l="0" t="0" r="28575" b="28575"/>
                      <wp:wrapNone/>
                      <wp:docPr id="1799636616" name="Dreptunghi 1799636616"/>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9690B" id="Dreptunghi 1799636616" o:spid="_x0000_s1026" style="position:absolute;margin-left:136.35pt;margin-top:2.8pt;width:12.7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EE217C">
              <w:rPr>
                <w:rFonts w:ascii="Times New Roman" w:eastAsia="Calibri" w:hAnsi="Times New Roman" w:cs="Times New Roman"/>
                <w:sz w:val="24"/>
                <w:szCs w:val="24"/>
                <w:lang w:eastAsia="zh-CN" w:bidi="hi-IN"/>
              </w:rPr>
              <w:t xml:space="preserve">                calificată               </w:t>
            </w:r>
          </w:p>
          <w:p w14:paraId="0A9D2998"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val="ro-RO" w:eastAsia="zh-CN" w:bidi="hi-IN"/>
              </w:rPr>
            </w:pPr>
          </w:p>
        </w:tc>
        <w:tc>
          <w:tcPr>
            <w:tcW w:w="2247" w:type="dxa"/>
          </w:tcPr>
          <w:p w14:paraId="4A515128"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c>
          <w:tcPr>
            <w:tcW w:w="2586" w:type="dxa"/>
          </w:tcPr>
          <w:p w14:paraId="2CA35A6D"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r>
      <w:tr w:rsidR="007536FD" w:rsidRPr="00EE217C" w14:paraId="2040CA5D" w14:textId="77777777" w:rsidTr="0014251C">
        <w:tblPrEx>
          <w:tblLook w:val="04A0" w:firstRow="1" w:lastRow="0" w:firstColumn="1" w:lastColumn="0" w:noHBand="0" w:noVBand="1"/>
        </w:tblPrEx>
        <w:trPr>
          <w:trHeight w:val="778"/>
        </w:trPr>
        <w:tc>
          <w:tcPr>
            <w:tcW w:w="810" w:type="dxa"/>
          </w:tcPr>
          <w:p w14:paraId="146862BE"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2</w:t>
            </w:r>
          </w:p>
        </w:tc>
        <w:tc>
          <w:tcPr>
            <w:tcW w:w="3976" w:type="dxa"/>
          </w:tcPr>
          <w:p w14:paraId="03A0D770"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Comunicarea către primar</w:t>
            </w:r>
          </w:p>
          <w:p w14:paraId="4C7590F2"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p w14:paraId="554662AA"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c>
          <w:tcPr>
            <w:tcW w:w="2247" w:type="dxa"/>
          </w:tcPr>
          <w:p w14:paraId="0843E9EE"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c>
          <w:tcPr>
            <w:tcW w:w="2586" w:type="dxa"/>
          </w:tcPr>
          <w:p w14:paraId="3071FE98"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r>
      <w:tr w:rsidR="007536FD" w:rsidRPr="00EE217C" w14:paraId="35E19BB3" w14:textId="77777777" w:rsidTr="0014251C">
        <w:tblPrEx>
          <w:tblLook w:val="04A0" w:firstRow="1" w:lastRow="0" w:firstColumn="1" w:lastColumn="0" w:noHBand="0" w:noVBand="1"/>
        </w:tblPrEx>
        <w:trPr>
          <w:trHeight w:val="1032"/>
        </w:trPr>
        <w:tc>
          <w:tcPr>
            <w:tcW w:w="810" w:type="dxa"/>
          </w:tcPr>
          <w:p w14:paraId="70A00DA6"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3</w:t>
            </w:r>
          </w:p>
        </w:tc>
        <w:tc>
          <w:tcPr>
            <w:tcW w:w="3976" w:type="dxa"/>
          </w:tcPr>
          <w:p w14:paraId="47389E87"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Comunicarea către prefectul județului</w:t>
            </w:r>
          </w:p>
          <w:p w14:paraId="62267962"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p w14:paraId="790B845B"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c>
          <w:tcPr>
            <w:tcW w:w="2247" w:type="dxa"/>
          </w:tcPr>
          <w:p w14:paraId="49E19C81"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c>
          <w:tcPr>
            <w:tcW w:w="2586" w:type="dxa"/>
          </w:tcPr>
          <w:p w14:paraId="6F3DEE08"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r>
      <w:tr w:rsidR="007536FD" w:rsidRPr="00EE217C" w14:paraId="76ACC777" w14:textId="77777777" w:rsidTr="0014251C">
        <w:tblPrEx>
          <w:tblLook w:val="04A0" w:firstRow="1" w:lastRow="0" w:firstColumn="1" w:lastColumn="0" w:noHBand="0" w:noVBand="1"/>
        </w:tblPrEx>
        <w:trPr>
          <w:trHeight w:val="778"/>
        </w:trPr>
        <w:tc>
          <w:tcPr>
            <w:tcW w:w="810" w:type="dxa"/>
          </w:tcPr>
          <w:p w14:paraId="2B1EDFFF"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4</w:t>
            </w:r>
          </w:p>
        </w:tc>
        <w:tc>
          <w:tcPr>
            <w:tcW w:w="3976" w:type="dxa"/>
          </w:tcPr>
          <w:p w14:paraId="5A83F56E"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Aducerea la cunoștința publică</w:t>
            </w:r>
          </w:p>
          <w:p w14:paraId="136B54DB"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p w14:paraId="17A30B82"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c>
          <w:tcPr>
            <w:tcW w:w="2247" w:type="dxa"/>
          </w:tcPr>
          <w:p w14:paraId="64FD4BAC"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c>
          <w:tcPr>
            <w:tcW w:w="2586" w:type="dxa"/>
          </w:tcPr>
          <w:p w14:paraId="644CF055"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r>
      <w:tr w:rsidR="007536FD" w:rsidRPr="00EE217C" w14:paraId="508F71C2" w14:textId="77777777" w:rsidTr="0014251C">
        <w:tblPrEx>
          <w:tblLook w:val="04A0" w:firstRow="1" w:lastRow="0" w:firstColumn="1" w:lastColumn="0" w:noHBand="0" w:noVBand="1"/>
        </w:tblPrEx>
        <w:trPr>
          <w:trHeight w:val="778"/>
        </w:trPr>
        <w:tc>
          <w:tcPr>
            <w:tcW w:w="810" w:type="dxa"/>
          </w:tcPr>
          <w:p w14:paraId="5D6D1139"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5</w:t>
            </w:r>
          </w:p>
        </w:tc>
        <w:tc>
          <w:tcPr>
            <w:tcW w:w="3976" w:type="dxa"/>
          </w:tcPr>
          <w:p w14:paraId="3C3A8E40"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Comunicarea, numai în cazul celei cu caracter individual </w:t>
            </w:r>
          </w:p>
          <w:p w14:paraId="2D6FFF39"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c>
          <w:tcPr>
            <w:tcW w:w="2247" w:type="dxa"/>
          </w:tcPr>
          <w:p w14:paraId="3C9EFC9B"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c>
          <w:tcPr>
            <w:tcW w:w="2586" w:type="dxa"/>
          </w:tcPr>
          <w:p w14:paraId="3A4DAA6A"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r>
      <w:tr w:rsidR="007536FD" w:rsidRPr="00EE217C" w14:paraId="495F611E" w14:textId="77777777" w:rsidTr="0014251C">
        <w:tblPrEx>
          <w:tblLook w:val="04A0" w:firstRow="1" w:lastRow="0" w:firstColumn="1" w:lastColumn="0" w:noHBand="0" w:noVBand="1"/>
        </w:tblPrEx>
        <w:trPr>
          <w:trHeight w:val="1171"/>
        </w:trPr>
        <w:tc>
          <w:tcPr>
            <w:tcW w:w="810" w:type="dxa"/>
          </w:tcPr>
          <w:p w14:paraId="2A0C03BB"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6</w:t>
            </w:r>
          </w:p>
        </w:tc>
        <w:tc>
          <w:tcPr>
            <w:tcW w:w="3976" w:type="dxa"/>
          </w:tcPr>
          <w:p w14:paraId="29F7F81F"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Hotărârea devine obligatorie (Hotărârile cu caracter normativ) sau produce efecte juridice (Hotărârile cu caracter individual), după caz</w:t>
            </w:r>
          </w:p>
        </w:tc>
        <w:tc>
          <w:tcPr>
            <w:tcW w:w="2247" w:type="dxa"/>
          </w:tcPr>
          <w:p w14:paraId="28F69947"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c>
          <w:tcPr>
            <w:tcW w:w="2586" w:type="dxa"/>
          </w:tcPr>
          <w:p w14:paraId="1762EE5F" w14:textId="77777777" w:rsidR="007536FD" w:rsidRPr="00EE217C" w:rsidRDefault="007536FD" w:rsidP="004453AB">
            <w:pPr>
              <w:spacing w:after="0" w:line="240" w:lineRule="auto"/>
              <w:ind w:firstLine="708"/>
              <w:jc w:val="both"/>
              <w:rPr>
                <w:rFonts w:ascii="Times New Roman" w:eastAsia="Calibri" w:hAnsi="Times New Roman" w:cs="Times New Roman"/>
                <w:sz w:val="24"/>
                <w:szCs w:val="24"/>
                <w:lang w:eastAsia="zh-CN" w:bidi="hi-IN"/>
              </w:rPr>
            </w:pPr>
          </w:p>
        </w:tc>
      </w:tr>
    </w:tbl>
    <w:p w14:paraId="7773702F" w14:textId="77777777" w:rsidR="00774C1A" w:rsidRDefault="00774C1A" w:rsidP="00774C1A">
      <w:pPr>
        <w:spacing w:after="0" w:line="240" w:lineRule="auto"/>
        <w:ind w:firstLine="708"/>
        <w:jc w:val="both"/>
        <w:rPr>
          <w:rFonts w:ascii="Times New Roman" w:eastAsia="Times New Roman" w:hAnsi="Times New Roman" w:cs="Times New Roman"/>
          <w:sz w:val="20"/>
          <w:szCs w:val="20"/>
          <w:lang w:val="ro-RO"/>
        </w:rPr>
      </w:pPr>
    </w:p>
    <w:p w14:paraId="22A3ADCB" w14:textId="77777777" w:rsidR="00774C1A" w:rsidRDefault="00774C1A" w:rsidP="00774C1A">
      <w:pPr>
        <w:spacing w:after="0" w:line="240" w:lineRule="auto"/>
        <w:ind w:firstLine="708"/>
        <w:jc w:val="both"/>
        <w:rPr>
          <w:rFonts w:ascii="Times New Roman" w:eastAsia="Times New Roman" w:hAnsi="Times New Roman" w:cs="Times New Roman"/>
          <w:sz w:val="20"/>
          <w:szCs w:val="20"/>
          <w:lang w:val="ro-RO"/>
        </w:rPr>
      </w:pPr>
    </w:p>
    <w:p w14:paraId="43755F79" w14:textId="77777777" w:rsidR="00B03FFC" w:rsidRDefault="00B03FFC" w:rsidP="0014251C">
      <w:pPr>
        <w:spacing w:after="0" w:line="240" w:lineRule="auto"/>
        <w:jc w:val="both"/>
        <w:rPr>
          <w:rFonts w:ascii="Times New Roman" w:eastAsia="Times New Roman" w:hAnsi="Times New Roman" w:cs="Times New Roman"/>
          <w:sz w:val="20"/>
          <w:szCs w:val="20"/>
          <w:lang w:val="ro-RO"/>
        </w:rPr>
      </w:pPr>
    </w:p>
    <w:sectPr w:rsidR="00B03FFC" w:rsidSect="00A63F12">
      <w:headerReference w:type="default" r:id="rId8"/>
      <w:footerReference w:type="default" r:id="rId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A2B0A" w14:textId="77777777" w:rsidR="00BB38B4" w:rsidRDefault="00BB38B4">
      <w:pPr>
        <w:spacing w:after="0" w:line="240" w:lineRule="auto"/>
      </w:pPr>
      <w:r>
        <w:separator/>
      </w:r>
    </w:p>
  </w:endnote>
  <w:endnote w:type="continuationSeparator" w:id="0">
    <w:p w14:paraId="417C437F" w14:textId="77777777" w:rsidR="00BB38B4" w:rsidRDefault="00BB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86E8" w14:textId="77777777" w:rsidR="003916EF" w:rsidRPr="00003ABC" w:rsidRDefault="003916EF"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083585">
      <w:rPr>
        <w:b/>
        <w:bCs/>
        <w:noProof/>
        <w:sz w:val="20"/>
        <w:szCs w:val="20"/>
      </w:rPr>
      <w:t>4</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083585">
      <w:rPr>
        <w:b/>
        <w:bCs/>
        <w:noProof/>
        <w:sz w:val="20"/>
        <w:szCs w:val="20"/>
      </w:rPr>
      <w:t>4</w:t>
    </w:r>
    <w:r w:rsidRPr="009E7013">
      <w:rPr>
        <w:b/>
        <w:bCs/>
        <w:sz w:val="20"/>
        <w:szCs w:val="20"/>
      </w:rPr>
      <w:fldChar w:fldCharType="end"/>
    </w:r>
  </w:p>
  <w:p w14:paraId="525630EC" w14:textId="77777777" w:rsidR="003916EF" w:rsidRPr="00003ABC" w:rsidRDefault="003916EF" w:rsidP="003916EF">
    <w:pPr>
      <w:pStyle w:val="Subsol"/>
      <w:rPr>
        <w:sz w:val="20"/>
        <w:szCs w:val="20"/>
      </w:rPr>
    </w:pPr>
    <w:r w:rsidRPr="009E7013">
      <w:rPr>
        <w:sz w:val="20"/>
        <w:szCs w:val="20"/>
      </w:rPr>
      <w:t>M.C.,</w:t>
    </w:r>
    <w:r>
      <w:rPr>
        <w:sz w:val="20"/>
        <w:szCs w:val="20"/>
      </w:rPr>
      <w:t xml:space="preserve"> </w:t>
    </w:r>
    <w:r w:rsidR="001F263E">
      <w:rPr>
        <w:sz w:val="20"/>
        <w:szCs w:val="20"/>
      </w:rPr>
      <w:t>5</w:t>
    </w:r>
    <w:r>
      <w:rPr>
        <w:sz w:val="20"/>
        <w:szCs w:val="20"/>
      </w:rPr>
      <w:t xml:space="preserve"> </w:t>
    </w:r>
    <w:r w:rsidRPr="009E7013">
      <w:rPr>
        <w:sz w:val="20"/>
        <w:szCs w:val="20"/>
      </w:rPr>
      <w:t>ex., A/3</w:t>
    </w:r>
  </w:p>
  <w:p w14:paraId="4F9FA1E1" w14:textId="77777777" w:rsidR="003916EF" w:rsidRDefault="003916E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F771" w14:textId="77777777" w:rsidR="00BB38B4" w:rsidRDefault="00BB38B4">
      <w:pPr>
        <w:spacing w:after="0" w:line="240" w:lineRule="auto"/>
      </w:pPr>
      <w:r>
        <w:separator/>
      </w:r>
    </w:p>
  </w:footnote>
  <w:footnote w:type="continuationSeparator" w:id="0">
    <w:p w14:paraId="7234EA84" w14:textId="77777777" w:rsidR="00BB38B4" w:rsidRDefault="00BB3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74BA" w14:textId="77777777" w:rsidR="002B40AB" w:rsidRPr="002257FB" w:rsidRDefault="002B40AB">
    <w:pPr>
      <w:pStyle w:val="Antet"/>
      <w:rPr>
        <w:rFonts w:ascii="Times New Roman" w:hAnsi="Times New Roman" w:cs="Times New Roman"/>
        <w:sz w:val="24"/>
        <w:szCs w:val="24"/>
      </w:rPr>
    </w:pPr>
  </w:p>
  <w:p w14:paraId="5DD5FA55" w14:textId="77777777" w:rsidR="002B40AB" w:rsidRDefault="001C172D" w:rsidP="00641616">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74F164F8" w14:textId="77777777" w:rsidR="002B40AB" w:rsidRPr="00D558F4" w:rsidRDefault="001C172D" w:rsidP="00B940B0">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26B78A10" wp14:editId="6A3852AA">
          <wp:simplePos x="0" y="0"/>
          <wp:positionH relativeFrom="page">
            <wp:posOffset>2343150</wp:posOffset>
          </wp:positionH>
          <wp:positionV relativeFrom="paragraph">
            <wp:posOffset>151130</wp:posOffset>
          </wp:positionV>
          <wp:extent cx="161925" cy="161925"/>
          <wp:effectExtent l="0" t="0" r="9525" b="9525"/>
          <wp:wrapNone/>
          <wp:docPr id="1063899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F6E48">
      <w:rPr>
        <w:rFonts w:ascii="Times New Roman" w:hAnsi="Times New Roman" w:cs="Times New Roman"/>
        <w:b/>
      </w:rPr>
      <w:t xml:space="preserve">CONSILIUL LOCAL AL </w:t>
    </w:r>
    <w:r>
      <w:rPr>
        <w:rFonts w:ascii="Times New Roman" w:hAnsi="Times New Roman" w:cs="Times New Roman"/>
        <w:b/>
      </w:rPr>
      <w:t xml:space="preserve">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6BBB72FB" w14:textId="77777777" w:rsidR="002B40AB" w:rsidRPr="00D558F4" w:rsidRDefault="001C172D" w:rsidP="00641616">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136EED0" w14:textId="77777777" w:rsidR="002B40AB" w:rsidRPr="00D558F4"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0DC82F35" wp14:editId="53C7C9DD">
          <wp:simplePos x="0" y="0"/>
          <wp:positionH relativeFrom="column">
            <wp:posOffset>1898650</wp:posOffset>
          </wp:positionH>
          <wp:positionV relativeFrom="paragraph">
            <wp:posOffset>5080</wp:posOffset>
          </wp:positionV>
          <wp:extent cx="90917" cy="122449"/>
          <wp:effectExtent l="0" t="0" r="4445" b="0"/>
          <wp:wrapNone/>
          <wp:docPr id="1563775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03745D22" w14:textId="77777777" w:rsidR="002B40AB"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B4773" w:rsidRPr="007B4773">
      <w:rPr>
        <w:rFonts w:ascii="Times New Roman" w:hAnsi="Times New Roman" w:cs="Times New Roman"/>
        <w:noProof/>
        <w:sz w:val="20"/>
        <w:szCs w:val="20"/>
        <w:lang w:val="ro-RO" w:eastAsia="ro-RO"/>
      </w:rPr>
      <w:t xml:space="preserve">vintudejos@ab.e-adm.ro  </w:t>
    </w:r>
  </w:p>
  <w:p w14:paraId="2225A457" w14:textId="77777777" w:rsidR="002B40AB" w:rsidRDefault="002B40AB" w:rsidP="00641616">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D558F4" w14:paraId="3D528AB2" w14:textId="77777777" w:rsidTr="00D558F4">
      <w:trPr>
        <w:trHeight w:val="100"/>
      </w:trPr>
      <w:tc>
        <w:tcPr>
          <w:tcW w:w="9195" w:type="dxa"/>
        </w:tcPr>
        <w:p w14:paraId="191E5FEB" w14:textId="77777777" w:rsidR="002B40AB" w:rsidRDefault="002B40AB" w:rsidP="00641616">
          <w:pPr>
            <w:pStyle w:val="Antet"/>
            <w:tabs>
              <w:tab w:val="left" w:pos="2207"/>
            </w:tabs>
            <w:jc w:val="center"/>
            <w:rPr>
              <w:rFonts w:ascii="Times New Roman" w:hAnsi="Times New Roman" w:cs="Times New Roman"/>
              <w:sz w:val="20"/>
              <w:szCs w:val="20"/>
              <w:lang w:val="de-DE"/>
            </w:rPr>
          </w:pPr>
        </w:p>
      </w:tc>
    </w:tr>
  </w:tbl>
  <w:p w14:paraId="229F9DB7" w14:textId="77777777" w:rsidR="002B40AB" w:rsidRPr="00D558F4" w:rsidRDefault="002B40AB" w:rsidP="00641616">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D8"/>
    <w:multiLevelType w:val="hybridMultilevel"/>
    <w:tmpl w:val="9C7E29AA"/>
    <w:lvl w:ilvl="0" w:tplc="E22C6C14">
      <w:start w:val="22"/>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B5624F2"/>
    <w:multiLevelType w:val="hybridMultilevel"/>
    <w:tmpl w:val="FE68889E"/>
    <w:lvl w:ilvl="0" w:tplc="28386284">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0C4A2350"/>
    <w:multiLevelType w:val="hybridMultilevel"/>
    <w:tmpl w:val="778CBE68"/>
    <w:lvl w:ilvl="0" w:tplc="CD222AA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D6714C"/>
    <w:multiLevelType w:val="hybridMultilevel"/>
    <w:tmpl w:val="0FC2DC86"/>
    <w:lvl w:ilvl="0" w:tplc="6D8E74EC">
      <w:numFmt w:val="bullet"/>
      <w:lvlText w:val="-"/>
      <w:lvlJc w:val="left"/>
      <w:pPr>
        <w:ind w:left="1140" w:hanging="360"/>
      </w:pPr>
      <w:rPr>
        <w:rFonts w:ascii="Times New Roman" w:eastAsia="Calibri"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04878A5"/>
    <w:multiLevelType w:val="hybridMultilevel"/>
    <w:tmpl w:val="079E8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611014">
    <w:abstractNumId w:val="4"/>
  </w:num>
  <w:num w:numId="2" w16cid:durableId="1738897685">
    <w:abstractNumId w:val="2"/>
  </w:num>
  <w:num w:numId="3" w16cid:durableId="1932002706">
    <w:abstractNumId w:val="1"/>
  </w:num>
  <w:num w:numId="4" w16cid:durableId="2010214810">
    <w:abstractNumId w:val="3"/>
  </w:num>
  <w:num w:numId="5" w16cid:durableId="2086415068">
    <w:abstractNumId w:val="5"/>
  </w:num>
  <w:num w:numId="6" w16cid:durableId="1106192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32D5C"/>
    <w:rsid w:val="000352B2"/>
    <w:rsid w:val="000379AD"/>
    <w:rsid w:val="00063F56"/>
    <w:rsid w:val="00083585"/>
    <w:rsid w:val="000972AC"/>
    <w:rsid w:val="000A1845"/>
    <w:rsid w:val="000A6FB3"/>
    <w:rsid w:val="000B4C58"/>
    <w:rsid w:val="000C0814"/>
    <w:rsid w:val="000D58FA"/>
    <w:rsid w:val="001065E3"/>
    <w:rsid w:val="0014251C"/>
    <w:rsid w:val="001A2C6F"/>
    <w:rsid w:val="001C172D"/>
    <w:rsid w:val="001D2966"/>
    <w:rsid w:val="001E71D9"/>
    <w:rsid w:val="001F263E"/>
    <w:rsid w:val="00210EE8"/>
    <w:rsid w:val="00212D09"/>
    <w:rsid w:val="002236E5"/>
    <w:rsid w:val="002565ED"/>
    <w:rsid w:val="00257F46"/>
    <w:rsid w:val="00282E99"/>
    <w:rsid w:val="002A4542"/>
    <w:rsid w:val="002B0E23"/>
    <w:rsid w:val="002B40AB"/>
    <w:rsid w:val="002C14BA"/>
    <w:rsid w:val="002C3C47"/>
    <w:rsid w:val="002C4D4C"/>
    <w:rsid w:val="002F5610"/>
    <w:rsid w:val="00303B5D"/>
    <w:rsid w:val="003203B4"/>
    <w:rsid w:val="003528DD"/>
    <w:rsid w:val="003530F5"/>
    <w:rsid w:val="00361E94"/>
    <w:rsid w:val="00363477"/>
    <w:rsid w:val="00363EDC"/>
    <w:rsid w:val="003822E5"/>
    <w:rsid w:val="003916EF"/>
    <w:rsid w:val="003A0BA9"/>
    <w:rsid w:val="003A7400"/>
    <w:rsid w:val="003B0DCB"/>
    <w:rsid w:val="003B1239"/>
    <w:rsid w:val="003D12C0"/>
    <w:rsid w:val="003D45E7"/>
    <w:rsid w:val="0040250F"/>
    <w:rsid w:val="0042164A"/>
    <w:rsid w:val="00423D5A"/>
    <w:rsid w:val="00450643"/>
    <w:rsid w:val="00453C19"/>
    <w:rsid w:val="0046216A"/>
    <w:rsid w:val="00473465"/>
    <w:rsid w:val="0049621B"/>
    <w:rsid w:val="004A12A4"/>
    <w:rsid w:val="004B102E"/>
    <w:rsid w:val="004C1054"/>
    <w:rsid w:val="004F708C"/>
    <w:rsid w:val="00502F63"/>
    <w:rsid w:val="00515C29"/>
    <w:rsid w:val="005169E1"/>
    <w:rsid w:val="00533226"/>
    <w:rsid w:val="00566128"/>
    <w:rsid w:val="00586CDA"/>
    <w:rsid w:val="005A2F11"/>
    <w:rsid w:val="005B28AA"/>
    <w:rsid w:val="005B3A5B"/>
    <w:rsid w:val="00607360"/>
    <w:rsid w:val="006309C7"/>
    <w:rsid w:val="006342A8"/>
    <w:rsid w:val="00635A29"/>
    <w:rsid w:val="006634FD"/>
    <w:rsid w:val="00674EB9"/>
    <w:rsid w:val="00680CC4"/>
    <w:rsid w:val="00681543"/>
    <w:rsid w:val="006B026B"/>
    <w:rsid w:val="006B65B0"/>
    <w:rsid w:val="006E5CF4"/>
    <w:rsid w:val="006E7056"/>
    <w:rsid w:val="006F3914"/>
    <w:rsid w:val="006F6F31"/>
    <w:rsid w:val="007018CB"/>
    <w:rsid w:val="0071419A"/>
    <w:rsid w:val="00734037"/>
    <w:rsid w:val="00747F7C"/>
    <w:rsid w:val="007536FD"/>
    <w:rsid w:val="00774C1A"/>
    <w:rsid w:val="007B4773"/>
    <w:rsid w:val="007B5425"/>
    <w:rsid w:val="007C207B"/>
    <w:rsid w:val="007E5941"/>
    <w:rsid w:val="00880EA7"/>
    <w:rsid w:val="00881F87"/>
    <w:rsid w:val="008F009D"/>
    <w:rsid w:val="008F270C"/>
    <w:rsid w:val="008F6E48"/>
    <w:rsid w:val="00905034"/>
    <w:rsid w:val="00914B45"/>
    <w:rsid w:val="00931894"/>
    <w:rsid w:val="009A092F"/>
    <w:rsid w:val="009B171B"/>
    <w:rsid w:val="009C721A"/>
    <w:rsid w:val="009D4D44"/>
    <w:rsid w:val="009F7066"/>
    <w:rsid w:val="00A2074E"/>
    <w:rsid w:val="00A20AED"/>
    <w:rsid w:val="00A63F12"/>
    <w:rsid w:val="00A65BAB"/>
    <w:rsid w:val="00AC015E"/>
    <w:rsid w:val="00AC2CF6"/>
    <w:rsid w:val="00AD570A"/>
    <w:rsid w:val="00AD6FD6"/>
    <w:rsid w:val="00AD7F53"/>
    <w:rsid w:val="00AE19B2"/>
    <w:rsid w:val="00B03FFC"/>
    <w:rsid w:val="00B12C7E"/>
    <w:rsid w:val="00B130B1"/>
    <w:rsid w:val="00B161D8"/>
    <w:rsid w:val="00B21307"/>
    <w:rsid w:val="00B3048A"/>
    <w:rsid w:val="00B43CA2"/>
    <w:rsid w:val="00B509DF"/>
    <w:rsid w:val="00B92BA1"/>
    <w:rsid w:val="00BB0330"/>
    <w:rsid w:val="00BB38B4"/>
    <w:rsid w:val="00BB4B7B"/>
    <w:rsid w:val="00BC1F0B"/>
    <w:rsid w:val="00BD2AA0"/>
    <w:rsid w:val="00BF2AAE"/>
    <w:rsid w:val="00BF7791"/>
    <w:rsid w:val="00BF7F18"/>
    <w:rsid w:val="00C221D6"/>
    <w:rsid w:val="00C31D34"/>
    <w:rsid w:val="00C40BC3"/>
    <w:rsid w:val="00C75E3D"/>
    <w:rsid w:val="00C76FA5"/>
    <w:rsid w:val="00CA531C"/>
    <w:rsid w:val="00CB1031"/>
    <w:rsid w:val="00CB2D55"/>
    <w:rsid w:val="00CD6566"/>
    <w:rsid w:val="00CF7AEC"/>
    <w:rsid w:val="00D30651"/>
    <w:rsid w:val="00D34E38"/>
    <w:rsid w:val="00D94B93"/>
    <w:rsid w:val="00D964D3"/>
    <w:rsid w:val="00DC606E"/>
    <w:rsid w:val="00E0471A"/>
    <w:rsid w:val="00E262FC"/>
    <w:rsid w:val="00E53FC1"/>
    <w:rsid w:val="00EA1E5E"/>
    <w:rsid w:val="00EE1629"/>
    <w:rsid w:val="00EF61A1"/>
    <w:rsid w:val="00F259E7"/>
    <w:rsid w:val="00F30EB5"/>
    <w:rsid w:val="00F4073D"/>
    <w:rsid w:val="00F838A9"/>
    <w:rsid w:val="00F92FB2"/>
    <w:rsid w:val="00FA4504"/>
    <w:rsid w:val="00FB298D"/>
    <w:rsid w:val="00FB5CCD"/>
    <w:rsid w:val="00FB6F9C"/>
    <w:rsid w:val="00FE02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DF73E"/>
  <w15:docId w15:val="{F42122C7-790E-411C-A6DF-14155307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056"/>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B3048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3048A"/>
    <w:rPr>
      <w:rFonts w:ascii="Tahoma" w:hAnsi="Tahoma" w:cs="Tahoma"/>
      <w:sz w:val="16"/>
      <w:szCs w:val="16"/>
      <w:lang w:val="en-US"/>
    </w:rPr>
  </w:style>
  <w:style w:type="table" w:styleId="Tabelgril">
    <w:name w:val="Table Grid"/>
    <w:basedOn w:val="TabelNormal"/>
    <w:uiPriority w:val="59"/>
    <w:rsid w:val="007536F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0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ntudejos.ro-Monitoru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6</Pages>
  <Words>2508</Words>
  <Characters>14299</Characters>
  <Application>Microsoft Office Word</Application>
  <DocSecurity>0</DocSecurity>
  <Lines>119</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145</cp:revision>
  <cp:lastPrinted>2021-03-04T13:09:00Z</cp:lastPrinted>
  <dcterms:created xsi:type="dcterms:W3CDTF">2019-01-22T07:20:00Z</dcterms:created>
  <dcterms:modified xsi:type="dcterms:W3CDTF">2026-02-09T06:47:00Z</dcterms:modified>
</cp:coreProperties>
</file>