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AA73" w14:textId="7A431EB2" w:rsidR="00B543AA" w:rsidRDefault="00B543AA" w:rsidP="00B543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Nr.</w:t>
      </w:r>
      <w:r w:rsidR="00170B0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13783</w:t>
      </w:r>
      <w:r w:rsidR="00CC58B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/</w:t>
      </w:r>
      <w:r w:rsidR="00170B0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20</w:t>
      </w:r>
      <w:r w:rsidR="006B6230" w:rsidRPr="006B623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.</w:t>
      </w:r>
      <w:r w:rsidR="00170B0C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11</w:t>
      </w:r>
      <w:r w:rsidR="006B6230" w:rsidRPr="006B6230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.2025  </w:t>
      </w:r>
    </w:p>
    <w:p w14:paraId="20739955" w14:textId="77777777" w:rsidR="00EF0CCA" w:rsidRDefault="00EF0CCA" w:rsidP="00B543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</w:p>
    <w:p w14:paraId="68CCA18D" w14:textId="14EBB934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5F594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Anunţ</w:t>
      </w:r>
      <w:proofErr w:type="spellEnd"/>
      <w:r w:rsidRPr="005F5947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referitor la elaborarea unui proiect de act normativ</w:t>
      </w:r>
    </w:p>
    <w:p w14:paraId="0D5E85ED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E44978E" w14:textId="56437E7F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Numele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autorităţii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sau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publice </w:t>
      </w:r>
      <w:r w:rsidR="00521B60">
        <w:rPr>
          <w:rFonts w:ascii="Times New Roman" w:eastAsia="Calibri" w:hAnsi="Times New Roman" w:cs="Times New Roman"/>
          <w:sz w:val="24"/>
          <w:szCs w:val="24"/>
          <w:lang w:val="ro-RO"/>
        </w:rPr>
        <w:t>PRIMĂRIA COMUNEI VINȚU DE JOS</w:t>
      </w:r>
    </w:p>
    <w:p w14:paraId="28772736" w14:textId="01229F25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Astăzi, </w:t>
      </w:r>
      <w:r w:rsidR="00170B0C">
        <w:rPr>
          <w:rFonts w:ascii="Times New Roman" w:eastAsia="Calibri" w:hAnsi="Times New Roman" w:cs="Times New Roman"/>
          <w:sz w:val="24"/>
          <w:szCs w:val="24"/>
          <w:lang w:val="ro-RO"/>
        </w:rPr>
        <w:t>20</w:t>
      </w:r>
      <w:r w:rsidR="00521B60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170B0C">
        <w:rPr>
          <w:rFonts w:ascii="Times New Roman" w:eastAsia="Calibri" w:hAnsi="Times New Roman" w:cs="Times New Roman"/>
          <w:sz w:val="24"/>
          <w:szCs w:val="24"/>
          <w:lang w:val="ro-RO"/>
        </w:rPr>
        <w:t>11</w:t>
      </w:r>
      <w:r w:rsidR="00521B60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14:paraId="65AE4F15" w14:textId="77777777" w:rsidR="00521B60" w:rsidRDefault="00521B60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10426C4" w14:textId="3324EA5B" w:rsidR="005F5947" w:rsidRPr="005F5947" w:rsidRDefault="00521B60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Primăria comunei Vințu de Jos</w:t>
      </w:r>
      <w:r w:rsidR="005F5947"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</w:p>
    <w:p w14:paraId="5486FE87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anunţă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deschiderea procedurii de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transparenţă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decizională a procesului de elaborare a proiectului următorului act normativ:</w:t>
      </w:r>
    </w:p>
    <w:p w14:paraId="2B4CB3B6" w14:textId="77777777" w:rsidR="00534180" w:rsidRDefault="00534180" w:rsidP="00521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C814F7C" w14:textId="6D564EFA" w:rsidR="00B51129" w:rsidRDefault="00521B60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Proiect de </w:t>
      </w:r>
      <w:r w:rsidR="00534180">
        <w:rPr>
          <w:rFonts w:ascii="Times New Roman" w:eastAsia="Calibri" w:hAnsi="Times New Roman" w:cs="Times New Roman"/>
          <w:sz w:val="24"/>
          <w:szCs w:val="24"/>
          <w:lang w:val="ro-RO"/>
        </w:rPr>
        <w:t>hotărâre nr.</w:t>
      </w:r>
      <w:r w:rsid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93/A/20.11.2025</w:t>
      </w:r>
      <w:r w:rsid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privind aprobarea Planul Urbanistic Zonal referitor la </w:t>
      </w:r>
      <w:r w:rsid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“Schimbare funcțiune de industrie în funcțiune de comerț și servicii cu funcțiuni complementare”-beneficiar – SC Exclusiv </w:t>
      </w:r>
      <w:proofErr w:type="spellStart"/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Grand</w:t>
      </w:r>
      <w:proofErr w:type="spellEnd"/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Hall</w:t>
      </w:r>
      <w:proofErr w:type="spellEnd"/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SRL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0079F025" w14:textId="77777777" w:rsidR="00534180" w:rsidRDefault="00534180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B073B44" w14:textId="0A774B39" w:rsid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Paragraf descriptiv - problema identificată,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soluţia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propusă de actul normativ, impactul scontat etc.</w:t>
      </w:r>
    </w:p>
    <w:p w14:paraId="0266CFB7" w14:textId="450E2E2A" w:rsidR="00B51129" w:rsidRPr="00B51129" w:rsidRDefault="00B51129" w:rsidP="00B51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Planul Urbanistic 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Zonal</w:t>
      </w:r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referă la ,,</w:t>
      </w:r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Schimbare funcțiune de industrie în funcțiune de comerț și servicii cu funcțiuni complementare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6AD4734E" w14:textId="6C6EB7B5" w:rsidR="00AC5C76" w:rsidRPr="00CC58B6" w:rsidRDefault="00B51129" w:rsidP="00B51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acest  sens s-a emis Certificatul de urbanism nr.</w:t>
      </w:r>
      <w:r w:rsidR="00AF5961" w:rsidRPr="00CC58B6">
        <w:rPr>
          <w:rFonts w:ascii="Times New Roman" w:hAnsi="Times New Roman" w:cs="Times New Roman"/>
          <w:sz w:val="24"/>
          <w:szCs w:val="24"/>
        </w:rPr>
        <w:t xml:space="preserve"> </w:t>
      </w:r>
      <w:r w:rsidR="00170B0C">
        <w:rPr>
          <w:rFonts w:ascii="Times New Roman" w:hAnsi="Times New Roman" w:cs="Times New Roman"/>
          <w:sz w:val="24"/>
          <w:szCs w:val="24"/>
        </w:rPr>
        <w:t>30</w:t>
      </w:r>
      <w:r w:rsidR="00CC58B6" w:rsidRPr="00CC58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8B6" w:rsidRPr="00CC58B6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CC58B6" w:rsidRPr="00CC58B6">
        <w:rPr>
          <w:rFonts w:ascii="Times New Roman" w:hAnsi="Times New Roman" w:cs="Times New Roman"/>
          <w:sz w:val="24"/>
          <w:szCs w:val="24"/>
        </w:rPr>
        <w:t xml:space="preserve"> </w:t>
      </w:r>
      <w:r w:rsidR="00170B0C">
        <w:rPr>
          <w:rFonts w:ascii="Times New Roman" w:hAnsi="Times New Roman" w:cs="Times New Roman"/>
          <w:sz w:val="24"/>
          <w:szCs w:val="24"/>
        </w:rPr>
        <w:t>03</w:t>
      </w:r>
      <w:r w:rsidR="00CC58B6" w:rsidRPr="00CC58B6">
        <w:rPr>
          <w:rFonts w:ascii="Times New Roman" w:hAnsi="Times New Roman" w:cs="Times New Roman"/>
          <w:sz w:val="24"/>
          <w:szCs w:val="24"/>
        </w:rPr>
        <w:t>.03.2025</w:t>
      </w:r>
      <w:r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cu valabilitate 24 luni, până la data de </w:t>
      </w:r>
      <w:r w:rsidR="00170B0C">
        <w:rPr>
          <w:rFonts w:ascii="Times New Roman" w:eastAsia="Calibri" w:hAnsi="Times New Roman" w:cs="Times New Roman"/>
          <w:sz w:val="24"/>
          <w:szCs w:val="24"/>
          <w:lang w:val="ro-RO"/>
        </w:rPr>
        <w:t>03</w:t>
      </w:r>
      <w:r w:rsidR="00CC58B6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AF5961"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>03</w:t>
      </w:r>
      <w:r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CC58B6">
        <w:rPr>
          <w:rFonts w:ascii="Times New Roman" w:eastAsia="Calibri" w:hAnsi="Times New Roman" w:cs="Times New Roman"/>
          <w:sz w:val="24"/>
          <w:szCs w:val="24"/>
          <w:lang w:val="ro-RO"/>
        </w:rPr>
        <w:t>7</w:t>
      </w:r>
      <w:r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 conformitate cu prevederile Legii nr. 50/1991, privind executarea lucrărilor de </w:t>
      </w:r>
      <w:proofErr w:type="spellStart"/>
      <w:r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>construcţii</w:t>
      </w:r>
      <w:proofErr w:type="spellEnd"/>
      <w:r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republicată, precum </w:t>
      </w:r>
      <w:proofErr w:type="spellStart"/>
      <w:r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prevederile art. 31 din Legea nr. 350/2001 privind amenajarea teritoriului.</w:t>
      </w:r>
    </w:p>
    <w:p w14:paraId="6F528377" w14:textId="77777777" w:rsidR="00B51129" w:rsidRPr="00B51129" w:rsidRDefault="00B51129" w:rsidP="00B51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Ţinând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cont de prevederile art. 25 din Legea nr. 350/2001 care prevede că:</w:t>
      </w:r>
    </w:p>
    <w:p w14:paraId="4B8A5787" w14:textId="77777777" w:rsidR="00B51129" w:rsidRPr="00B51129" w:rsidRDefault="00B51129" w:rsidP="00B51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(1) Consiliul local coordonează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răspunde de întreaga activitate de urbanism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desfăşurată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 teritoriul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unităţii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administrativ-teritoriale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asigură respectarea prevederilor cuprinse în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documentaţiile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amenajare a teritoriului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urbanism aprobate, pentru realizarea programului de dezvoltare urbanistică a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localităţilor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componente ale comunei sau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oraşului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3AA53B88" w14:textId="62120894" w:rsidR="00B51129" w:rsidRPr="00B51129" w:rsidRDefault="00B51129" w:rsidP="00AF59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(2) Consiliul local cooperează cu consiliul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judeţean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este sprijinit de acesta în activitatea de amenajare a teritoriului </w:t>
      </w:r>
      <w:proofErr w:type="spellStart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urbanism;</w:t>
      </w:r>
    </w:p>
    <w:p w14:paraId="33BFEFCE" w14:textId="6FE9A932" w:rsidR="00B51129" w:rsidRDefault="00B51129" w:rsidP="00B51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51129">
        <w:rPr>
          <w:rFonts w:ascii="Times New Roman" w:eastAsia="Calibri" w:hAnsi="Times New Roman" w:cs="Times New Roman"/>
          <w:sz w:val="24"/>
          <w:szCs w:val="24"/>
          <w:lang w:val="ro-RO"/>
        </w:rPr>
        <w:t>- Hotărârea de Consiliu local nr. 30/29.04.2011 privind implicarea publicului în elaborarea sau revizuirea planurilor de amenajare a teritoriului și urbanism în comuna Vințu de Jos;</w:t>
      </w:r>
    </w:p>
    <w:p w14:paraId="493C07F7" w14:textId="454BEA4C" w:rsidR="00B51129" w:rsidRPr="005F5947" w:rsidRDefault="00B51129" w:rsidP="00B511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S-a inițiat proiectul de hotărâre nr.</w:t>
      </w:r>
      <w:r w:rsid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70B0C"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93/A/20.11.2025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5D871999" w14:textId="77777777" w:rsidR="00534180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Documentaţia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aferentă proiectului de act normativ include: </w:t>
      </w:r>
    </w:p>
    <w:p w14:paraId="34A69506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Referatul de aprobare nr. 13781/20.11.2025 al primarului în calitate de </w:t>
      </w:r>
      <w:proofErr w:type="spellStart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iniţiator</w:t>
      </w:r>
      <w:proofErr w:type="spellEnd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75AFDA92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>Raportul de specialitate nr. 13782/H/17/20.11.2025 al compartimentului urbanism, amenajarea teritoriului și lucrări publice;</w:t>
      </w:r>
    </w:p>
    <w:p w14:paraId="7661199B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Avizul comisiei de specialitate nr. 1, 2 și 3 ale Consiliului local al Comunei </w:t>
      </w:r>
      <w:proofErr w:type="spellStart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Vintu</w:t>
      </w:r>
      <w:proofErr w:type="spellEnd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Jos.</w:t>
      </w:r>
    </w:p>
    <w:p w14:paraId="06205835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Cererea înregistrată la Primăria comunei Vințu de Jos sub nr. 13763/20.11.2025 a reprezentantului SC Exclusiv </w:t>
      </w:r>
      <w:proofErr w:type="spellStart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Grand</w:t>
      </w:r>
      <w:proofErr w:type="spellEnd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Hall</w:t>
      </w:r>
      <w:proofErr w:type="spellEnd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SRL;</w:t>
      </w:r>
    </w:p>
    <w:p w14:paraId="21E49756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>Documentația de urbanism cu nr. 8/2025;</w:t>
      </w:r>
    </w:p>
    <w:p w14:paraId="598E8CEA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>Extras CF nr. 80192 – Vințu de Jos;</w:t>
      </w:r>
    </w:p>
    <w:p w14:paraId="4CC0E292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>Certificat de urbanism nr. 30 din 03.03.2025 cu valabilitate 24 luni de la data emiterii;</w:t>
      </w:r>
    </w:p>
    <w:p w14:paraId="1EC0D4A8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Aviz de oportunitate nr. 1 din 25.04.2025 emis de Primăria comunei Vințu de Jos; </w:t>
      </w:r>
    </w:p>
    <w:p w14:paraId="66AAEDCC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>Aviz prealabil privind însușirea soluției propuse nr. 11150/H/17.09.2025 emis de către Primăria comunei Vințu de Jos;</w:t>
      </w:r>
    </w:p>
    <w:p w14:paraId="467190DD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-</w:t>
      </w: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ab/>
        <w:t>Aviz APM Alba, decizia de încadrare nr. 11678 din 15.12.2025;</w:t>
      </w:r>
    </w:p>
    <w:p w14:paraId="0DCF3B64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    Aviz de Gospodărire a Apelor nr. 68/19.11.2025;</w:t>
      </w:r>
    </w:p>
    <w:p w14:paraId="62261B48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    Aviz privind Sănătatea Populației nr. 200/25.06.2025;</w:t>
      </w:r>
    </w:p>
    <w:p w14:paraId="6AF17C95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    Studiu geotehnic întocmit de către </w:t>
      </w:r>
      <w:proofErr w:type="spellStart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Matcon</w:t>
      </w:r>
      <w:proofErr w:type="spellEnd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>Geocad</w:t>
      </w:r>
      <w:proofErr w:type="spellEnd"/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SRL;</w:t>
      </w:r>
    </w:p>
    <w:p w14:paraId="4D4561C1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Aviz condiționat administrator drum județean DJ 107C înregistrat sub nr. 193/27016/15.09.2025 eliberat de Consiliul Județean Alba;</w:t>
      </w:r>
    </w:p>
    <w:p w14:paraId="79C40C3D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 Procesul – Verbal de recepție nr. 1854/2025 al BCPI Alba;</w:t>
      </w:r>
    </w:p>
    <w:p w14:paraId="71168C46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 Raportul de informare și consultare a publicului nr. 12928/29.10.2025;</w:t>
      </w:r>
    </w:p>
    <w:p w14:paraId="09104D0C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 Notificările și acordul vecinilor;</w:t>
      </w:r>
    </w:p>
    <w:p w14:paraId="51688353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Avizul de amplasament favorabil condiționat nr. 7040250604468/21.08.2025 eliberat de Distribuție Energie Electrică România, Sucursala Alba;</w:t>
      </w:r>
    </w:p>
    <w:p w14:paraId="3182E94F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Avizul condiționat al SNTGN Transgaz SA Mediaș nr. 61170/1786/18.07.2025;</w:t>
      </w:r>
    </w:p>
    <w:p w14:paraId="063D5398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Avizul nr. 34472/03.10.2025 eliberat de SC Apa CTTA SA Alba;</w:t>
      </w:r>
    </w:p>
    <w:p w14:paraId="79BCA42A" w14:textId="77777777" w:rsidR="00170B0C" w:rsidRP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Anunțul public referitor la elaborarea unui proiect de act normativ nr. 13783/20.11.2025  privind supunerea spre avizare a PUZ ,, Schimbare funcțiune de industrie în funcțiune de comerț și servicii cu funcțiuni complementare”;</w:t>
      </w:r>
    </w:p>
    <w:p w14:paraId="731C64CA" w14:textId="54F2D711" w:rsidR="00170B0C" w:rsidRDefault="00170B0C" w:rsidP="00170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70B0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- Procesul – verbal de afișare nr. 13784/20.11.2025;</w:t>
      </w:r>
    </w:p>
    <w:p w14:paraId="361711A0" w14:textId="79ACBEB0" w:rsidR="00133E39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Documentaţia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poate fi consultată: </w:t>
      </w:r>
    </w:p>
    <w:p w14:paraId="34F03BDF" w14:textId="544BEC21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• pe pagina de internet 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, la</w:t>
      </w:r>
      <w:r w:rsidR="00133E39" w:rsidRPr="00133E39">
        <w:t xml:space="preserve">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www.vintudejos.ro - Monitorul Oficial Local –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Alte documente - Proiecte de hotărâri și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www.vintudejos.ro - Monitorul Oficial Local – Alte documente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Transparență decizională;</w:t>
      </w:r>
    </w:p>
    <w:p w14:paraId="30D24FFB" w14:textId="1716BC62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• la sediul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primăria comunei </w:t>
      </w:r>
      <w:proofErr w:type="spellStart"/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inţu</w:t>
      </w:r>
      <w:proofErr w:type="spellEnd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J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os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sat. Vințu de Jos,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str. Lucian Blaga,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nr. 47,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jud. Alba;</w:t>
      </w:r>
    </w:p>
    <w:p w14:paraId="0F53229C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• proiectul de act normativ se poate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obţine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copie, pe bază de cerere depusă la biroul de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relaţii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publicul al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036366A9" w14:textId="4D7F7D85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Propuneri, sugestii, opinii cu valoare de recomandare privind proiectul de act normativ supus procedurii de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transparenţă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decizională se pot depune până la data de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6C3B60">
        <w:rPr>
          <w:rFonts w:ascii="Times New Roman" w:eastAsia="Calibri" w:hAnsi="Times New Roman" w:cs="Times New Roman"/>
          <w:sz w:val="24"/>
          <w:szCs w:val="24"/>
          <w:lang w:val="ro-RO"/>
        </w:rPr>
        <w:t>29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6C3B60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4010B9A5" w14:textId="2C544923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_</w:t>
      </w:r>
    </w:p>
    <w:p w14:paraId="5CAEBE10" w14:textId="1499F77C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|_| prin formularul online disponibil pe pagina de internet 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linkul </w:t>
      </w:r>
      <w:hyperlink r:id="rId8" w:history="1">
        <w:r w:rsidR="00133E39" w:rsidRPr="005A259B">
          <w:rPr>
            <w:rStyle w:val="Hyperlink"/>
            <w:rFonts w:ascii="Times New Roman" w:eastAsia="Calibri" w:hAnsi="Times New Roman" w:cs="Times New Roman"/>
            <w:sz w:val="24"/>
            <w:szCs w:val="24"/>
            <w:lang w:val="ro-RO"/>
          </w:rPr>
          <w:t>https://vintudejos.ro/rapoarte-transparenta-decizionala/</w:t>
        </w:r>
      </w:hyperlink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36BE64D3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</w:t>
      </w:r>
    </w:p>
    <w:p w14:paraId="412EB38A" w14:textId="707EEEE5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|_| ca mesaj în format electronic pe adresa de e-mail: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vintudejos@ab.e-adm.ro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37AA9A83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_</w:t>
      </w:r>
    </w:p>
    <w:p w14:paraId="556F568A" w14:textId="296FB490" w:rsid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|_| prin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poştă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pe adresa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primăria comunei </w:t>
      </w:r>
      <w:proofErr w:type="spellStart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Vinţu</w:t>
      </w:r>
      <w:proofErr w:type="spellEnd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Jos, sat. Vințu de Jos, str. Lucian Blaga, nr. 47, jud. Alba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5A708E2A" w14:textId="77777777" w:rsidR="00AC5C76" w:rsidRPr="005F5947" w:rsidRDefault="00AC5C76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B57CDB1" w14:textId="0C0C4832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lastRenderedPageBreak/>
        <w:t xml:space="preserve">|_| la sediul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la Registratură, la adresa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primăria comunei </w:t>
      </w:r>
      <w:proofErr w:type="spellStart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Vinţu</w:t>
      </w:r>
      <w:proofErr w:type="spellEnd"/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Jos, sat. Vințu de Jos, str. Lucian Blaga, nr. 47, jud. Alba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între orele 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08.00 – 16.00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1B036D1E" w14:textId="56ADDFDB" w:rsidR="005F5947" w:rsidRPr="005F5947" w:rsidRDefault="005F5947" w:rsidP="006C3B60">
      <w:pPr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Materialele transmise vor purta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menţiunea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"Propuneri privind</w:t>
      </w:r>
      <w:r w:rsidR="003949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3949AC" w:rsidRPr="003949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Planului Urbanistic 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Zonal</w:t>
      </w:r>
      <w:r w:rsidR="003949AC" w:rsidRPr="003949A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referitor la </w:t>
      </w:r>
      <w:r w:rsidR="00CC58B6" w:rsidRPr="00CC58B6">
        <w:rPr>
          <w:rFonts w:ascii="Times New Roman" w:eastAsia="Calibri" w:hAnsi="Times New Roman" w:cs="Times New Roman"/>
          <w:sz w:val="24"/>
          <w:szCs w:val="24"/>
          <w:lang w:val="ro-RO"/>
        </w:rPr>
        <w:t>“</w:t>
      </w:r>
      <w:r w:rsidR="006C3B60" w:rsidRPr="006C3B60">
        <w:t xml:space="preserve"> </w:t>
      </w:r>
      <w:r w:rsidR="006C3B60" w:rsidRPr="006C3B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Schimbare funcțiune de industrie în funcțiune de comerț și servicii cu funcțiuni complementare”-beneficiar – SC Exclusiv </w:t>
      </w:r>
      <w:proofErr w:type="spellStart"/>
      <w:r w:rsidR="006C3B60" w:rsidRPr="006C3B60">
        <w:rPr>
          <w:rFonts w:ascii="Times New Roman" w:eastAsia="Calibri" w:hAnsi="Times New Roman" w:cs="Times New Roman"/>
          <w:sz w:val="24"/>
          <w:szCs w:val="24"/>
          <w:lang w:val="ro-RO"/>
        </w:rPr>
        <w:t>Grand</w:t>
      </w:r>
      <w:proofErr w:type="spellEnd"/>
      <w:r w:rsidR="006C3B60" w:rsidRPr="006C3B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6C3B60" w:rsidRPr="006C3B60">
        <w:rPr>
          <w:rFonts w:ascii="Times New Roman" w:eastAsia="Calibri" w:hAnsi="Times New Roman" w:cs="Times New Roman"/>
          <w:sz w:val="24"/>
          <w:szCs w:val="24"/>
          <w:lang w:val="ro-RO"/>
        </w:rPr>
        <w:t>Hall</w:t>
      </w:r>
      <w:proofErr w:type="spellEnd"/>
      <w:r w:rsidR="006C3B60" w:rsidRPr="006C3B6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SRL;</w:t>
      </w:r>
    </w:p>
    <w:p w14:paraId="11FAC4FE" w14:textId="6CEEFCA2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Propunerile, sugestiile, opiniile cu valoare de recomandare vor fi publicate pe pagina de internet 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la linkul </w:t>
      </w:r>
      <w:r w:rsidR="00133E39" w:rsidRPr="00133E39">
        <w:rPr>
          <w:rFonts w:ascii="Times New Roman" w:eastAsia="Calibri" w:hAnsi="Times New Roman" w:cs="Times New Roman"/>
          <w:sz w:val="24"/>
          <w:szCs w:val="24"/>
          <w:lang w:val="ro-RO"/>
        </w:rPr>
        <w:t>https://vintudejos.ro/rapoarte-transparenta-decizionala/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5C640409" w14:textId="77777777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Nepreluarea recomandărilor formulate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înaintate în scris va fi justificată în scris.</w:t>
      </w:r>
    </w:p>
    <w:p w14:paraId="03FBBD37" w14:textId="7F0F426D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Pentru cei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interesaţi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există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posibilitatea organizării unei întâlniri în care să se dezbată public proiectul de act normativ, în cazul în care acest lucru este cerut în scris de către o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asociaţie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legal constituită sau de către o altă autoritate sau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instituţie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publică până la data de </w:t>
      </w:r>
      <w:r w:rsidR="001F7FC0">
        <w:rPr>
          <w:rFonts w:ascii="Times New Roman" w:eastAsia="Calibri" w:hAnsi="Times New Roman" w:cs="Times New Roman"/>
          <w:sz w:val="24"/>
          <w:szCs w:val="24"/>
          <w:lang w:val="ro-RO"/>
        </w:rPr>
        <w:t>29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1F7FC0">
        <w:rPr>
          <w:rFonts w:ascii="Times New Roman" w:eastAsia="Calibri" w:hAnsi="Times New Roman" w:cs="Times New Roman"/>
          <w:sz w:val="24"/>
          <w:szCs w:val="24"/>
          <w:lang w:val="ro-RO"/>
        </w:rPr>
        <w:t>12</w:t>
      </w:r>
      <w:r w:rsidR="00133E39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AF5961">
        <w:rPr>
          <w:rFonts w:ascii="Times New Roman" w:eastAsia="Calibri" w:hAnsi="Times New Roman" w:cs="Times New Roman"/>
          <w:sz w:val="24"/>
          <w:szCs w:val="24"/>
          <w:lang w:val="ro-RO"/>
        </w:rPr>
        <w:t>5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6B96A8B1" w14:textId="2F7F5C6B" w:rsidR="005F5947" w:rsidRPr="005F5947" w:rsidRDefault="005F5947" w:rsidP="005F59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Pentru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informaţii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suplimentare, vă stăm la </w:t>
      </w:r>
      <w:proofErr w:type="spellStart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dispoziţie</w:t>
      </w:r>
      <w:proofErr w:type="spellEnd"/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la următoarele date de contact: telefon: </w:t>
      </w:r>
      <w:r w:rsidR="00A20362" w:rsidRPr="00A20362">
        <w:rPr>
          <w:rFonts w:ascii="Times New Roman" w:eastAsia="Calibri" w:hAnsi="Times New Roman" w:cs="Times New Roman"/>
          <w:sz w:val="24"/>
          <w:szCs w:val="24"/>
          <w:lang w:val="ro-RO"/>
        </w:rPr>
        <w:t>0258739234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e-mail: </w:t>
      </w:r>
      <w:r w:rsidR="00A20362" w:rsidRPr="00A20362">
        <w:rPr>
          <w:rFonts w:ascii="Times New Roman" w:eastAsia="Calibri" w:hAnsi="Times New Roman" w:cs="Times New Roman"/>
          <w:sz w:val="24"/>
          <w:szCs w:val="24"/>
          <w:lang w:val="ro-RO"/>
        </w:rPr>
        <w:t>vintudejos@ab.e-adm.ro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persoană de contact: </w:t>
      </w:r>
      <w:r w:rsidR="00A20362">
        <w:rPr>
          <w:rFonts w:ascii="Times New Roman" w:eastAsia="Calibri" w:hAnsi="Times New Roman" w:cs="Times New Roman"/>
          <w:sz w:val="24"/>
          <w:szCs w:val="24"/>
          <w:lang w:val="ro-RO"/>
        </w:rPr>
        <w:t>Muntean Claudia Lavinia – Secretarul general al comunei Vințu de Jos</w:t>
      </w:r>
      <w:r w:rsidRPr="005F5947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08667919" w14:textId="2D6627B0" w:rsidR="005F5947" w:rsidRPr="00A20362" w:rsidRDefault="005F5947" w:rsidP="00A2036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14:paraId="72AC1AB8" w14:textId="21024585" w:rsidR="006E7243" w:rsidRPr="00B10EAD" w:rsidRDefault="00A20362" w:rsidP="00A203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6E7243">
        <w:rPr>
          <w:rFonts w:ascii="Times New Roman" w:eastAsia="Times New Roman" w:hAnsi="Times New Roman" w:cs="Times New Roman"/>
          <w:sz w:val="24"/>
          <w:szCs w:val="24"/>
          <w:lang w:val="ro-RO"/>
        </w:rPr>
        <w:t>Contrasemnează pentru legalitate,</w:t>
      </w:r>
    </w:p>
    <w:p w14:paraId="4F8A0665" w14:textId="1FBF9E70" w:rsidR="002D6987" w:rsidRPr="00321173" w:rsidRDefault="00B10EAD" w:rsidP="00A20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SECRETAR</w:t>
      </w:r>
      <w:r w:rsidR="00743DB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GENERAL UAT</w:t>
      </w:r>
    </w:p>
    <w:p w14:paraId="7D242CC6" w14:textId="1C475710" w:rsidR="002D6987" w:rsidRPr="004A7B41" w:rsidRDefault="00B10EAD" w:rsidP="00A203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10EA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Claudia Lavinia</w:t>
      </w:r>
      <w:r w:rsidR="00A51CB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Muntean</w:t>
      </w:r>
    </w:p>
    <w:sectPr w:rsidR="002D6987" w:rsidRPr="004A7B41" w:rsidSect="0054154C">
      <w:headerReference w:type="default" r:id="rId9"/>
      <w:footerReference w:type="default" r:id="rId10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75EB0" w14:textId="77777777" w:rsidR="00342209" w:rsidRDefault="00342209">
      <w:pPr>
        <w:spacing w:after="0" w:line="240" w:lineRule="auto"/>
      </w:pPr>
      <w:r>
        <w:separator/>
      </w:r>
    </w:p>
  </w:endnote>
  <w:endnote w:type="continuationSeparator" w:id="0">
    <w:p w14:paraId="190DF225" w14:textId="77777777" w:rsidR="00342209" w:rsidRDefault="00342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93347535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Content>
          <w:p w14:paraId="06D8764A" w14:textId="77777777" w:rsidR="008C599B" w:rsidRDefault="008C599B" w:rsidP="008C599B">
            <w:pPr>
              <w:pStyle w:val="Subsol"/>
              <w:jc w:val="center"/>
              <w:rPr>
                <w:b/>
                <w:bCs/>
                <w:sz w:val="20"/>
                <w:szCs w:val="20"/>
              </w:rPr>
            </w:pPr>
            <w:r w:rsidRPr="00560F24">
              <w:rPr>
                <w:sz w:val="20"/>
                <w:szCs w:val="20"/>
                <w:lang w:val="ro-RO"/>
              </w:rPr>
              <w:t xml:space="preserve">Pagină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PAGE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3A46BD">
              <w:rPr>
                <w:b/>
                <w:bCs/>
                <w:noProof/>
                <w:sz w:val="20"/>
                <w:szCs w:val="20"/>
              </w:rPr>
              <w:t>1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  <w:r w:rsidRPr="00560F24">
              <w:rPr>
                <w:sz w:val="20"/>
                <w:szCs w:val="20"/>
                <w:lang w:val="ro-RO"/>
              </w:rPr>
              <w:t xml:space="preserve"> din </w:t>
            </w:r>
            <w:r w:rsidRPr="00560F24">
              <w:rPr>
                <w:b/>
                <w:bCs/>
                <w:sz w:val="20"/>
                <w:szCs w:val="20"/>
              </w:rPr>
              <w:fldChar w:fldCharType="begin"/>
            </w:r>
            <w:r w:rsidRPr="00560F24">
              <w:rPr>
                <w:b/>
                <w:bCs/>
                <w:sz w:val="20"/>
                <w:szCs w:val="20"/>
              </w:rPr>
              <w:instrText>NUMPAGES</w:instrText>
            </w:r>
            <w:r w:rsidRPr="00560F24">
              <w:rPr>
                <w:b/>
                <w:bCs/>
                <w:sz w:val="20"/>
                <w:szCs w:val="20"/>
              </w:rPr>
              <w:fldChar w:fldCharType="separate"/>
            </w:r>
            <w:r w:rsidR="003A46BD">
              <w:rPr>
                <w:b/>
                <w:bCs/>
                <w:noProof/>
                <w:sz w:val="20"/>
                <w:szCs w:val="20"/>
              </w:rPr>
              <w:t>1</w:t>
            </w:r>
            <w:r w:rsidRPr="00560F24">
              <w:rPr>
                <w:b/>
                <w:bCs/>
                <w:sz w:val="20"/>
                <w:szCs w:val="20"/>
              </w:rPr>
              <w:fldChar w:fldCharType="end"/>
            </w:r>
          </w:p>
          <w:p w14:paraId="393EB386" w14:textId="77777777" w:rsidR="008C599B" w:rsidRPr="00560F24" w:rsidRDefault="00C0758D" w:rsidP="008C599B">
            <w:pPr>
              <w:pStyle w:val="Subso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MC/4</w:t>
            </w:r>
            <w:r w:rsidR="008C599B" w:rsidRPr="005A718A">
              <w:rPr>
                <w:sz w:val="20"/>
                <w:szCs w:val="20"/>
              </w:rPr>
              <w:t xml:space="preserve"> ex., B/1</w:t>
            </w:r>
          </w:p>
        </w:sdtContent>
      </w:sdt>
    </w:sdtContent>
  </w:sdt>
  <w:p w14:paraId="3579EFD3" w14:textId="77777777" w:rsidR="008C599B" w:rsidRDefault="008C599B" w:rsidP="008C599B">
    <w:pPr>
      <w:pStyle w:val="Subsol"/>
    </w:pPr>
  </w:p>
  <w:p w14:paraId="21F24AD2" w14:textId="77777777" w:rsidR="008C599B" w:rsidRDefault="008C599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B5A4A" w14:textId="77777777" w:rsidR="00342209" w:rsidRDefault="00342209">
      <w:pPr>
        <w:spacing w:after="0" w:line="240" w:lineRule="auto"/>
      </w:pPr>
      <w:r>
        <w:separator/>
      </w:r>
    </w:p>
  </w:footnote>
  <w:footnote w:type="continuationSeparator" w:id="0">
    <w:p w14:paraId="12A38943" w14:textId="77777777" w:rsidR="00342209" w:rsidRDefault="00342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2DFB3" w14:textId="77777777" w:rsidR="006525D9" w:rsidRPr="002257FB" w:rsidRDefault="006525D9">
    <w:pPr>
      <w:pStyle w:val="Antet"/>
      <w:rPr>
        <w:rFonts w:ascii="Times New Roman" w:hAnsi="Times New Roman" w:cs="Times New Roman"/>
        <w:sz w:val="24"/>
        <w:szCs w:val="24"/>
      </w:rPr>
    </w:pPr>
  </w:p>
  <w:p w14:paraId="674CC73E" w14:textId="77777777" w:rsidR="006525D9" w:rsidRDefault="001C172D" w:rsidP="00641616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14:paraId="0784810D" w14:textId="77777777" w:rsidR="006525D9" w:rsidRPr="00D558F4" w:rsidRDefault="001C172D" w:rsidP="00B940B0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E0E533C" wp14:editId="169C103F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58F4">
      <w:rPr>
        <w:rFonts w:ascii="Times New Roman" w:hAnsi="Times New Roman" w:cs="Times New Roman"/>
        <w:b/>
      </w:rPr>
      <w:t xml:space="preserve">PRIMĂRIA </w:t>
    </w:r>
    <w:r>
      <w:rPr>
        <w:rFonts w:ascii="Times New Roman" w:hAnsi="Times New Roman" w:cs="Times New Roman"/>
        <w:b/>
      </w:rPr>
      <w:t xml:space="preserve">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14:paraId="015775F1" w14:textId="77777777" w:rsidR="006525D9" w:rsidRPr="00D558F4" w:rsidRDefault="001C172D" w:rsidP="00641616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14:paraId="13544418" w14:textId="77777777" w:rsidR="006525D9" w:rsidRPr="00D558F4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7C28067E" wp14:editId="268E0629">
          <wp:simplePos x="0" y="0"/>
          <wp:positionH relativeFrom="column">
            <wp:posOffset>1898650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14:paraId="22C50046" w14:textId="77777777" w:rsidR="006525D9" w:rsidRDefault="001C172D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 </w:t>
    </w:r>
    <w:r w:rsidR="001F2EDB" w:rsidRPr="001F2EDB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  </w:t>
    </w: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D558F4" w14:paraId="22F4442C" w14:textId="77777777" w:rsidTr="00D558F4">
      <w:trPr>
        <w:trHeight w:val="100"/>
      </w:trPr>
      <w:tc>
        <w:tcPr>
          <w:tcW w:w="9195" w:type="dxa"/>
        </w:tcPr>
        <w:p w14:paraId="7AA83B34" w14:textId="77777777" w:rsidR="006525D9" w:rsidRDefault="006525D9" w:rsidP="00641616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14:paraId="0FE81B09" w14:textId="77777777" w:rsidR="006525D9" w:rsidRPr="00D558F4" w:rsidRDefault="006525D9" w:rsidP="00641616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E218B"/>
    <w:multiLevelType w:val="hybridMultilevel"/>
    <w:tmpl w:val="99165FB6"/>
    <w:lvl w:ilvl="0" w:tplc="4D5E8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F4331"/>
    <w:multiLevelType w:val="hybridMultilevel"/>
    <w:tmpl w:val="8FF4FA70"/>
    <w:lvl w:ilvl="0" w:tplc="5C6857A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761632575">
    <w:abstractNumId w:val="2"/>
  </w:num>
  <w:num w:numId="2" w16cid:durableId="4915458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785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EB9"/>
    <w:rsid w:val="000002C3"/>
    <w:rsid w:val="00041F10"/>
    <w:rsid w:val="00045C59"/>
    <w:rsid w:val="000478EA"/>
    <w:rsid w:val="000624F2"/>
    <w:rsid w:val="00076ABB"/>
    <w:rsid w:val="00082A13"/>
    <w:rsid w:val="00086702"/>
    <w:rsid w:val="000B418C"/>
    <w:rsid w:val="000B71A1"/>
    <w:rsid w:val="000D0C5F"/>
    <w:rsid w:val="000E02F7"/>
    <w:rsid w:val="000E121C"/>
    <w:rsid w:val="000E3CA0"/>
    <w:rsid w:val="000F0E54"/>
    <w:rsid w:val="001027B4"/>
    <w:rsid w:val="0011436E"/>
    <w:rsid w:val="00127844"/>
    <w:rsid w:val="001316C5"/>
    <w:rsid w:val="00132237"/>
    <w:rsid w:val="00133E39"/>
    <w:rsid w:val="00146715"/>
    <w:rsid w:val="00170B0C"/>
    <w:rsid w:val="001711D3"/>
    <w:rsid w:val="001721A0"/>
    <w:rsid w:val="0017260A"/>
    <w:rsid w:val="00183EE4"/>
    <w:rsid w:val="00196D85"/>
    <w:rsid w:val="001C172D"/>
    <w:rsid w:val="001C57DC"/>
    <w:rsid w:val="001D592B"/>
    <w:rsid w:val="001E20FB"/>
    <w:rsid w:val="001E77F4"/>
    <w:rsid w:val="001F2EDB"/>
    <w:rsid w:val="001F4A8B"/>
    <w:rsid w:val="001F7FC0"/>
    <w:rsid w:val="00217537"/>
    <w:rsid w:val="00223349"/>
    <w:rsid w:val="00235CD7"/>
    <w:rsid w:val="00236F57"/>
    <w:rsid w:val="0025352E"/>
    <w:rsid w:val="002570D0"/>
    <w:rsid w:val="0026487C"/>
    <w:rsid w:val="002808C0"/>
    <w:rsid w:val="00285D6E"/>
    <w:rsid w:val="00291E65"/>
    <w:rsid w:val="002B22B4"/>
    <w:rsid w:val="002C4ADA"/>
    <w:rsid w:val="002C6762"/>
    <w:rsid w:val="002D5AAB"/>
    <w:rsid w:val="002D6987"/>
    <w:rsid w:val="002E7476"/>
    <w:rsid w:val="002F7B75"/>
    <w:rsid w:val="003219D5"/>
    <w:rsid w:val="00342209"/>
    <w:rsid w:val="003432D0"/>
    <w:rsid w:val="00343D93"/>
    <w:rsid w:val="00361966"/>
    <w:rsid w:val="00366765"/>
    <w:rsid w:val="003702BE"/>
    <w:rsid w:val="00372FD5"/>
    <w:rsid w:val="0037792F"/>
    <w:rsid w:val="00383EDE"/>
    <w:rsid w:val="0039075E"/>
    <w:rsid w:val="003949AC"/>
    <w:rsid w:val="003A46BD"/>
    <w:rsid w:val="003A4752"/>
    <w:rsid w:val="003B082A"/>
    <w:rsid w:val="003C0626"/>
    <w:rsid w:val="003D2B34"/>
    <w:rsid w:val="003D65AE"/>
    <w:rsid w:val="003E115D"/>
    <w:rsid w:val="003E20FE"/>
    <w:rsid w:val="003F3203"/>
    <w:rsid w:val="003F5883"/>
    <w:rsid w:val="00402ADA"/>
    <w:rsid w:val="0041163B"/>
    <w:rsid w:val="004125BB"/>
    <w:rsid w:val="0042641F"/>
    <w:rsid w:val="004336E8"/>
    <w:rsid w:val="00434087"/>
    <w:rsid w:val="00446A37"/>
    <w:rsid w:val="004535ED"/>
    <w:rsid w:val="0045518E"/>
    <w:rsid w:val="00463604"/>
    <w:rsid w:val="0046609F"/>
    <w:rsid w:val="00472892"/>
    <w:rsid w:val="00477D19"/>
    <w:rsid w:val="00477DFF"/>
    <w:rsid w:val="00487814"/>
    <w:rsid w:val="004968E5"/>
    <w:rsid w:val="004A7770"/>
    <w:rsid w:val="004A7B41"/>
    <w:rsid w:val="004C2567"/>
    <w:rsid w:val="004C73AD"/>
    <w:rsid w:val="004D2D7D"/>
    <w:rsid w:val="004E19FB"/>
    <w:rsid w:val="004F5775"/>
    <w:rsid w:val="00500E8F"/>
    <w:rsid w:val="00506C20"/>
    <w:rsid w:val="00521B60"/>
    <w:rsid w:val="00527AB7"/>
    <w:rsid w:val="005330C5"/>
    <w:rsid w:val="00533211"/>
    <w:rsid w:val="00534180"/>
    <w:rsid w:val="005367CF"/>
    <w:rsid w:val="00537B71"/>
    <w:rsid w:val="0054154C"/>
    <w:rsid w:val="00550BDE"/>
    <w:rsid w:val="00570E13"/>
    <w:rsid w:val="00574A6F"/>
    <w:rsid w:val="00575D99"/>
    <w:rsid w:val="005806C5"/>
    <w:rsid w:val="005B378C"/>
    <w:rsid w:val="005B4E65"/>
    <w:rsid w:val="005C5FE1"/>
    <w:rsid w:val="005D1BE3"/>
    <w:rsid w:val="005E7CA2"/>
    <w:rsid w:val="005E7CCC"/>
    <w:rsid w:val="005F0A6D"/>
    <w:rsid w:val="005F2D1B"/>
    <w:rsid w:val="005F5947"/>
    <w:rsid w:val="006010DF"/>
    <w:rsid w:val="00601A24"/>
    <w:rsid w:val="0060625B"/>
    <w:rsid w:val="00614B18"/>
    <w:rsid w:val="00614B73"/>
    <w:rsid w:val="00635C20"/>
    <w:rsid w:val="00647375"/>
    <w:rsid w:val="006525D9"/>
    <w:rsid w:val="00655621"/>
    <w:rsid w:val="00670530"/>
    <w:rsid w:val="00674EB9"/>
    <w:rsid w:val="006B3E0D"/>
    <w:rsid w:val="006B6230"/>
    <w:rsid w:val="006C2C14"/>
    <w:rsid w:val="006C3B60"/>
    <w:rsid w:val="006D3867"/>
    <w:rsid w:val="006E7243"/>
    <w:rsid w:val="00714680"/>
    <w:rsid w:val="00724D6E"/>
    <w:rsid w:val="00741696"/>
    <w:rsid w:val="00743DB3"/>
    <w:rsid w:val="00744BC9"/>
    <w:rsid w:val="0074708B"/>
    <w:rsid w:val="007501F4"/>
    <w:rsid w:val="0075541D"/>
    <w:rsid w:val="00781D99"/>
    <w:rsid w:val="0078258B"/>
    <w:rsid w:val="00792CFD"/>
    <w:rsid w:val="007A4AFC"/>
    <w:rsid w:val="007B2E8C"/>
    <w:rsid w:val="007B2F15"/>
    <w:rsid w:val="007E597E"/>
    <w:rsid w:val="008007EB"/>
    <w:rsid w:val="008073D3"/>
    <w:rsid w:val="00826829"/>
    <w:rsid w:val="008277D0"/>
    <w:rsid w:val="0085385B"/>
    <w:rsid w:val="00867A81"/>
    <w:rsid w:val="00875DA5"/>
    <w:rsid w:val="00894405"/>
    <w:rsid w:val="008969E4"/>
    <w:rsid w:val="008A4ACE"/>
    <w:rsid w:val="008A5C36"/>
    <w:rsid w:val="008A5E28"/>
    <w:rsid w:val="008B4F9C"/>
    <w:rsid w:val="008C599B"/>
    <w:rsid w:val="008C7833"/>
    <w:rsid w:val="008D16D8"/>
    <w:rsid w:val="00916B18"/>
    <w:rsid w:val="009224FC"/>
    <w:rsid w:val="00934C34"/>
    <w:rsid w:val="00971987"/>
    <w:rsid w:val="00982B68"/>
    <w:rsid w:val="0098721D"/>
    <w:rsid w:val="0099743E"/>
    <w:rsid w:val="009A2082"/>
    <w:rsid w:val="009B0536"/>
    <w:rsid w:val="009C2B87"/>
    <w:rsid w:val="009D7179"/>
    <w:rsid w:val="009F136E"/>
    <w:rsid w:val="009F2901"/>
    <w:rsid w:val="009F4E1C"/>
    <w:rsid w:val="009F7096"/>
    <w:rsid w:val="009F76D2"/>
    <w:rsid w:val="00A035AA"/>
    <w:rsid w:val="00A15C23"/>
    <w:rsid w:val="00A1606D"/>
    <w:rsid w:val="00A20362"/>
    <w:rsid w:val="00A33D97"/>
    <w:rsid w:val="00A3551B"/>
    <w:rsid w:val="00A35E70"/>
    <w:rsid w:val="00A37CED"/>
    <w:rsid w:val="00A5114C"/>
    <w:rsid w:val="00A51CB5"/>
    <w:rsid w:val="00A77CF9"/>
    <w:rsid w:val="00A91E40"/>
    <w:rsid w:val="00AA3100"/>
    <w:rsid w:val="00AA776A"/>
    <w:rsid w:val="00AB40E7"/>
    <w:rsid w:val="00AB7FA1"/>
    <w:rsid w:val="00AC0C2A"/>
    <w:rsid w:val="00AC5C76"/>
    <w:rsid w:val="00AD66A1"/>
    <w:rsid w:val="00AF5961"/>
    <w:rsid w:val="00B02AAC"/>
    <w:rsid w:val="00B05168"/>
    <w:rsid w:val="00B10EAD"/>
    <w:rsid w:val="00B14CB5"/>
    <w:rsid w:val="00B265FC"/>
    <w:rsid w:val="00B4790D"/>
    <w:rsid w:val="00B51129"/>
    <w:rsid w:val="00B543AA"/>
    <w:rsid w:val="00B603ED"/>
    <w:rsid w:val="00B6379A"/>
    <w:rsid w:val="00B703BB"/>
    <w:rsid w:val="00B742F1"/>
    <w:rsid w:val="00BE1045"/>
    <w:rsid w:val="00C0758D"/>
    <w:rsid w:val="00C11F15"/>
    <w:rsid w:val="00C15474"/>
    <w:rsid w:val="00C31D34"/>
    <w:rsid w:val="00C704C3"/>
    <w:rsid w:val="00C92418"/>
    <w:rsid w:val="00CC58B6"/>
    <w:rsid w:val="00CD4004"/>
    <w:rsid w:val="00D02E86"/>
    <w:rsid w:val="00D03CD7"/>
    <w:rsid w:val="00D0410A"/>
    <w:rsid w:val="00D13583"/>
    <w:rsid w:val="00D42032"/>
    <w:rsid w:val="00D46697"/>
    <w:rsid w:val="00D55405"/>
    <w:rsid w:val="00D813F6"/>
    <w:rsid w:val="00D934EA"/>
    <w:rsid w:val="00D97FE1"/>
    <w:rsid w:val="00DA2684"/>
    <w:rsid w:val="00DB4FDD"/>
    <w:rsid w:val="00DB7F32"/>
    <w:rsid w:val="00DC06D2"/>
    <w:rsid w:val="00DD4CC4"/>
    <w:rsid w:val="00DE516D"/>
    <w:rsid w:val="00DF22C2"/>
    <w:rsid w:val="00E0193C"/>
    <w:rsid w:val="00E02F0D"/>
    <w:rsid w:val="00E07D7C"/>
    <w:rsid w:val="00E22FF4"/>
    <w:rsid w:val="00E31449"/>
    <w:rsid w:val="00E47859"/>
    <w:rsid w:val="00E52E58"/>
    <w:rsid w:val="00E61D4D"/>
    <w:rsid w:val="00E65393"/>
    <w:rsid w:val="00E76B39"/>
    <w:rsid w:val="00E77B12"/>
    <w:rsid w:val="00E8583E"/>
    <w:rsid w:val="00E93547"/>
    <w:rsid w:val="00E95637"/>
    <w:rsid w:val="00EB6F32"/>
    <w:rsid w:val="00EE2014"/>
    <w:rsid w:val="00EE3F50"/>
    <w:rsid w:val="00EE6318"/>
    <w:rsid w:val="00EF0CCA"/>
    <w:rsid w:val="00EF379B"/>
    <w:rsid w:val="00F0529C"/>
    <w:rsid w:val="00F26363"/>
    <w:rsid w:val="00F26FB4"/>
    <w:rsid w:val="00F53C44"/>
    <w:rsid w:val="00F61B45"/>
    <w:rsid w:val="00F6603B"/>
    <w:rsid w:val="00F735D9"/>
    <w:rsid w:val="00F76EA6"/>
    <w:rsid w:val="00F963F2"/>
    <w:rsid w:val="00FA02D5"/>
    <w:rsid w:val="00FA29EB"/>
    <w:rsid w:val="00FB51FA"/>
    <w:rsid w:val="00FD508D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87A7C"/>
  <w15:docId w15:val="{0F8282EC-9BC6-4AF9-970A-48B8D62B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8B6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C59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C599B"/>
    <w:rPr>
      <w:lang w:val="en-US"/>
    </w:rPr>
  </w:style>
  <w:style w:type="paragraph" w:styleId="Listparagraf">
    <w:name w:val="List Paragraph"/>
    <w:basedOn w:val="Normal"/>
    <w:uiPriority w:val="34"/>
    <w:qFormat/>
    <w:rsid w:val="0026487C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133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3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ntudejos.ro/rapoarte-transparenta-decizional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67A61-0FEC-471C-BADA-0A6F0294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Primaria Vint</cp:lastModifiedBy>
  <cp:revision>220</cp:revision>
  <cp:lastPrinted>2026-01-23T08:45:00Z</cp:lastPrinted>
  <dcterms:created xsi:type="dcterms:W3CDTF">2019-01-22T07:20:00Z</dcterms:created>
  <dcterms:modified xsi:type="dcterms:W3CDTF">2026-01-23T08:45:00Z</dcterms:modified>
</cp:coreProperties>
</file>