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5E8A2D28" w:rsidR="00277DA5" w:rsidRDefault="00161257" w:rsidP="00044E4F">
      <w:pPr>
        <w:spacing w:after="0" w:line="240" w:lineRule="auto"/>
        <w:ind w:left="426" w:right="531" w:firstLine="568"/>
        <w:jc w:val="center"/>
        <w:rPr>
          <w:rFonts w:ascii="Times New Roman" w:eastAsia="Times New Roman" w:hAnsi="Times New Roman" w:cs="Times New Roman"/>
          <w:b/>
          <w:sz w:val="24"/>
          <w:szCs w:val="24"/>
          <w:lang w:val="ro-RO"/>
        </w:rPr>
      </w:pPr>
      <w:r w:rsidRPr="00EE217C">
        <w:rPr>
          <w:rFonts w:ascii="Times New Roman" w:eastAsia="Times New Roman" w:hAnsi="Times New Roman" w:cs="Times New Roman"/>
          <w:b/>
          <w:sz w:val="24"/>
          <w:szCs w:val="24"/>
          <w:lang w:val="ro-RO"/>
        </w:rPr>
        <w:t xml:space="preserve">HOTĂRÂREA NR. </w:t>
      </w:r>
      <w:r w:rsidR="002E7320">
        <w:rPr>
          <w:rFonts w:ascii="Times New Roman" w:eastAsia="Times New Roman" w:hAnsi="Times New Roman" w:cs="Times New Roman"/>
          <w:b/>
          <w:sz w:val="24"/>
          <w:szCs w:val="24"/>
          <w:lang w:val="ro-RO"/>
        </w:rPr>
        <w:t>108</w:t>
      </w:r>
    </w:p>
    <w:p w14:paraId="64944142" w14:textId="77777777" w:rsidR="002E7320" w:rsidRDefault="002E7320" w:rsidP="002E7320">
      <w:pPr>
        <w:spacing w:after="0" w:line="240" w:lineRule="auto"/>
        <w:jc w:val="center"/>
        <w:rPr>
          <w:rFonts w:ascii="Times New Roman" w:eastAsia="SimSun" w:hAnsi="Times New Roman" w:cs="Times New Roman"/>
          <w:bCs/>
          <w:sz w:val="24"/>
          <w:szCs w:val="24"/>
          <w:lang w:eastAsia="zh-CN"/>
        </w:rPr>
      </w:pPr>
      <w:bookmarkStart w:id="0" w:name="_Hlk105652456"/>
      <w:bookmarkStart w:id="1" w:name="_Hlk116372123"/>
      <w:r w:rsidRPr="002E7320">
        <w:rPr>
          <w:rFonts w:ascii="Times New Roman" w:eastAsia="SimSun" w:hAnsi="Times New Roman" w:cs="Times New Roman"/>
          <w:bCs/>
          <w:sz w:val="24"/>
          <w:szCs w:val="24"/>
          <w:lang w:eastAsia="zh-CN"/>
        </w:rPr>
        <w:t>privind acordarea unui mandat special pentru ajustarea tarifelor distincte pentru serviciile prestate de a</w:t>
      </w:r>
      <w:r w:rsidRPr="002E7320">
        <w:rPr>
          <w:rFonts w:ascii="Times New Roman" w:eastAsia="SimSun" w:hAnsi="Times New Roman" w:cs="Times New Roman"/>
          <w:bCs/>
          <w:sz w:val="24"/>
          <w:szCs w:val="24"/>
          <w:lang w:val="en-GB" w:eastAsia="zh-CN"/>
        </w:rPr>
        <w:t xml:space="preserve">socierea RER VEST SA/RETIM ECOLOGIC SERVICE SA </w:t>
      </w:r>
      <w:r w:rsidRPr="002E7320">
        <w:rPr>
          <w:rFonts w:ascii="Times New Roman" w:eastAsia="SimSun" w:hAnsi="Times New Roman" w:cs="Times New Roman"/>
          <w:bCs/>
          <w:sz w:val="24"/>
          <w:szCs w:val="24"/>
          <w:lang w:eastAsia="zh-CN"/>
        </w:rPr>
        <w:t>în baza Contractului de delegare prin concesiune a gestiunii activităților de colectare și transport a deșeurilor în Zona 2 Lot 2 Tărtăria cu nr. 223/12.12.201</w:t>
      </w:r>
      <w:bookmarkEnd w:id="0"/>
      <w:r w:rsidRPr="002E7320">
        <w:rPr>
          <w:rFonts w:ascii="Times New Roman" w:eastAsia="SimSun" w:hAnsi="Times New Roman" w:cs="Times New Roman"/>
          <w:bCs/>
          <w:sz w:val="24"/>
          <w:szCs w:val="24"/>
          <w:lang w:eastAsia="zh-CN"/>
        </w:rPr>
        <w:t>8</w:t>
      </w:r>
    </w:p>
    <w:p w14:paraId="46988664" w14:textId="77777777" w:rsidR="002E7320" w:rsidRPr="002E7320" w:rsidRDefault="002E7320" w:rsidP="002E7320">
      <w:pPr>
        <w:spacing w:after="0" w:line="240" w:lineRule="auto"/>
        <w:jc w:val="center"/>
        <w:rPr>
          <w:rFonts w:ascii="Times New Roman" w:eastAsia="SimSun" w:hAnsi="Times New Roman" w:cs="Times New Roman"/>
          <w:bCs/>
          <w:sz w:val="24"/>
          <w:szCs w:val="24"/>
          <w:lang w:eastAsia="zh-CN"/>
        </w:rPr>
      </w:pPr>
    </w:p>
    <w:bookmarkEnd w:id="1"/>
    <w:p w14:paraId="4272C0F6" w14:textId="1DAA0033" w:rsidR="002E7320" w:rsidRPr="002E7320" w:rsidRDefault="002E7320" w:rsidP="002E7320">
      <w:pPr>
        <w:spacing w:after="0" w:line="276"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
          <w:sz w:val="24"/>
          <w:szCs w:val="24"/>
          <w:lang w:eastAsia="zh-CN"/>
        </w:rPr>
        <w:t>Consiliul local al comunei Vinţu de Jos, județul Alba,</w:t>
      </w:r>
      <w:r w:rsidRPr="002E7320">
        <w:rPr>
          <w:rFonts w:ascii="Times New Roman" w:eastAsia="SimSun" w:hAnsi="Times New Roman" w:cs="Times New Roman"/>
          <w:bCs/>
          <w:sz w:val="24"/>
          <w:szCs w:val="24"/>
          <w:lang w:eastAsia="zh-CN"/>
        </w:rPr>
        <w:t xml:space="preserve"> întrunit în şedinţa publică ordinară din data de 26.11.2025, ora 16.00, în sala de şedinţă a Căminului  Cultural al comunei Vinţu de Jos;</w:t>
      </w:r>
    </w:p>
    <w:p w14:paraId="47618179" w14:textId="77777777" w:rsidR="002E7320" w:rsidRPr="002E7320" w:rsidRDefault="002E7320" w:rsidP="002E7320">
      <w:pPr>
        <w:spacing w:after="0" w:line="360" w:lineRule="auto"/>
        <w:ind w:firstLine="567"/>
        <w:jc w:val="both"/>
        <w:rPr>
          <w:rFonts w:ascii="Times New Roman" w:eastAsia="SimSun" w:hAnsi="Times New Roman" w:cs="Times New Roman"/>
          <w:bCs/>
          <w:sz w:val="24"/>
          <w:szCs w:val="24"/>
          <w:lang w:eastAsia="zh-CN"/>
        </w:rPr>
      </w:pPr>
      <w:bookmarkStart w:id="2" w:name="_Hlk116373072"/>
      <w:r w:rsidRPr="002E7320">
        <w:rPr>
          <w:rFonts w:ascii="Times New Roman" w:eastAsia="SimSun" w:hAnsi="Times New Roman" w:cs="Times New Roman"/>
          <w:bCs/>
          <w:sz w:val="24"/>
          <w:szCs w:val="24"/>
          <w:lang w:eastAsia="zh-CN"/>
        </w:rPr>
        <w:t xml:space="preserve">Având în vedere: </w:t>
      </w:r>
    </w:p>
    <w:p w14:paraId="02B0CC36" w14:textId="77777777" w:rsidR="002E7320" w:rsidRPr="002E7320" w:rsidRDefault="002E7320" w:rsidP="002E7320">
      <w:pPr>
        <w:spacing w:after="0" w:line="240" w:lineRule="auto"/>
        <w:ind w:firstLine="567"/>
        <w:jc w:val="both"/>
        <w:rPr>
          <w:rFonts w:ascii="Times New Roman" w:eastAsia="SimSun" w:hAnsi="Times New Roman" w:cs="Times New Roman"/>
          <w:b/>
          <w:bCs/>
          <w:sz w:val="24"/>
          <w:szCs w:val="24"/>
          <w:lang w:val="en-GB" w:eastAsia="zh-CN"/>
        </w:rPr>
      </w:pPr>
      <w:r w:rsidRPr="002E7320">
        <w:rPr>
          <w:rFonts w:ascii="Times New Roman" w:eastAsia="SimSun" w:hAnsi="Times New Roman" w:cs="Times New Roman"/>
          <w:bCs/>
          <w:sz w:val="24"/>
          <w:szCs w:val="24"/>
          <w:lang w:eastAsia="zh-CN"/>
        </w:rPr>
        <w:t xml:space="preserve">- Adresa A.D.I. Salubris Alba cu nr. 328/30.10.2025, înregistrată la Primăria comunei Vințu de Jos sub nr. 13001/30.10.2025 privind solicitarea de acordare a unui mandat special de către Autoritatea deliberativă a U.A.T. -ului pentru ajustarea tarifelor distincte </w:t>
      </w:r>
      <w:r w:rsidRPr="002E7320">
        <w:rPr>
          <w:rFonts w:ascii="Times New Roman" w:eastAsia="SimSun" w:hAnsi="Times New Roman" w:cs="Times New Roman"/>
          <w:sz w:val="24"/>
          <w:szCs w:val="24"/>
          <w:lang w:val="ro-RO" w:eastAsia="zh-CN"/>
        </w:rPr>
        <w:t>aferente Contractului de delegare prin concesiune a gestiunii activităților de colectare și transport a deșeurilor de pe Lotul 2</w:t>
      </w:r>
      <w:r w:rsidRPr="002E7320">
        <w:rPr>
          <w:rFonts w:ascii="Calibri" w:eastAsia="SimSun" w:hAnsi="Calibri" w:cs="Times New Roman"/>
          <w:sz w:val="20"/>
          <w:szCs w:val="20"/>
          <w:lang w:val="ro-RO" w:eastAsia="zh-CN"/>
        </w:rPr>
        <w:t xml:space="preserve"> </w:t>
      </w:r>
      <w:r w:rsidRPr="002E7320">
        <w:rPr>
          <w:rFonts w:ascii="Times New Roman" w:eastAsia="SimSun" w:hAnsi="Times New Roman" w:cs="Times New Roman"/>
          <w:sz w:val="24"/>
          <w:szCs w:val="24"/>
          <w:lang w:val="ro-RO" w:eastAsia="zh-CN"/>
        </w:rPr>
        <w:t xml:space="preserve"> Tărtăria cu nr. 223/27.12.2018, </w:t>
      </w:r>
      <w:r w:rsidRPr="002E7320">
        <w:rPr>
          <w:rFonts w:ascii="Times New Roman" w:eastAsia="SimSun" w:hAnsi="Times New Roman" w:cs="Times New Roman"/>
          <w:bCs/>
          <w:sz w:val="24"/>
          <w:szCs w:val="24"/>
          <w:lang w:eastAsia="zh-CN"/>
        </w:rPr>
        <w:t>în conformitate cu prevederile art. 45 alin. (1) și (2)</w:t>
      </w:r>
      <w:r w:rsidRPr="002E7320">
        <w:rPr>
          <w:rFonts w:ascii="Times New Roman" w:eastAsia="Times New Roman" w:hAnsi="Times New Roman" w:cs="Times New Roman"/>
          <w:sz w:val="24"/>
          <w:szCs w:val="24"/>
          <w:lang w:eastAsia="en-GB"/>
        </w:rPr>
        <w:t xml:space="preserve"> din </w:t>
      </w:r>
      <w:r w:rsidRPr="002E7320">
        <w:rPr>
          <w:rFonts w:ascii="Times New Roman" w:eastAsia="Times New Roman" w:hAnsi="Times New Roman" w:cs="Times New Roman"/>
          <w:sz w:val="24"/>
          <w:szCs w:val="24"/>
          <w:u w:val="single"/>
          <w:lang w:eastAsia="en-GB"/>
        </w:rPr>
        <w:t>Legea nr. 101/2006 a serviciului de salubrizare a localităţilor, cu modificările și completările ulterioare, ca urmare a adresei de solicitare a</w:t>
      </w:r>
      <w:r w:rsidRPr="002E7320">
        <w:rPr>
          <w:rFonts w:ascii="Times New Roman" w:eastAsia="SimSun" w:hAnsi="Times New Roman" w:cs="Times New Roman"/>
          <w:bCs/>
          <w:sz w:val="24"/>
          <w:szCs w:val="24"/>
          <w:lang w:eastAsia="zh-CN"/>
        </w:rPr>
        <w:t xml:space="preserve"> operatorului economic delegat, </w:t>
      </w:r>
      <w:r w:rsidRPr="002E7320">
        <w:rPr>
          <w:rFonts w:ascii="Times New Roman" w:eastAsia="SimSun" w:hAnsi="Times New Roman" w:cs="Times New Roman"/>
          <w:sz w:val="24"/>
          <w:szCs w:val="24"/>
          <w:lang w:val="en-GB" w:eastAsia="zh-CN"/>
        </w:rPr>
        <w:t xml:space="preserve">asocierea </w:t>
      </w:r>
      <w:bookmarkStart w:id="3" w:name="_Hlk210633465"/>
      <w:r w:rsidRPr="002E7320">
        <w:rPr>
          <w:rFonts w:ascii="Times New Roman" w:eastAsia="SimSun" w:hAnsi="Times New Roman" w:cs="Times New Roman"/>
          <w:sz w:val="24"/>
          <w:szCs w:val="24"/>
          <w:lang w:val="en-GB" w:eastAsia="zh-CN"/>
        </w:rPr>
        <w:t>RER VEST SA/RETIM ECOLOGIC SERVICE SA</w:t>
      </w:r>
      <w:r w:rsidRPr="002E7320">
        <w:rPr>
          <w:rFonts w:ascii="Times New Roman" w:eastAsia="SimSun" w:hAnsi="Times New Roman" w:cs="Times New Roman"/>
          <w:bCs/>
          <w:sz w:val="24"/>
          <w:szCs w:val="24"/>
          <w:lang w:eastAsia="zh-CN"/>
        </w:rPr>
        <w:t xml:space="preserve"> </w:t>
      </w:r>
      <w:bookmarkEnd w:id="3"/>
      <w:r w:rsidRPr="002E7320">
        <w:rPr>
          <w:rFonts w:ascii="Times New Roman" w:eastAsia="SimSun" w:hAnsi="Times New Roman" w:cs="Times New Roman"/>
          <w:bCs/>
          <w:sz w:val="24"/>
          <w:szCs w:val="24"/>
          <w:lang w:eastAsia="zh-CN"/>
        </w:rPr>
        <w:t>cu nr.</w:t>
      </w:r>
      <w:bookmarkStart w:id="4" w:name="_Hlk116372143"/>
      <w:r w:rsidRPr="002E7320">
        <w:rPr>
          <w:rFonts w:ascii="Times New Roman" w:eastAsia="SimSun" w:hAnsi="Times New Roman" w:cs="Times New Roman"/>
          <w:bCs/>
          <w:i/>
          <w:iCs/>
          <w:sz w:val="24"/>
          <w:szCs w:val="24"/>
          <w:lang w:eastAsia="zh-CN"/>
        </w:rPr>
        <w:t xml:space="preserve"> 1465/16.09.2025, </w:t>
      </w:r>
      <w:r w:rsidRPr="002E7320">
        <w:rPr>
          <w:rFonts w:ascii="Times New Roman" w:eastAsia="SimSun" w:hAnsi="Times New Roman" w:cs="Times New Roman"/>
          <w:bCs/>
          <w:sz w:val="24"/>
          <w:szCs w:val="24"/>
          <w:lang w:eastAsia="zh-CN"/>
        </w:rPr>
        <w:t xml:space="preserve">înregistrată la A.D.I. Salubris Alba sub nr. 260/16.09.2025 </w:t>
      </w:r>
      <w:bookmarkStart w:id="5" w:name="_Hlk124757562"/>
      <w:r w:rsidRPr="002E7320">
        <w:rPr>
          <w:rFonts w:ascii="Times New Roman" w:eastAsia="SimSun" w:hAnsi="Times New Roman" w:cs="Times New Roman"/>
          <w:bCs/>
          <w:sz w:val="24"/>
          <w:szCs w:val="24"/>
          <w:lang w:eastAsia="zh-CN"/>
        </w:rPr>
        <w:t>;</w:t>
      </w:r>
      <w:bookmarkEnd w:id="5"/>
    </w:p>
    <w:p w14:paraId="5396F182" w14:textId="77777777" w:rsidR="002E7320" w:rsidRPr="002E7320" w:rsidRDefault="002E7320" w:rsidP="002E7320">
      <w:pPr>
        <w:spacing w:after="0" w:line="240" w:lineRule="auto"/>
        <w:ind w:firstLine="567"/>
        <w:jc w:val="both"/>
        <w:rPr>
          <w:rFonts w:ascii="Times New Roman" w:eastAsia="SimSun" w:hAnsi="Times New Roman" w:cs="Times New Roman"/>
          <w:bCs/>
          <w:i/>
          <w:iCs/>
          <w:sz w:val="24"/>
          <w:szCs w:val="24"/>
          <w:lang w:eastAsia="zh-CN"/>
        </w:rPr>
      </w:pPr>
      <w:r w:rsidRPr="002E7320">
        <w:rPr>
          <w:rFonts w:ascii="Times New Roman" w:eastAsia="SimSun" w:hAnsi="Times New Roman" w:cs="Times New Roman"/>
          <w:bCs/>
          <w:sz w:val="24"/>
          <w:szCs w:val="24"/>
          <w:lang w:eastAsia="zh-CN"/>
        </w:rPr>
        <w:t>- Raportul de specialitate cu nr.</w:t>
      </w:r>
      <w:r w:rsidRPr="002E7320">
        <w:rPr>
          <w:rFonts w:ascii="Times New Roman" w:eastAsia="SimSun" w:hAnsi="Times New Roman" w:cs="Times New Roman"/>
          <w:bCs/>
          <w:i/>
          <w:iCs/>
          <w:sz w:val="24"/>
          <w:szCs w:val="24"/>
          <w:lang w:eastAsia="zh-CN"/>
        </w:rPr>
        <w:t xml:space="preserve"> </w:t>
      </w:r>
      <w:r w:rsidRPr="002E7320">
        <w:rPr>
          <w:rFonts w:ascii="Times New Roman" w:eastAsia="SimSun" w:hAnsi="Times New Roman" w:cs="Times New Roman"/>
          <w:bCs/>
          <w:sz w:val="24"/>
          <w:szCs w:val="24"/>
          <w:lang w:eastAsia="zh-CN"/>
        </w:rPr>
        <w:t>318/28.10.2025, întocmit de către aparatul tehnic al ADI Salubris Alba, în cuprinsul căreia se menționează necesitatea, oportunitatea, motivul și scopul supunerii spre aprobare a prezentului act administrativ.</w:t>
      </w:r>
    </w:p>
    <w:p w14:paraId="60BBE36A"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val="en-GB" w:eastAsia="zh-CN"/>
        </w:rPr>
      </w:pPr>
      <w:r w:rsidRPr="002E7320">
        <w:rPr>
          <w:rFonts w:ascii="Times New Roman" w:eastAsia="SimSun" w:hAnsi="Times New Roman" w:cs="Times New Roman"/>
          <w:bCs/>
          <w:sz w:val="24"/>
          <w:szCs w:val="24"/>
          <w:lang w:eastAsia="zh-CN"/>
        </w:rPr>
        <w:t xml:space="preserve">- Hotărârea Consiliului Județean Alba cu nr. 260/24.09.2025 privind aprobarea nivelului tarifelor rezultat din analiza </w:t>
      </w:r>
      <w:r w:rsidRPr="002E7320">
        <w:rPr>
          <w:rFonts w:ascii="Times New Roman" w:eastAsia="SimSun" w:hAnsi="Times New Roman" w:cs="Times New Roman"/>
          <w:b/>
          <w:sz w:val="24"/>
          <w:szCs w:val="24"/>
          <w:lang w:eastAsia="zh-CN"/>
        </w:rPr>
        <w:t>cererii</w:t>
      </w:r>
      <w:r w:rsidRPr="002E7320">
        <w:rPr>
          <w:rFonts w:ascii="Times New Roman" w:eastAsia="SimSun" w:hAnsi="Times New Roman" w:cs="Times New Roman"/>
          <w:bCs/>
          <w:sz w:val="24"/>
          <w:szCs w:val="24"/>
          <w:lang w:eastAsia="zh-CN"/>
        </w:rPr>
        <w:t xml:space="preserve"> Concesionarului </w:t>
      </w:r>
      <w:r w:rsidRPr="002E7320">
        <w:rPr>
          <w:rFonts w:ascii="Times New Roman" w:eastAsia="SimSun" w:hAnsi="Times New Roman" w:cs="Times New Roman"/>
          <w:bCs/>
          <w:sz w:val="24"/>
          <w:szCs w:val="24"/>
          <w:lang w:val="en-GB" w:eastAsia="zh-CN"/>
        </w:rPr>
        <w:t xml:space="preserve">“Asocierea RER VEST SA </w:t>
      </w:r>
      <w:r w:rsidRPr="002E7320">
        <w:rPr>
          <w:rFonts w:ascii="Times New Roman" w:eastAsia="SimSun" w:hAnsi="Times New Roman" w:cs="Times New Roman"/>
          <w:bCs/>
          <w:sz w:val="24"/>
          <w:szCs w:val="24"/>
          <w:lang w:val="ro-RO" w:eastAsia="zh-CN"/>
        </w:rPr>
        <w:t>și RETIM ECOLOGIC SERVICE SA</w:t>
      </w:r>
      <w:r w:rsidRPr="002E7320">
        <w:rPr>
          <w:rFonts w:ascii="Times New Roman" w:eastAsia="SimSun" w:hAnsi="Times New Roman" w:cs="Times New Roman"/>
          <w:bCs/>
          <w:sz w:val="24"/>
          <w:szCs w:val="24"/>
          <w:lang w:val="en-GB" w:eastAsia="zh-CN"/>
        </w:rPr>
        <w:t>”</w:t>
      </w:r>
      <w:r w:rsidRPr="002E7320">
        <w:rPr>
          <w:rFonts w:ascii="Times New Roman" w:eastAsia="SimSun" w:hAnsi="Times New Roman" w:cs="Times New Roman"/>
          <w:bCs/>
          <w:sz w:val="24"/>
          <w:szCs w:val="24"/>
          <w:lang w:val="ro-RO" w:eastAsia="zh-CN"/>
        </w:rPr>
        <w:t xml:space="preserve"> </w:t>
      </w:r>
      <w:r w:rsidRPr="002E7320">
        <w:rPr>
          <w:rFonts w:ascii="Times New Roman" w:eastAsia="SimSun" w:hAnsi="Times New Roman" w:cs="Times New Roman"/>
          <w:b/>
          <w:sz w:val="24"/>
          <w:szCs w:val="24"/>
          <w:lang w:val="ro-RO" w:eastAsia="zh-CN"/>
        </w:rPr>
        <w:t xml:space="preserve">de </w:t>
      </w:r>
      <w:r w:rsidRPr="002E7320">
        <w:rPr>
          <w:rFonts w:ascii="Times New Roman" w:eastAsia="SimSun" w:hAnsi="Times New Roman" w:cs="Times New Roman"/>
          <w:b/>
          <w:sz w:val="24"/>
          <w:szCs w:val="24"/>
          <w:lang w:eastAsia="zh-CN"/>
        </w:rPr>
        <w:t>modificare a tarifelor</w:t>
      </w:r>
      <w:r w:rsidRPr="002E7320">
        <w:rPr>
          <w:rFonts w:ascii="Times New Roman" w:eastAsia="SimSun" w:hAnsi="Times New Roman" w:cs="Times New Roman"/>
          <w:bCs/>
          <w:sz w:val="24"/>
          <w:szCs w:val="24"/>
          <w:lang w:eastAsia="zh-CN"/>
        </w:rPr>
        <w:t xml:space="preserve"> aferente Contractului de concesiune nr. 3026/248/9 februarie 2021 având ca obiect </w:t>
      </w:r>
      <w:r w:rsidRPr="002E7320">
        <w:rPr>
          <w:rFonts w:ascii="Times New Roman" w:eastAsia="SimSun" w:hAnsi="Times New Roman" w:cs="Times New Roman"/>
          <w:bCs/>
          <w:sz w:val="24"/>
          <w:szCs w:val="24"/>
          <w:lang w:val="en-GB" w:eastAsia="zh-CN"/>
        </w:rPr>
        <w:t xml:space="preserve">“Delegarea prin concesiune a operării instalațiilor de gestinare a deșeurilor municipale realizate în cadrul Proiectului Sistem de Management Integrat al Deșeurilor în Județul Alba (Faza 1 + Faza 2)”, precum </w:t>
      </w:r>
      <w:r w:rsidRPr="002E7320">
        <w:rPr>
          <w:rFonts w:ascii="Times New Roman" w:eastAsia="SimSun" w:hAnsi="Times New Roman" w:cs="Times New Roman"/>
          <w:bCs/>
          <w:sz w:val="24"/>
          <w:szCs w:val="24"/>
          <w:lang w:val="ro-RO" w:eastAsia="zh-CN"/>
        </w:rPr>
        <w:t xml:space="preserve">și a Hotărârii cu nr. 291/23.10.2025 privind îndreptarea erorii materiale strecurată în Hotărârea CJ Alba nr. 260/24.09.2025 </w:t>
      </w:r>
      <w:r w:rsidRPr="002E7320">
        <w:rPr>
          <w:rFonts w:ascii="Times New Roman" w:eastAsia="SimSun" w:hAnsi="Times New Roman" w:cs="Times New Roman"/>
          <w:bCs/>
          <w:sz w:val="24"/>
          <w:szCs w:val="24"/>
          <w:lang w:eastAsia="zh-CN"/>
        </w:rPr>
        <w:t xml:space="preserve">privind aprobarea modificării tarifelor aferente Contractului de concesiune nr. 3026/248/9 februarie 2021 având ca obiect </w:t>
      </w:r>
      <w:r w:rsidRPr="002E7320">
        <w:rPr>
          <w:rFonts w:ascii="Times New Roman" w:eastAsia="SimSun" w:hAnsi="Times New Roman" w:cs="Times New Roman"/>
          <w:bCs/>
          <w:sz w:val="24"/>
          <w:szCs w:val="24"/>
          <w:lang w:val="en-GB" w:eastAsia="zh-CN"/>
        </w:rPr>
        <w:t>“Delegarea prin concesiune a operării instalațiilor de gestinare a deșeurilor municipale realizate în cadrul Proiectului Sistem de Management Integrat al Deșeurilor în Județul Alba (Faza 1 + Faza 2)”.</w:t>
      </w:r>
    </w:p>
    <w:p w14:paraId="23104C86"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val="ro-RO" w:eastAsia="zh-CN"/>
        </w:rPr>
      </w:pPr>
      <w:r w:rsidRPr="002E7320">
        <w:rPr>
          <w:rFonts w:ascii="Times New Roman" w:eastAsia="SimSun" w:hAnsi="Times New Roman" w:cs="Times New Roman"/>
          <w:bCs/>
          <w:sz w:val="24"/>
          <w:szCs w:val="24"/>
          <w:lang w:val="en-GB" w:eastAsia="zh-CN"/>
        </w:rPr>
        <w:t xml:space="preserve">- </w:t>
      </w:r>
      <w:r w:rsidRPr="002E7320">
        <w:rPr>
          <w:rFonts w:ascii="Times New Roman" w:eastAsia="SimSun" w:hAnsi="Times New Roman" w:cs="Times New Roman"/>
          <w:bCs/>
          <w:sz w:val="24"/>
          <w:szCs w:val="24"/>
          <w:lang w:eastAsia="zh-CN"/>
        </w:rPr>
        <w:t xml:space="preserve">Hotărârea Consiliului Județean Alba cu nr. 295/23.10.2025 privind aprobarea nivelului tarifelor rezultat din analiza </w:t>
      </w:r>
      <w:r w:rsidRPr="002E7320">
        <w:rPr>
          <w:rFonts w:ascii="Times New Roman" w:eastAsia="SimSun" w:hAnsi="Times New Roman" w:cs="Times New Roman"/>
          <w:b/>
          <w:sz w:val="24"/>
          <w:szCs w:val="24"/>
          <w:lang w:eastAsia="zh-CN"/>
        </w:rPr>
        <w:t>cererii</w:t>
      </w:r>
      <w:r w:rsidRPr="002E7320">
        <w:rPr>
          <w:rFonts w:ascii="Times New Roman" w:eastAsia="SimSun" w:hAnsi="Times New Roman" w:cs="Times New Roman"/>
          <w:bCs/>
          <w:sz w:val="24"/>
          <w:szCs w:val="24"/>
          <w:lang w:eastAsia="zh-CN"/>
        </w:rPr>
        <w:t xml:space="preserve"> Concesionarului </w:t>
      </w:r>
      <w:bookmarkStart w:id="6" w:name="_Hlk212453797"/>
      <w:r w:rsidRPr="002E7320">
        <w:rPr>
          <w:rFonts w:ascii="Times New Roman" w:eastAsia="SimSun" w:hAnsi="Times New Roman" w:cs="Times New Roman"/>
          <w:bCs/>
          <w:sz w:val="24"/>
          <w:szCs w:val="24"/>
          <w:lang w:val="en-GB" w:eastAsia="zh-CN"/>
        </w:rPr>
        <w:t xml:space="preserve">“Asocierea RER VEST SA </w:t>
      </w:r>
      <w:r w:rsidRPr="002E7320">
        <w:rPr>
          <w:rFonts w:ascii="Times New Roman" w:eastAsia="SimSun" w:hAnsi="Times New Roman" w:cs="Times New Roman"/>
          <w:bCs/>
          <w:sz w:val="24"/>
          <w:szCs w:val="24"/>
          <w:lang w:val="ro-RO" w:eastAsia="zh-CN"/>
        </w:rPr>
        <w:t>și RETIM ECOLOGIC SERVICE SA</w:t>
      </w:r>
      <w:r w:rsidRPr="002E7320">
        <w:rPr>
          <w:rFonts w:ascii="Times New Roman" w:eastAsia="SimSun" w:hAnsi="Times New Roman" w:cs="Times New Roman"/>
          <w:bCs/>
          <w:sz w:val="24"/>
          <w:szCs w:val="24"/>
          <w:lang w:val="en-GB" w:eastAsia="zh-CN"/>
        </w:rPr>
        <w:t>”</w:t>
      </w:r>
      <w:r w:rsidRPr="002E7320">
        <w:rPr>
          <w:rFonts w:ascii="Times New Roman" w:eastAsia="SimSun" w:hAnsi="Times New Roman" w:cs="Times New Roman"/>
          <w:bCs/>
          <w:sz w:val="24"/>
          <w:szCs w:val="24"/>
          <w:lang w:val="ro-RO" w:eastAsia="zh-CN"/>
        </w:rPr>
        <w:t xml:space="preserve"> </w:t>
      </w:r>
      <w:bookmarkEnd w:id="6"/>
      <w:r w:rsidRPr="002E7320">
        <w:rPr>
          <w:rFonts w:ascii="Times New Roman" w:eastAsia="SimSun" w:hAnsi="Times New Roman" w:cs="Times New Roman"/>
          <w:b/>
          <w:sz w:val="24"/>
          <w:szCs w:val="24"/>
          <w:lang w:val="ro-RO" w:eastAsia="zh-CN"/>
        </w:rPr>
        <w:t>de ajustare a tarifelor</w:t>
      </w:r>
      <w:r w:rsidRPr="002E7320">
        <w:rPr>
          <w:rFonts w:ascii="Times New Roman" w:eastAsia="SimSun" w:hAnsi="Times New Roman" w:cs="Times New Roman"/>
          <w:bCs/>
          <w:sz w:val="24"/>
          <w:szCs w:val="24"/>
          <w:lang w:val="ro-RO" w:eastAsia="zh-CN"/>
        </w:rPr>
        <w:t xml:space="preserve"> aferente </w:t>
      </w:r>
      <w:r w:rsidRPr="002E7320">
        <w:rPr>
          <w:rFonts w:ascii="Times New Roman" w:eastAsia="SimSun" w:hAnsi="Times New Roman" w:cs="Times New Roman"/>
          <w:bCs/>
          <w:sz w:val="24"/>
          <w:szCs w:val="24"/>
          <w:lang w:eastAsia="zh-CN"/>
        </w:rPr>
        <w:t xml:space="preserve">Contractului de concesiune nr. 3026/248/9 februarie 2021 având ca obiect </w:t>
      </w:r>
      <w:r w:rsidRPr="002E7320">
        <w:rPr>
          <w:rFonts w:ascii="Times New Roman" w:eastAsia="SimSun" w:hAnsi="Times New Roman" w:cs="Times New Roman"/>
          <w:bCs/>
          <w:sz w:val="24"/>
          <w:szCs w:val="24"/>
          <w:lang w:val="en-GB" w:eastAsia="zh-CN"/>
        </w:rPr>
        <w:t>“Delegarea prin concesiune a operării instalațiilor de gestinare a deșeurilor municipale realizate în cadrul Proiectului Sistem de Management Integrat al Deșeurilor în Județul Alba (Faza 1 + Faza 2)”.</w:t>
      </w:r>
    </w:p>
    <w:p w14:paraId="4354838D" w14:textId="77777777" w:rsidR="002E7320" w:rsidRPr="002E7320" w:rsidRDefault="002E7320" w:rsidP="002E7320">
      <w:pPr>
        <w:spacing w:after="0" w:line="360" w:lineRule="auto"/>
        <w:ind w:firstLine="567"/>
        <w:jc w:val="both"/>
        <w:rPr>
          <w:rFonts w:ascii="Times New Roman" w:eastAsia="SimSun" w:hAnsi="Times New Roman" w:cs="Times New Roman"/>
          <w:bCs/>
          <w:sz w:val="24"/>
          <w:szCs w:val="24"/>
          <w:lang w:eastAsia="zh-CN"/>
        </w:rPr>
      </w:pPr>
      <w:bookmarkStart w:id="7" w:name="_Hlk116372188"/>
      <w:bookmarkEnd w:id="4"/>
      <w:r w:rsidRPr="002E7320">
        <w:rPr>
          <w:rFonts w:ascii="Times New Roman" w:eastAsia="SimSun" w:hAnsi="Times New Roman" w:cs="Times New Roman"/>
          <w:bCs/>
          <w:sz w:val="24"/>
          <w:szCs w:val="24"/>
          <w:lang w:eastAsia="zh-CN"/>
        </w:rPr>
        <w:t>Ținând cont de:</w:t>
      </w:r>
    </w:p>
    <w:p w14:paraId="1C478E05"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 xml:space="preserve">- prevederile </w:t>
      </w:r>
      <w:r w:rsidRPr="002E7320">
        <w:rPr>
          <w:rFonts w:ascii="Times New Roman" w:eastAsia="SimSun" w:hAnsi="Times New Roman" w:cs="Times New Roman"/>
          <w:bCs/>
          <w:i/>
          <w:iCs/>
          <w:sz w:val="24"/>
          <w:szCs w:val="24"/>
          <w:lang w:eastAsia="zh-CN"/>
        </w:rPr>
        <w:t>Contractului de delegare prin concesiune a gestiunii activităților de colectare și transport a deșeurilor în Zona 2 – Lot 2 Tărtăria cu  nr. 223/27.12.2018</w:t>
      </w:r>
      <w:r w:rsidRPr="002E7320">
        <w:rPr>
          <w:rFonts w:ascii="Times New Roman" w:eastAsia="SimSun" w:hAnsi="Times New Roman" w:cs="Times New Roman"/>
          <w:bCs/>
          <w:sz w:val="24"/>
          <w:szCs w:val="24"/>
          <w:lang w:eastAsia="zh-CN"/>
        </w:rPr>
        <w:t>,</w:t>
      </w:r>
    </w:p>
    <w:p w14:paraId="00200879"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lastRenderedPageBreak/>
        <w:t xml:space="preserve">- </w:t>
      </w:r>
      <w:r w:rsidRPr="002E7320">
        <w:rPr>
          <w:rFonts w:ascii="Times New Roman" w:eastAsia="SimSun" w:hAnsi="Times New Roman" w:cs="Times New Roman"/>
          <w:bCs/>
          <w:i/>
          <w:iCs/>
          <w:sz w:val="24"/>
          <w:szCs w:val="24"/>
          <w:lang w:eastAsia="zh-CN"/>
        </w:rPr>
        <w:t>adresa nr. 1465/16.09.2025</w:t>
      </w:r>
      <w:r w:rsidRPr="002E7320">
        <w:rPr>
          <w:rFonts w:ascii="Times New Roman" w:eastAsia="SimSun" w:hAnsi="Times New Roman" w:cs="Times New Roman"/>
          <w:bCs/>
          <w:sz w:val="24"/>
          <w:szCs w:val="24"/>
          <w:lang w:eastAsia="zh-CN"/>
        </w:rPr>
        <w:t xml:space="preserve"> formulată de către </w:t>
      </w:r>
      <w:r w:rsidRPr="002E7320">
        <w:rPr>
          <w:rFonts w:ascii="Times New Roman" w:eastAsia="SimSun" w:hAnsi="Times New Roman" w:cs="Times New Roman"/>
          <w:sz w:val="24"/>
          <w:szCs w:val="24"/>
          <w:lang w:val="en-GB" w:eastAsia="zh-CN"/>
        </w:rPr>
        <w:t>asocierea RER VEST SA/RETIM ECOLOGIC SERVICE SA</w:t>
      </w:r>
      <w:r w:rsidRPr="002E7320">
        <w:rPr>
          <w:rFonts w:ascii="Times New Roman" w:eastAsia="SimSun" w:hAnsi="Times New Roman" w:cs="Times New Roman"/>
          <w:bCs/>
          <w:sz w:val="24"/>
          <w:szCs w:val="24"/>
          <w:lang w:eastAsia="zh-CN"/>
        </w:rPr>
        <w:t>.</w:t>
      </w:r>
    </w:p>
    <w:p w14:paraId="67F1B557" w14:textId="77777777" w:rsidR="002E7320" w:rsidRPr="002E7320" w:rsidRDefault="002E7320" w:rsidP="002E7320">
      <w:pPr>
        <w:spacing w:after="0" w:line="360" w:lineRule="auto"/>
        <w:ind w:firstLine="567"/>
        <w:jc w:val="both"/>
        <w:rPr>
          <w:rFonts w:ascii="Times New Roman" w:eastAsia="Times New Roman" w:hAnsi="Times New Roman" w:cs="Times New Roman"/>
          <w:bCs/>
          <w:sz w:val="24"/>
          <w:szCs w:val="24"/>
          <w:lang w:eastAsia="ro-RO"/>
        </w:rPr>
      </w:pPr>
      <w:r w:rsidRPr="002E7320">
        <w:rPr>
          <w:rFonts w:ascii="Times New Roman" w:eastAsia="SimSun" w:hAnsi="Times New Roman" w:cs="Times New Roman"/>
          <w:bCs/>
          <w:sz w:val="24"/>
          <w:szCs w:val="24"/>
          <w:lang w:eastAsia="zh-CN"/>
        </w:rPr>
        <w:t>Luând în dezbatere:</w:t>
      </w:r>
    </w:p>
    <w:p w14:paraId="3EC6AAF7" w14:textId="300693C9" w:rsidR="002E7320" w:rsidRPr="002E7320" w:rsidRDefault="002E7320" w:rsidP="002E7320">
      <w:pPr>
        <w:spacing w:after="0" w:line="240" w:lineRule="auto"/>
        <w:ind w:firstLine="567"/>
        <w:jc w:val="both"/>
        <w:rPr>
          <w:rFonts w:ascii="Times New Roman" w:eastAsia="SimSun" w:hAnsi="Times New Roman" w:cs="Times New Roman"/>
          <w:bCs/>
          <w:sz w:val="24"/>
          <w:szCs w:val="24"/>
          <w:lang w:val="fr-FR" w:eastAsia="zh-CN"/>
        </w:rPr>
      </w:pPr>
      <w:bookmarkStart w:id="8" w:name="_Hlk66971883"/>
      <w:bookmarkStart w:id="9" w:name="_Hlk66972062"/>
      <w:bookmarkStart w:id="10" w:name="_Hlk95811487"/>
      <w:r w:rsidRPr="002E7320">
        <w:rPr>
          <w:rFonts w:ascii="Times New Roman" w:eastAsia="SimSun" w:hAnsi="Times New Roman" w:cs="Times New Roman"/>
          <w:bCs/>
          <w:sz w:val="24"/>
          <w:szCs w:val="24"/>
          <w:lang w:val="fr-FR" w:eastAsia="zh-CN"/>
        </w:rPr>
        <w:t>-</w:t>
      </w:r>
      <w:bookmarkStart w:id="11" w:name="_Hlk66972482"/>
      <w:bookmarkEnd w:id="8"/>
      <w:r>
        <w:rPr>
          <w:rFonts w:ascii="Times New Roman" w:eastAsia="SimSun" w:hAnsi="Times New Roman" w:cs="Times New Roman"/>
          <w:bCs/>
          <w:sz w:val="24"/>
          <w:szCs w:val="24"/>
          <w:lang w:val="fr-FR" w:eastAsia="zh-CN"/>
        </w:rPr>
        <w:t xml:space="preserve"> Proiect de hotărâre nr. </w:t>
      </w:r>
      <w:r w:rsidRPr="002E7320">
        <w:rPr>
          <w:rFonts w:ascii="Times New Roman" w:eastAsia="SimSun" w:hAnsi="Times New Roman" w:cs="Times New Roman"/>
          <w:bCs/>
          <w:sz w:val="24"/>
          <w:szCs w:val="24"/>
          <w:lang w:val="fr-FR" w:eastAsia="zh-CN"/>
        </w:rPr>
        <w:t>85/A/2/07.11.2025</w:t>
      </w:r>
      <w:r>
        <w:rPr>
          <w:rFonts w:ascii="Times New Roman" w:eastAsia="SimSun" w:hAnsi="Times New Roman" w:cs="Times New Roman"/>
          <w:bCs/>
          <w:sz w:val="24"/>
          <w:szCs w:val="24"/>
          <w:lang w:val="fr-FR" w:eastAsia="zh-CN"/>
        </w:rPr>
        <w:t xml:space="preserve"> </w:t>
      </w:r>
      <w:r w:rsidRPr="002E7320">
        <w:rPr>
          <w:rFonts w:ascii="Times New Roman" w:eastAsia="SimSun" w:hAnsi="Times New Roman" w:cs="Times New Roman"/>
          <w:bCs/>
          <w:sz w:val="24"/>
          <w:szCs w:val="24"/>
          <w:lang w:val="fr-FR" w:eastAsia="zh-CN"/>
        </w:rPr>
        <w:t>privind acordarea unui mandat special pentru ajustarea tarifelor distincte pentru serviciile prestate de asocierea RER VEST SA/RETIM ECOLOGIC SERVICE SA în baza Contractului de delegare prin concesiune a gestiunii activităților de colectare și transport a deșeurilor în Zona 2 Lot 2 Tărtăria cu nr. 223/12.12.2018</w:t>
      </w:r>
      <w:r w:rsidRPr="002E7320">
        <w:rPr>
          <w:rFonts w:ascii="Times New Roman" w:eastAsia="SimSun" w:hAnsi="Times New Roman" w:cs="Times New Roman"/>
          <w:bCs/>
          <w:iCs/>
          <w:sz w:val="24"/>
          <w:szCs w:val="24"/>
          <w:lang w:eastAsia="zh-CN"/>
        </w:rPr>
        <w:t>;</w:t>
      </w:r>
    </w:p>
    <w:p w14:paraId="66999E38"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 xml:space="preserve">- </w:t>
      </w:r>
      <w:r w:rsidRPr="002E7320">
        <w:rPr>
          <w:rFonts w:ascii="Times New Roman" w:eastAsia="SimSun" w:hAnsi="Times New Roman" w:cs="Times New Roman"/>
          <w:bCs/>
          <w:i/>
          <w:sz w:val="24"/>
          <w:szCs w:val="24"/>
          <w:lang w:eastAsia="zh-CN"/>
        </w:rPr>
        <w:t>Referatul de aprobare nr. 13278 din 07.11.2025</w:t>
      </w:r>
      <w:r w:rsidRPr="002E7320">
        <w:rPr>
          <w:rFonts w:ascii="Times New Roman" w:eastAsia="SimSun" w:hAnsi="Times New Roman" w:cs="Times New Roman"/>
          <w:bCs/>
          <w:sz w:val="24"/>
          <w:szCs w:val="24"/>
          <w:lang w:eastAsia="zh-CN"/>
        </w:rPr>
        <w:t>, întocmit de inițiatorul proiectului de hotărâre, Primarul comunei Vințu de Jos, dna Simona Maria Cazan, prin care se propune</w:t>
      </w:r>
      <w:bookmarkEnd w:id="9"/>
      <w:bookmarkEnd w:id="11"/>
      <w:r w:rsidRPr="002E7320">
        <w:rPr>
          <w:rFonts w:ascii="Times New Roman" w:eastAsia="SimSun" w:hAnsi="Times New Roman" w:cs="Times New Roman"/>
          <w:bCs/>
          <w:i/>
          <w:sz w:val="24"/>
          <w:szCs w:val="24"/>
          <w:lang w:eastAsia="zh-CN"/>
        </w:rPr>
        <w:t xml:space="preserve"> </w:t>
      </w:r>
      <w:r w:rsidRPr="002E7320">
        <w:rPr>
          <w:rFonts w:ascii="Times New Roman" w:eastAsia="SimSun" w:hAnsi="Times New Roman" w:cs="Times New Roman"/>
          <w:bCs/>
          <w:i/>
          <w:iCs/>
          <w:sz w:val="24"/>
          <w:szCs w:val="24"/>
          <w:lang w:eastAsia="zh-CN"/>
        </w:rPr>
        <w:t>aprobarea acordării unui mandat special</w:t>
      </w:r>
      <w:bookmarkStart w:id="12" w:name="_Hlk138314662"/>
      <w:r w:rsidRPr="002E7320">
        <w:rPr>
          <w:rFonts w:ascii="Times New Roman" w:eastAsia="SimSun" w:hAnsi="Times New Roman" w:cs="Times New Roman"/>
          <w:bCs/>
          <w:i/>
          <w:iCs/>
          <w:sz w:val="24"/>
          <w:szCs w:val="24"/>
          <w:lang w:eastAsia="zh-CN"/>
        </w:rPr>
        <w:t xml:space="preserve"> pentru  ajustarea tarifelor distincte pentru serviciile prestate de a</w:t>
      </w:r>
      <w:r w:rsidRPr="002E7320">
        <w:rPr>
          <w:rFonts w:ascii="Times New Roman" w:eastAsia="SimSun" w:hAnsi="Times New Roman" w:cs="Times New Roman"/>
          <w:bCs/>
          <w:i/>
          <w:iCs/>
          <w:sz w:val="24"/>
          <w:szCs w:val="24"/>
          <w:lang w:val="en-GB" w:eastAsia="zh-CN"/>
        </w:rPr>
        <w:t xml:space="preserve">socierea </w:t>
      </w:r>
      <w:bookmarkEnd w:id="12"/>
      <w:r w:rsidRPr="002E7320">
        <w:rPr>
          <w:rFonts w:ascii="Times New Roman" w:eastAsia="SimSun" w:hAnsi="Times New Roman" w:cs="Times New Roman"/>
          <w:bCs/>
          <w:i/>
          <w:iCs/>
          <w:sz w:val="24"/>
          <w:szCs w:val="24"/>
          <w:lang w:val="en-GB" w:eastAsia="zh-CN"/>
        </w:rPr>
        <w:t>RER VEST SA/RETIM ECOLOGIC SERVICE SA</w:t>
      </w:r>
      <w:r w:rsidRPr="002E7320">
        <w:rPr>
          <w:rFonts w:ascii="Times New Roman" w:eastAsia="SimSun" w:hAnsi="Times New Roman" w:cs="Times New Roman"/>
          <w:bCs/>
          <w:i/>
          <w:iCs/>
          <w:sz w:val="24"/>
          <w:szCs w:val="24"/>
          <w:lang w:eastAsia="zh-CN"/>
        </w:rPr>
        <w:t xml:space="preserve"> în baza Contractului de delegare prin concesiune a gestiunii activităților de colectare și transport a deșeurilor în Zona 2 Lot 2 Tărtăria cu nr. 223/27.12.2018</w:t>
      </w:r>
      <w:r w:rsidRPr="002E7320">
        <w:rPr>
          <w:rFonts w:ascii="Times New Roman" w:eastAsia="SimSun" w:hAnsi="Times New Roman" w:cs="Times New Roman"/>
          <w:bCs/>
          <w:sz w:val="24"/>
          <w:szCs w:val="24"/>
          <w:lang w:eastAsia="zh-CN"/>
        </w:rPr>
        <w:t>,</w:t>
      </w:r>
    </w:p>
    <w:p w14:paraId="2E57B80A" w14:textId="77777777" w:rsidR="002E7320" w:rsidRPr="002E7320" w:rsidRDefault="002E7320" w:rsidP="002E7320">
      <w:pPr>
        <w:spacing w:after="0" w:line="240"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 Raportul de specialitate cu nr. 13279/07.11.2025, întocmit de către Serviciul resurse umane, investiții, achiziții publice și servicii publice, strategii, programe, proiecte, impozite și taxe locale;</w:t>
      </w:r>
    </w:p>
    <w:p w14:paraId="763C2E79" w14:textId="71DC3355" w:rsidR="002E7320" w:rsidRDefault="002E7320" w:rsidP="002E7320">
      <w:pPr>
        <w:spacing w:after="0" w:line="240" w:lineRule="auto"/>
        <w:ind w:firstLine="567"/>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w:t>
      </w:r>
      <w:r w:rsidRPr="002E7320">
        <w:rPr>
          <w:rFonts w:ascii="Times New Roman" w:eastAsia="SimSun" w:hAnsi="Times New Roman" w:cs="Times New Roman"/>
          <w:bCs/>
          <w:sz w:val="24"/>
          <w:szCs w:val="24"/>
          <w:lang w:eastAsia="zh-CN"/>
        </w:rPr>
        <w:tab/>
      </w:r>
      <w:r w:rsidR="008C0DF0" w:rsidRPr="008C0DF0">
        <w:rPr>
          <w:rFonts w:ascii="Times New Roman" w:eastAsia="SimSun" w:hAnsi="Times New Roman" w:cs="Times New Roman"/>
          <w:bCs/>
          <w:sz w:val="24"/>
          <w:szCs w:val="24"/>
          <w:lang w:eastAsia="zh-CN"/>
        </w:rPr>
        <w:t>Avizul favorabil al comisiei de specialitate nr. 1, înregistrat în Registrul de evidenţă a avizelor/rapoartelor sub nr. 8</w:t>
      </w:r>
      <w:r w:rsidR="008C0DF0">
        <w:rPr>
          <w:rFonts w:ascii="Times New Roman" w:eastAsia="SimSun" w:hAnsi="Times New Roman" w:cs="Times New Roman"/>
          <w:bCs/>
          <w:sz w:val="24"/>
          <w:szCs w:val="24"/>
          <w:lang w:eastAsia="zh-CN"/>
        </w:rPr>
        <w:t>7</w:t>
      </w:r>
      <w:r w:rsidR="008C0DF0" w:rsidRPr="008C0DF0">
        <w:rPr>
          <w:rFonts w:ascii="Times New Roman" w:eastAsia="SimSun" w:hAnsi="Times New Roman" w:cs="Times New Roman"/>
          <w:bCs/>
          <w:sz w:val="24"/>
          <w:szCs w:val="24"/>
          <w:lang w:eastAsia="zh-CN"/>
        </w:rPr>
        <w:t>/26.11.2025, avizul favorabil al comisiei de specialitate nr. 2 înregistrat în Registrul de evidenţă a avizelor/rapoartelor sub nr. 8</w:t>
      </w:r>
      <w:r w:rsidR="008C0DF0">
        <w:rPr>
          <w:rFonts w:ascii="Times New Roman" w:eastAsia="SimSun" w:hAnsi="Times New Roman" w:cs="Times New Roman"/>
          <w:bCs/>
          <w:sz w:val="24"/>
          <w:szCs w:val="24"/>
          <w:lang w:eastAsia="zh-CN"/>
        </w:rPr>
        <w:t>7</w:t>
      </w:r>
      <w:r w:rsidR="008C0DF0" w:rsidRPr="008C0DF0">
        <w:rPr>
          <w:rFonts w:ascii="Times New Roman" w:eastAsia="SimSun" w:hAnsi="Times New Roman" w:cs="Times New Roman"/>
          <w:bCs/>
          <w:sz w:val="24"/>
          <w:szCs w:val="24"/>
          <w:lang w:eastAsia="zh-CN"/>
        </w:rPr>
        <w:t xml:space="preserve">/25.11.2025 și avizul </w:t>
      </w:r>
      <w:r w:rsidR="008C0DF0">
        <w:rPr>
          <w:rFonts w:ascii="Times New Roman" w:eastAsia="SimSun" w:hAnsi="Times New Roman" w:cs="Times New Roman"/>
          <w:bCs/>
          <w:sz w:val="24"/>
          <w:szCs w:val="24"/>
          <w:lang w:eastAsia="zh-CN"/>
        </w:rPr>
        <w:t>ne</w:t>
      </w:r>
      <w:r w:rsidR="008C0DF0" w:rsidRPr="008C0DF0">
        <w:rPr>
          <w:rFonts w:ascii="Times New Roman" w:eastAsia="SimSun" w:hAnsi="Times New Roman" w:cs="Times New Roman"/>
          <w:bCs/>
          <w:sz w:val="24"/>
          <w:szCs w:val="24"/>
          <w:lang w:eastAsia="zh-CN"/>
        </w:rPr>
        <w:t>favorabil al comisiei de specialitate nr. 3 înregistrat în Registrul de evidenţă a avizelor/rapoartelor sub nr. 8</w:t>
      </w:r>
      <w:r w:rsidR="008C0DF0">
        <w:rPr>
          <w:rFonts w:ascii="Times New Roman" w:eastAsia="SimSun" w:hAnsi="Times New Roman" w:cs="Times New Roman"/>
          <w:bCs/>
          <w:sz w:val="24"/>
          <w:szCs w:val="24"/>
          <w:lang w:eastAsia="zh-CN"/>
        </w:rPr>
        <w:t>2</w:t>
      </w:r>
      <w:r w:rsidR="008C0DF0" w:rsidRPr="008C0DF0">
        <w:rPr>
          <w:rFonts w:ascii="Times New Roman" w:eastAsia="SimSun" w:hAnsi="Times New Roman" w:cs="Times New Roman"/>
          <w:bCs/>
          <w:sz w:val="24"/>
          <w:szCs w:val="24"/>
          <w:lang w:eastAsia="zh-CN"/>
        </w:rPr>
        <w:t>/25.11.2025;</w:t>
      </w:r>
    </w:p>
    <w:p w14:paraId="599AFE33" w14:textId="6CF6B727" w:rsidR="00DE30E0" w:rsidRDefault="00DE30E0" w:rsidP="00DE30E0">
      <w:pPr>
        <w:spacing w:after="0" w:line="276" w:lineRule="auto"/>
        <w:ind w:firstLine="567"/>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Domnul Jicărean Florin, consilier local și președinte al ședinței </w:t>
      </w:r>
      <w:r>
        <w:rPr>
          <w:rFonts w:ascii="Times New Roman" w:eastAsia="SimSun" w:hAnsi="Times New Roman" w:cs="Times New Roman"/>
          <w:bCs/>
          <w:sz w:val="24"/>
          <w:szCs w:val="24"/>
          <w:lang w:eastAsia="zh-CN"/>
        </w:rPr>
        <w:t xml:space="preserve">a depus un amendament verbal, cu acordul primarului, prin care a propus modificarea art. 1 din proiectul de hotărâre, prin care să se </w:t>
      </w:r>
      <w:r w:rsidRPr="00C36AF1">
        <w:rPr>
          <w:rFonts w:ascii="Times New Roman" w:eastAsia="SimSun" w:hAnsi="Times New Roman" w:cs="Times New Roman"/>
          <w:bCs/>
          <w:sz w:val="24"/>
          <w:szCs w:val="24"/>
          <w:lang w:eastAsia="zh-CN"/>
        </w:rPr>
        <w:t>acord</w:t>
      </w:r>
      <w:r>
        <w:rPr>
          <w:rFonts w:ascii="Times New Roman" w:eastAsia="SimSun" w:hAnsi="Times New Roman" w:cs="Times New Roman"/>
          <w:bCs/>
          <w:sz w:val="24"/>
          <w:szCs w:val="24"/>
          <w:lang w:eastAsia="zh-CN"/>
        </w:rPr>
        <w:t>e</w:t>
      </w:r>
      <w:r w:rsidRPr="00C36AF1">
        <w:rPr>
          <w:rFonts w:ascii="Times New Roman" w:eastAsia="SimSun" w:hAnsi="Times New Roman" w:cs="Times New Roman"/>
          <w:bCs/>
          <w:sz w:val="24"/>
          <w:szCs w:val="24"/>
          <w:lang w:eastAsia="zh-CN"/>
        </w:rPr>
        <w:t xml:space="preserve"> mandat special reprezentantului unității administrativ-teritoriale Vințu de Jos, doamnei Simona Maria Cazan, primarul comunei Vințu de Jos pentru a vota </w:t>
      </w:r>
      <w:r>
        <w:rPr>
          <w:rFonts w:ascii="Times New Roman" w:eastAsia="SimSun" w:hAnsi="Times New Roman" w:cs="Times New Roman"/>
          <w:bCs/>
          <w:sz w:val="24"/>
          <w:szCs w:val="24"/>
          <w:lang w:eastAsia="zh-CN"/>
        </w:rPr>
        <w:t>ne</w:t>
      </w:r>
      <w:r w:rsidRPr="00C36AF1">
        <w:rPr>
          <w:rFonts w:ascii="Times New Roman" w:eastAsia="SimSun" w:hAnsi="Times New Roman" w:cs="Times New Roman"/>
          <w:bCs/>
          <w:sz w:val="24"/>
          <w:szCs w:val="24"/>
          <w:lang w:eastAsia="zh-CN"/>
        </w:rPr>
        <w:t>favorabil în cadrul A.G.A. ADI Salubris Alba proiectul de hotărâre</w:t>
      </w:r>
      <w:r>
        <w:rPr>
          <w:rFonts w:ascii="Times New Roman" w:eastAsia="SimSun" w:hAnsi="Times New Roman" w:cs="Times New Roman"/>
          <w:bCs/>
          <w:sz w:val="24"/>
          <w:szCs w:val="24"/>
          <w:lang w:eastAsia="zh-CN"/>
        </w:rPr>
        <w:t>.</w:t>
      </w:r>
      <w:r w:rsidRPr="00C36AF1">
        <w:rPr>
          <w:rFonts w:ascii="Times New Roman" w:eastAsia="SimSun" w:hAnsi="Times New Roman" w:cs="Times New Roman"/>
          <w:bCs/>
          <w:sz w:val="24"/>
          <w:szCs w:val="24"/>
          <w:lang w:eastAsia="zh-CN"/>
        </w:rPr>
        <w:t xml:space="preserve"> </w:t>
      </w:r>
    </w:p>
    <w:p w14:paraId="4A8F84F7" w14:textId="73B3C141" w:rsidR="008C0DF0" w:rsidRPr="002E7320" w:rsidRDefault="00DE30E0" w:rsidP="00DE30E0">
      <w:pPr>
        <w:spacing w:after="0" w:line="276" w:lineRule="auto"/>
        <w:ind w:firstLine="567"/>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Amendamentul a fost votat cu 1</w:t>
      </w:r>
      <w:r>
        <w:rPr>
          <w:rFonts w:ascii="Times New Roman" w:eastAsia="SimSun" w:hAnsi="Times New Roman" w:cs="Times New Roman"/>
          <w:bCs/>
          <w:sz w:val="24"/>
          <w:szCs w:val="24"/>
          <w:lang w:eastAsia="zh-CN"/>
        </w:rPr>
        <w:t>5</w:t>
      </w:r>
      <w:r>
        <w:rPr>
          <w:rFonts w:ascii="Times New Roman" w:eastAsia="SimSun" w:hAnsi="Times New Roman" w:cs="Times New Roman"/>
          <w:bCs/>
          <w:sz w:val="24"/>
          <w:szCs w:val="24"/>
          <w:lang w:eastAsia="zh-CN"/>
        </w:rPr>
        <w:t xml:space="preserve"> voturi ,,pentru”.</w:t>
      </w:r>
    </w:p>
    <w:p w14:paraId="7DCFC5CC" w14:textId="77777777" w:rsidR="002E7320" w:rsidRPr="002E7320" w:rsidRDefault="002E7320" w:rsidP="002E7320">
      <w:pPr>
        <w:spacing w:after="0" w:line="360" w:lineRule="auto"/>
        <w:ind w:firstLine="567"/>
        <w:jc w:val="both"/>
        <w:rPr>
          <w:rFonts w:ascii="Times New Roman" w:eastAsia="Times New Roman" w:hAnsi="Times New Roman" w:cs="Times New Roman"/>
          <w:bCs/>
          <w:sz w:val="24"/>
          <w:szCs w:val="24"/>
          <w:lang w:val="fr-FR" w:eastAsia="ro-RO"/>
        </w:rPr>
      </w:pPr>
      <w:bookmarkStart w:id="13" w:name="_Hlk95810012"/>
      <w:bookmarkStart w:id="14" w:name="_Hlk116373100"/>
      <w:bookmarkStart w:id="15" w:name="_Hlk95811568"/>
      <w:bookmarkEnd w:id="2"/>
      <w:bookmarkEnd w:id="10"/>
      <w:r w:rsidRPr="002E7320">
        <w:rPr>
          <w:rFonts w:ascii="Times New Roman" w:eastAsia="SimSun" w:hAnsi="Times New Roman" w:cs="Times New Roman"/>
          <w:bCs/>
          <w:sz w:val="24"/>
          <w:szCs w:val="24"/>
          <w:lang w:val="fr-FR" w:eastAsia="zh-CN"/>
        </w:rPr>
        <w:t>Având în vedere prevederile:</w:t>
      </w:r>
    </w:p>
    <w:p w14:paraId="26E42E67" w14:textId="77777777" w:rsidR="002E7320" w:rsidRPr="002E7320" w:rsidRDefault="002E7320" w:rsidP="002E7320">
      <w:pPr>
        <w:spacing w:after="0" w:line="240" w:lineRule="auto"/>
        <w:ind w:firstLine="567"/>
        <w:contextualSpacing/>
        <w:jc w:val="both"/>
        <w:rPr>
          <w:rFonts w:ascii="Times New Roman" w:eastAsia="SimSun" w:hAnsi="Times New Roman" w:cs="Times New Roman"/>
          <w:sz w:val="24"/>
          <w:szCs w:val="24"/>
          <w:lang w:val="it-IT" w:eastAsia="zh-CN"/>
        </w:rPr>
      </w:pPr>
      <w:bookmarkStart w:id="16" w:name="_Hlk48728699"/>
      <w:bookmarkStart w:id="17" w:name="_Hlk49253478"/>
      <w:bookmarkStart w:id="18" w:name="_Hlk48653706"/>
      <w:bookmarkStart w:id="19" w:name="_Hlk95809994"/>
      <w:bookmarkEnd w:id="13"/>
      <w:r w:rsidRPr="002E7320">
        <w:rPr>
          <w:rFonts w:ascii="Times New Roman" w:eastAsia="SimSun" w:hAnsi="Times New Roman" w:cs="Times New Roman"/>
          <w:sz w:val="24"/>
          <w:szCs w:val="24"/>
          <w:lang w:val="fr-FR" w:eastAsia="zh-CN"/>
        </w:rPr>
        <w:t xml:space="preserve">- </w:t>
      </w:r>
      <w:r w:rsidRPr="002E7320">
        <w:rPr>
          <w:rFonts w:ascii="Times New Roman" w:eastAsia="SimSun" w:hAnsi="Times New Roman" w:cs="Times New Roman"/>
          <w:sz w:val="24"/>
          <w:szCs w:val="24"/>
          <w:lang w:eastAsia="zh-CN"/>
        </w:rPr>
        <w:t>art. 129, alin. 1</w:t>
      </w:r>
      <w:r w:rsidRPr="002E7320">
        <w:rPr>
          <w:rFonts w:ascii="Times New Roman" w:eastAsia="SimSun" w:hAnsi="Times New Roman" w:cs="Times New Roman"/>
          <w:sz w:val="24"/>
          <w:szCs w:val="24"/>
          <w:lang w:val="it-IT" w:eastAsia="zh-CN"/>
        </w:rPr>
        <w:t xml:space="preserve"> din </w:t>
      </w:r>
      <w:r w:rsidRPr="002E7320">
        <w:rPr>
          <w:rFonts w:ascii="Times New Roman" w:eastAsia="SimSun" w:hAnsi="Times New Roman" w:cs="Times New Roman"/>
          <w:i/>
          <w:iCs/>
          <w:sz w:val="24"/>
          <w:szCs w:val="24"/>
          <w:lang w:val="it-IT" w:eastAsia="zh-CN"/>
        </w:rPr>
        <w:t>OUG nr. 57/2019 privind Codul administrativ</w:t>
      </w:r>
      <w:r w:rsidRPr="002E7320">
        <w:rPr>
          <w:rFonts w:ascii="Times New Roman" w:eastAsia="SimSun" w:hAnsi="Times New Roman" w:cs="Times New Roman"/>
          <w:sz w:val="24"/>
          <w:szCs w:val="24"/>
          <w:lang w:val="it-IT" w:eastAsia="zh-CN"/>
        </w:rPr>
        <w:t>,</w:t>
      </w:r>
    </w:p>
    <w:p w14:paraId="1AD4F2AC" w14:textId="77777777" w:rsidR="002E7320" w:rsidRPr="002E7320" w:rsidRDefault="002E7320" w:rsidP="002E7320">
      <w:pPr>
        <w:spacing w:after="0" w:line="240" w:lineRule="auto"/>
        <w:ind w:firstLine="567"/>
        <w:contextualSpacing/>
        <w:jc w:val="both"/>
        <w:rPr>
          <w:rFonts w:ascii="Times New Roman" w:eastAsia="SimSun" w:hAnsi="Times New Roman" w:cs="Times New Roman"/>
          <w:color w:val="222222"/>
          <w:sz w:val="24"/>
          <w:szCs w:val="24"/>
          <w:shd w:val="clear" w:color="auto" w:fill="FFFFFF"/>
          <w:lang w:eastAsia="zh-CN"/>
        </w:rPr>
      </w:pPr>
      <w:r w:rsidRPr="002E7320">
        <w:rPr>
          <w:rFonts w:ascii="Times New Roman" w:eastAsia="SimSun" w:hAnsi="Times New Roman" w:cs="Times New Roman"/>
          <w:sz w:val="24"/>
          <w:szCs w:val="24"/>
          <w:lang w:eastAsia="zh-CN"/>
        </w:rPr>
        <w:t xml:space="preserve">- art. 129, alin. 2 lit. “d” din </w:t>
      </w:r>
      <w:r w:rsidRPr="002E7320">
        <w:rPr>
          <w:rFonts w:ascii="Times New Roman" w:eastAsia="SimSun" w:hAnsi="Times New Roman" w:cs="Times New Roman"/>
          <w:i/>
          <w:iCs/>
          <w:sz w:val="24"/>
          <w:szCs w:val="24"/>
          <w:lang w:val="it-IT" w:eastAsia="zh-CN"/>
        </w:rPr>
        <w:t>OUG nr. 57/2019 privind Codul administrativ</w:t>
      </w:r>
      <w:r w:rsidRPr="002E7320">
        <w:rPr>
          <w:rFonts w:ascii="Times New Roman" w:eastAsia="SimSun" w:hAnsi="Times New Roman" w:cs="Times New Roman"/>
          <w:sz w:val="24"/>
          <w:szCs w:val="24"/>
          <w:lang w:val="it-IT" w:eastAsia="zh-CN"/>
        </w:rPr>
        <w:t xml:space="preserve">, </w:t>
      </w:r>
      <w:r w:rsidRPr="002E7320">
        <w:rPr>
          <w:rFonts w:ascii="Times New Roman" w:eastAsia="SimSun" w:hAnsi="Times New Roman" w:cs="Times New Roman"/>
          <w:color w:val="222222"/>
          <w:sz w:val="24"/>
          <w:szCs w:val="24"/>
          <w:shd w:val="clear" w:color="auto" w:fill="FFFFFF"/>
          <w:lang w:eastAsia="zh-CN"/>
        </w:rPr>
        <w:t xml:space="preserve"> coroborate cu cele ale art. 129, alin. 7 lit. “n” din același act normativ</w:t>
      </w:r>
      <w:bookmarkEnd w:id="16"/>
      <w:r w:rsidRPr="002E7320">
        <w:rPr>
          <w:rFonts w:ascii="Times New Roman" w:eastAsia="SimSun" w:hAnsi="Times New Roman" w:cs="Times New Roman"/>
          <w:color w:val="222222"/>
          <w:sz w:val="24"/>
          <w:szCs w:val="24"/>
          <w:shd w:val="clear" w:color="auto" w:fill="FFFFFF"/>
          <w:lang w:eastAsia="zh-CN"/>
        </w:rPr>
        <w:t>,</w:t>
      </w:r>
    </w:p>
    <w:bookmarkEnd w:id="17"/>
    <w:bookmarkEnd w:id="18"/>
    <w:p w14:paraId="766E6E5F" w14:textId="77777777" w:rsidR="002E7320" w:rsidRPr="002E7320" w:rsidRDefault="002E7320" w:rsidP="002E7320">
      <w:pPr>
        <w:spacing w:after="0" w:line="360" w:lineRule="auto"/>
        <w:ind w:firstLine="567"/>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Luând în considerare dispozițiile:</w:t>
      </w:r>
      <w:bookmarkEnd w:id="19"/>
    </w:p>
    <w:p w14:paraId="058D3411" w14:textId="77777777" w:rsidR="002E7320" w:rsidRPr="002E7320" w:rsidRDefault="002E7320" w:rsidP="002E7320">
      <w:pPr>
        <w:spacing w:after="0" w:line="276" w:lineRule="auto"/>
        <w:ind w:firstLine="90"/>
        <w:jc w:val="both"/>
        <w:rPr>
          <w:rFonts w:ascii="Times New Roman" w:eastAsia="SimSun" w:hAnsi="Times New Roman" w:cs="Times New Roman"/>
          <w:bCs/>
          <w:sz w:val="24"/>
          <w:szCs w:val="24"/>
          <w:lang w:eastAsia="zh-CN"/>
        </w:rPr>
      </w:pPr>
      <w:r w:rsidRPr="002E7320">
        <w:rPr>
          <w:rFonts w:ascii="Times New Roman" w:eastAsia="SimSun" w:hAnsi="Times New Roman" w:cs="Times New Roman"/>
          <w:i/>
          <w:iCs/>
          <w:sz w:val="24"/>
          <w:szCs w:val="24"/>
          <w:lang w:eastAsia="zh-CN"/>
        </w:rPr>
        <w:t xml:space="preserve">- art. 6 </w:t>
      </w:r>
      <w:r w:rsidRPr="002E7320">
        <w:rPr>
          <w:rFonts w:ascii="Times New Roman" w:eastAsia="SimSun" w:hAnsi="Times New Roman" w:cs="Times New Roman"/>
          <w:bCs/>
          <w:sz w:val="24"/>
          <w:szCs w:val="24"/>
          <w:lang w:val="en-GB" w:eastAsia="zh-CN"/>
        </w:rPr>
        <w:t xml:space="preserve">alin. (1) litera “n” </w:t>
      </w:r>
      <w:r w:rsidRPr="002E7320">
        <w:rPr>
          <w:rFonts w:ascii="Times New Roman" w:eastAsia="SimSun" w:hAnsi="Times New Roman" w:cs="Times New Roman"/>
          <w:i/>
          <w:iCs/>
          <w:sz w:val="24"/>
          <w:szCs w:val="24"/>
          <w:lang w:eastAsia="zh-CN"/>
        </w:rPr>
        <w:t xml:space="preserve">din </w:t>
      </w:r>
      <w:r w:rsidRPr="002E7320">
        <w:rPr>
          <w:rFonts w:ascii="Times New Roman" w:eastAsia="Times New Roman" w:hAnsi="Times New Roman" w:cs="Times New Roman"/>
          <w:i/>
          <w:iCs/>
          <w:sz w:val="24"/>
          <w:szCs w:val="24"/>
          <w:lang w:eastAsia="en-GB"/>
        </w:rPr>
        <w:t>Legea serviciului de salubrizare a localităţilor nr. 101/2006</w:t>
      </w:r>
      <w:r w:rsidRPr="002E7320">
        <w:rPr>
          <w:rFonts w:ascii="Times New Roman" w:eastAsia="Times New Roman" w:hAnsi="Times New Roman" w:cs="Times New Roman"/>
          <w:sz w:val="24"/>
          <w:szCs w:val="24"/>
          <w:lang w:eastAsia="en-GB"/>
        </w:rPr>
        <w:t xml:space="preserve">, </w:t>
      </w:r>
      <w:r w:rsidRPr="002E7320">
        <w:rPr>
          <w:rFonts w:ascii="Times New Roman" w:eastAsia="SimSun" w:hAnsi="Times New Roman" w:cs="Times New Roman"/>
          <w:bCs/>
          <w:sz w:val="24"/>
          <w:szCs w:val="24"/>
          <w:lang w:eastAsia="zh-CN"/>
        </w:rPr>
        <w:t>cu modificările și completările ulterioare,</w:t>
      </w:r>
    </w:p>
    <w:p w14:paraId="151325E7" w14:textId="77777777" w:rsidR="002E7320" w:rsidRPr="002E7320" w:rsidRDefault="002E7320" w:rsidP="002E7320">
      <w:pPr>
        <w:spacing w:after="0" w:line="276" w:lineRule="auto"/>
        <w:ind w:firstLine="90"/>
        <w:jc w:val="both"/>
        <w:rPr>
          <w:rFonts w:ascii="Times New Roman" w:eastAsia="SimSun" w:hAnsi="Times New Roman" w:cs="Times New Roman"/>
          <w:bCs/>
          <w:sz w:val="24"/>
          <w:szCs w:val="24"/>
          <w:lang w:eastAsia="zh-CN"/>
        </w:rPr>
      </w:pPr>
      <w:bookmarkStart w:id="20" w:name="_Hlk124767454"/>
      <w:r w:rsidRPr="002E7320">
        <w:rPr>
          <w:rFonts w:ascii="Times New Roman" w:eastAsia="SimSun" w:hAnsi="Times New Roman" w:cs="Times New Roman"/>
          <w:i/>
          <w:iCs/>
          <w:sz w:val="24"/>
          <w:szCs w:val="24"/>
          <w:lang w:eastAsia="zh-CN"/>
        </w:rPr>
        <w:t xml:space="preserve">- </w:t>
      </w:r>
      <w:r w:rsidRPr="002E7320">
        <w:rPr>
          <w:rFonts w:ascii="Times New Roman" w:eastAsia="SimSun" w:hAnsi="Times New Roman" w:cs="Times New Roman"/>
          <w:bCs/>
          <w:sz w:val="24"/>
          <w:szCs w:val="24"/>
          <w:lang w:eastAsia="zh-CN"/>
        </w:rPr>
        <w:t>art. 45</w:t>
      </w:r>
      <w:r w:rsidRPr="002E7320">
        <w:rPr>
          <w:rFonts w:ascii="Times New Roman" w:eastAsia="SimSun" w:hAnsi="Times New Roman" w:cs="Times New Roman"/>
          <w:bCs/>
          <w:sz w:val="24"/>
          <w:szCs w:val="24"/>
          <w:lang w:val="en-GB" w:eastAsia="zh-CN"/>
        </w:rPr>
        <w:t xml:space="preserve"> </w:t>
      </w:r>
      <w:bookmarkStart w:id="21" w:name="_Hlk198117279"/>
      <w:r w:rsidRPr="002E7320">
        <w:rPr>
          <w:rFonts w:ascii="Times New Roman" w:eastAsia="SimSun" w:hAnsi="Times New Roman" w:cs="Times New Roman"/>
          <w:bCs/>
          <w:sz w:val="24"/>
          <w:szCs w:val="24"/>
          <w:lang w:val="en-GB" w:eastAsia="zh-CN"/>
        </w:rPr>
        <w:t xml:space="preserve">alin. (1), (2), (5), </w:t>
      </w:r>
      <w:r w:rsidRPr="002E7320">
        <w:rPr>
          <w:rFonts w:ascii="Times New Roman" w:eastAsia="SimSun" w:hAnsi="Times New Roman" w:cs="Times New Roman"/>
          <w:bCs/>
          <w:sz w:val="24"/>
          <w:szCs w:val="24"/>
          <w:lang w:eastAsia="zh-CN"/>
        </w:rPr>
        <w:t>(9), (10), (11) și (12)</w:t>
      </w:r>
      <w:r w:rsidRPr="002E7320">
        <w:rPr>
          <w:rFonts w:ascii="Times New Roman" w:eastAsia="SimSun" w:hAnsi="Times New Roman" w:cs="Times New Roman"/>
          <w:bCs/>
          <w:sz w:val="24"/>
          <w:szCs w:val="24"/>
          <w:lang w:val="en-GB" w:eastAsia="zh-CN"/>
        </w:rPr>
        <w:t xml:space="preserve"> </w:t>
      </w:r>
      <w:r w:rsidRPr="002E7320">
        <w:rPr>
          <w:rFonts w:ascii="Times New Roman" w:eastAsia="SimSun" w:hAnsi="Times New Roman" w:cs="Times New Roman"/>
          <w:i/>
          <w:iCs/>
          <w:sz w:val="24"/>
          <w:szCs w:val="24"/>
          <w:lang w:eastAsia="zh-CN"/>
        </w:rPr>
        <w:t xml:space="preserve">din </w:t>
      </w:r>
      <w:r w:rsidRPr="002E7320">
        <w:rPr>
          <w:rFonts w:ascii="Times New Roman" w:eastAsia="Times New Roman" w:hAnsi="Times New Roman" w:cs="Times New Roman"/>
          <w:i/>
          <w:iCs/>
          <w:sz w:val="24"/>
          <w:szCs w:val="24"/>
          <w:lang w:eastAsia="en-GB"/>
        </w:rPr>
        <w:t>Legea serviciului de salubrizare a localităţilor nr. 101/2006</w:t>
      </w:r>
      <w:r w:rsidRPr="002E7320">
        <w:rPr>
          <w:rFonts w:ascii="Times New Roman" w:eastAsia="Times New Roman" w:hAnsi="Times New Roman" w:cs="Times New Roman"/>
          <w:sz w:val="24"/>
          <w:szCs w:val="24"/>
          <w:lang w:eastAsia="en-GB"/>
        </w:rPr>
        <w:t xml:space="preserve">, </w:t>
      </w:r>
      <w:r w:rsidRPr="002E7320">
        <w:rPr>
          <w:rFonts w:ascii="Times New Roman" w:eastAsia="SimSun" w:hAnsi="Times New Roman" w:cs="Times New Roman"/>
          <w:bCs/>
          <w:sz w:val="24"/>
          <w:szCs w:val="24"/>
          <w:lang w:eastAsia="zh-CN"/>
        </w:rPr>
        <w:t>cu modificările și completările ulterioare,</w:t>
      </w:r>
    </w:p>
    <w:bookmarkEnd w:id="21"/>
    <w:p w14:paraId="1AA1CB76" w14:textId="77777777" w:rsidR="002E7320" w:rsidRPr="002E7320" w:rsidRDefault="002E7320" w:rsidP="002E7320">
      <w:pPr>
        <w:spacing w:after="0" w:line="240" w:lineRule="auto"/>
        <w:ind w:firstLine="90"/>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 xml:space="preserve">- art. 33 alin. (1) și alin. (1^2) lit. a), lit. b)  și Anexa 6 din </w:t>
      </w:r>
      <w:r w:rsidRPr="002E7320">
        <w:rPr>
          <w:rFonts w:ascii="Times New Roman" w:eastAsia="SimSun" w:hAnsi="Times New Roman" w:cs="Times New Roman"/>
          <w:bCs/>
          <w:i/>
          <w:iCs/>
          <w:sz w:val="24"/>
          <w:szCs w:val="24"/>
          <w:lang w:eastAsia="zh-CN"/>
        </w:rPr>
        <w:t>Ordinul ANRSC cu nr. 640/2022 de aprobare a</w:t>
      </w:r>
      <w:r w:rsidRPr="002E7320">
        <w:rPr>
          <w:rFonts w:ascii="Times New Roman" w:eastAsia="SimSun" w:hAnsi="Times New Roman" w:cs="Times New Roman"/>
          <w:bCs/>
          <w:sz w:val="24"/>
          <w:szCs w:val="24"/>
          <w:lang w:eastAsia="zh-CN"/>
        </w:rPr>
        <w:t xml:space="preserve"> </w:t>
      </w:r>
      <w:r w:rsidRPr="002E7320">
        <w:rPr>
          <w:rFonts w:ascii="Times New Roman" w:eastAsia="Times New Roman" w:hAnsi="Times New Roman" w:cs="Times New Roman"/>
          <w:i/>
          <w:iCs/>
          <w:sz w:val="24"/>
          <w:szCs w:val="24"/>
          <w:lang w:eastAsia="en-GB"/>
        </w:rPr>
        <w:t>Normelor metodologice de stabilire, ajustare sau modificare a tarifelor pentru activităţile de salubrizare, precum şi de calculare a tarifelor/taxelor distincte pentru gestionarea deşeurilor și a taxelor de salubrizare,</w:t>
      </w:r>
    </w:p>
    <w:p w14:paraId="4C073EB7" w14:textId="77777777" w:rsidR="002E7320" w:rsidRPr="002E7320" w:rsidRDefault="002E7320" w:rsidP="002E7320">
      <w:pPr>
        <w:spacing w:after="0" w:line="276" w:lineRule="auto"/>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lastRenderedPageBreak/>
        <w:t>- art. 8</w:t>
      </w:r>
      <w:bookmarkEnd w:id="20"/>
      <w:r w:rsidRPr="002E7320">
        <w:rPr>
          <w:rFonts w:ascii="Times New Roman" w:eastAsia="SimSun" w:hAnsi="Times New Roman" w:cs="Times New Roman"/>
          <w:bCs/>
          <w:sz w:val="24"/>
          <w:szCs w:val="24"/>
          <w:lang w:eastAsia="zh-CN"/>
        </w:rPr>
        <w:t xml:space="preserve">, art. 35 alin. (6) și (8), art. 43 alin. (6) și (7) din </w:t>
      </w:r>
      <w:r w:rsidRPr="002E7320">
        <w:rPr>
          <w:rFonts w:ascii="Times New Roman" w:eastAsia="SimSun" w:hAnsi="Times New Roman" w:cs="Times New Roman"/>
          <w:bCs/>
          <w:i/>
          <w:iCs/>
          <w:sz w:val="24"/>
          <w:szCs w:val="24"/>
          <w:lang w:eastAsia="zh-CN"/>
        </w:rPr>
        <w:t>Legea serviciului de salubrizare a localităţilor nr. 101/2006</w:t>
      </w:r>
      <w:r w:rsidRPr="002E7320">
        <w:rPr>
          <w:rFonts w:ascii="Times New Roman" w:eastAsia="SimSun" w:hAnsi="Times New Roman" w:cs="Times New Roman"/>
          <w:bCs/>
          <w:sz w:val="24"/>
          <w:szCs w:val="24"/>
          <w:lang w:eastAsia="zh-CN"/>
        </w:rPr>
        <w:t>, cu modificările și completările ulterioare,</w:t>
      </w:r>
    </w:p>
    <w:p w14:paraId="4CFDCBF2" w14:textId="77777777" w:rsidR="002E7320" w:rsidRPr="002E7320" w:rsidRDefault="002E7320" w:rsidP="002E7320">
      <w:pPr>
        <w:spacing w:after="0" w:line="276" w:lineRule="auto"/>
        <w:jc w:val="both"/>
        <w:rPr>
          <w:rFonts w:ascii="Times New Roman" w:eastAsia="SimSun" w:hAnsi="Times New Roman" w:cs="Times New Roman"/>
          <w:bCs/>
          <w:sz w:val="24"/>
          <w:szCs w:val="24"/>
          <w:lang w:eastAsia="zh-CN"/>
        </w:rPr>
      </w:pPr>
      <w:r w:rsidRPr="002E7320">
        <w:rPr>
          <w:rFonts w:ascii="Times New Roman" w:eastAsia="SimSun" w:hAnsi="Times New Roman" w:cs="Times New Roman"/>
          <w:bCs/>
          <w:sz w:val="24"/>
          <w:szCs w:val="24"/>
          <w:lang w:eastAsia="zh-CN"/>
        </w:rPr>
        <w:t xml:space="preserve">- art. 10 alin. (5) din </w:t>
      </w:r>
      <w:r w:rsidRPr="002E7320">
        <w:rPr>
          <w:rFonts w:ascii="Times New Roman" w:eastAsia="SimSun" w:hAnsi="Times New Roman" w:cs="Times New Roman"/>
          <w:bCs/>
          <w:i/>
          <w:iCs/>
          <w:sz w:val="24"/>
          <w:szCs w:val="24"/>
          <w:lang w:eastAsia="zh-CN"/>
        </w:rPr>
        <w:t xml:space="preserve">Legea serviciilor comunitare de utilități publice nr. 51/2006, </w:t>
      </w:r>
      <w:r w:rsidRPr="002E7320">
        <w:rPr>
          <w:rFonts w:ascii="Times New Roman" w:eastAsia="SimSun" w:hAnsi="Times New Roman" w:cs="Times New Roman"/>
          <w:bCs/>
          <w:sz w:val="24"/>
          <w:szCs w:val="24"/>
          <w:lang w:eastAsia="zh-CN"/>
        </w:rPr>
        <w:t>cu modificările și completările ulterioare,</w:t>
      </w:r>
    </w:p>
    <w:bookmarkEnd w:id="7"/>
    <w:bookmarkEnd w:id="14"/>
    <w:bookmarkEnd w:id="15"/>
    <w:p w14:paraId="3F85D81C" w14:textId="77777777" w:rsidR="002E7320" w:rsidRPr="002E7320" w:rsidRDefault="002E7320" w:rsidP="002E7320">
      <w:pPr>
        <w:spacing w:after="0" w:line="240" w:lineRule="auto"/>
        <w:ind w:firstLine="567"/>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xml:space="preserve">   În temeiul art.139, alin. 3, lit. a și lit. h şi art.196 alin.1, lit.a din Ordonanța de Urgență a Guvernului nr.57/2019 privind Codul Administrativ,cu modificările și completările ulterioare</w:t>
      </w:r>
    </w:p>
    <w:p w14:paraId="0CC071CF" w14:textId="77777777" w:rsidR="002E7320" w:rsidRPr="002E7320" w:rsidRDefault="002E7320" w:rsidP="002E7320">
      <w:pPr>
        <w:spacing w:after="0" w:line="240" w:lineRule="auto"/>
        <w:jc w:val="both"/>
        <w:rPr>
          <w:rFonts w:ascii="Times New Roman" w:eastAsia="SimSun" w:hAnsi="Times New Roman" w:cs="Times New Roman"/>
          <w:sz w:val="24"/>
          <w:szCs w:val="24"/>
          <w:lang w:eastAsia="zh-CN"/>
        </w:rPr>
      </w:pPr>
    </w:p>
    <w:p w14:paraId="4DDAB830" w14:textId="77777777" w:rsidR="002E7320" w:rsidRPr="002E7320" w:rsidRDefault="002E7320" w:rsidP="002E7320">
      <w:pPr>
        <w:spacing w:after="0" w:line="240" w:lineRule="auto"/>
        <w:jc w:val="center"/>
        <w:rPr>
          <w:rFonts w:ascii="Times New Roman" w:eastAsia="SimSun" w:hAnsi="Times New Roman" w:cs="Times New Roman"/>
          <w:b/>
          <w:sz w:val="28"/>
          <w:szCs w:val="28"/>
          <w:lang w:eastAsia="zh-CN"/>
        </w:rPr>
      </w:pPr>
      <w:r w:rsidRPr="002E7320">
        <w:rPr>
          <w:rFonts w:ascii="Times New Roman" w:eastAsia="SimSun" w:hAnsi="Times New Roman" w:cs="Times New Roman"/>
          <w:b/>
          <w:sz w:val="28"/>
          <w:szCs w:val="28"/>
          <w:lang w:eastAsia="zh-CN"/>
        </w:rPr>
        <w:t>HOTĂRĂȘTE</w:t>
      </w:r>
    </w:p>
    <w:p w14:paraId="5AD8E6CC" w14:textId="77777777" w:rsidR="002E7320" w:rsidRPr="002E7320" w:rsidRDefault="002E7320" w:rsidP="002E7320">
      <w:pPr>
        <w:rPr>
          <w:rFonts w:ascii="Times New Roman" w:eastAsia="SimSun" w:hAnsi="Times New Roman" w:cs="Times New Roman"/>
          <w:b/>
          <w:bCs/>
          <w:sz w:val="20"/>
          <w:szCs w:val="20"/>
          <w:lang w:val="ro-RO" w:eastAsia="zh-CN"/>
        </w:rPr>
      </w:pPr>
      <w:bookmarkStart w:id="22" w:name="_Hlk124765351"/>
    </w:p>
    <w:p w14:paraId="4E1B0663" w14:textId="56CA3900" w:rsidR="002E7320" w:rsidRPr="002E7320" w:rsidRDefault="002E7320" w:rsidP="002E7320">
      <w:pPr>
        <w:spacing w:after="0" w:line="240" w:lineRule="auto"/>
        <w:ind w:firstLine="567"/>
        <w:jc w:val="both"/>
        <w:rPr>
          <w:rFonts w:ascii="Times New Roman" w:eastAsia="SimSun" w:hAnsi="Times New Roman" w:cs="Times New Roman"/>
          <w:sz w:val="24"/>
          <w:szCs w:val="24"/>
          <w:lang w:val="ro-RO" w:eastAsia="zh-CN"/>
        </w:rPr>
      </w:pPr>
      <w:r w:rsidRPr="002E7320">
        <w:rPr>
          <w:rFonts w:ascii="Times New Roman" w:eastAsia="SimSun" w:hAnsi="Times New Roman" w:cs="Times New Roman"/>
          <w:b/>
          <w:sz w:val="24"/>
          <w:szCs w:val="24"/>
          <w:lang w:val="ro-RO" w:eastAsia="zh-CN"/>
        </w:rPr>
        <w:t xml:space="preserve">Art. 1.  </w:t>
      </w:r>
      <w:r w:rsidRPr="002E7320">
        <w:rPr>
          <w:rFonts w:ascii="Times New Roman" w:eastAsia="SimSun" w:hAnsi="Times New Roman" w:cs="Times New Roman"/>
          <w:bCs/>
          <w:sz w:val="24"/>
          <w:szCs w:val="24"/>
          <w:lang w:val="ro-RO" w:eastAsia="zh-CN"/>
        </w:rPr>
        <w:t xml:space="preserve">Se acordă mandat special </w:t>
      </w:r>
      <w:r w:rsidRPr="002E7320">
        <w:rPr>
          <w:rFonts w:ascii="Times New Roman" w:eastAsia="SimSun" w:hAnsi="Times New Roman" w:cs="Arial"/>
          <w:noProof/>
          <w:kern w:val="2"/>
          <w:sz w:val="24"/>
          <w:szCs w:val="24"/>
          <w:lang w:val="ro-RO" w:eastAsia="hi-IN" w:bidi="hi-IN"/>
        </w:rPr>
        <w:t xml:space="preserve">reprezentantului  unității administrativ-teritoriale Vințu de Jos, doamnei Simona Maria Cazan, primarul comunei Vințu de Jos </w:t>
      </w:r>
      <w:r w:rsidRPr="002E7320">
        <w:rPr>
          <w:rFonts w:ascii="Times New Roman" w:eastAsia="SimSun" w:hAnsi="Times New Roman" w:cs="Times New Roman"/>
          <w:sz w:val="24"/>
          <w:szCs w:val="24"/>
          <w:lang w:val="ro-RO" w:eastAsia="zh-CN"/>
        </w:rPr>
        <w:t xml:space="preserve">pentru </w:t>
      </w:r>
      <w:r w:rsidRPr="002E7320">
        <w:rPr>
          <w:rFonts w:ascii="Times New Roman" w:eastAsia="SimSun" w:hAnsi="Times New Roman" w:cs="Times New Roman"/>
          <w:b/>
          <w:bCs/>
          <w:sz w:val="24"/>
          <w:szCs w:val="24"/>
          <w:lang w:val="ro-RO" w:eastAsia="zh-CN"/>
        </w:rPr>
        <w:t>a vota</w:t>
      </w:r>
      <w:r w:rsidRPr="002E7320">
        <w:rPr>
          <w:rFonts w:ascii="Times New Roman" w:eastAsia="SimSun" w:hAnsi="Times New Roman" w:cs="Times New Roman"/>
          <w:sz w:val="24"/>
          <w:szCs w:val="24"/>
          <w:lang w:val="ro-RO" w:eastAsia="zh-CN"/>
        </w:rPr>
        <w:t xml:space="preserve"> </w:t>
      </w:r>
      <w:r w:rsidR="00DE30E0" w:rsidRPr="00DE30E0">
        <w:rPr>
          <w:rFonts w:ascii="Times New Roman" w:eastAsia="SimSun" w:hAnsi="Times New Roman" w:cs="Times New Roman"/>
          <w:b/>
          <w:bCs/>
          <w:sz w:val="24"/>
          <w:szCs w:val="24"/>
          <w:lang w:val="ro-RO" w:eastAsia="zh-CN"/>
        </w:rPr>
        <w:t>ne</w:t>
      </w:r>
      <w:r w:rsidRPr="002E7320">
        <w:rPr>
          <w:rFonts w:ascii="Times New Roman" w:eastAsia="SimSun" w:hAnsi="Times New Roman" w:cs="Times New Roman"/>
          <w:b/>
          <w:bCs/>
          <w:sz w:val="24"/>
          <w:szCs w:val="24"/>
          <w:lang w:val="ro-RO" w:eastAsia="zh-CN"/>
        </w:rPr>
        <w:t>favorabil</w:t>
      </w:r>
      <w:r w:rsidRPr="002E7320">
        <w:rPr>
          <w:rFonts w:ascii="Times New Roman" w:eastAsia="SimSun" w:hAnsi="Times New Roman" w:cs="Times New Roman"/>
          <w:sz w:val="24"/>
          <w:szCs w:val="24"/>
          <w:lang w:val="ro-RO" w:eastAsia="zh-CN"/>
        </w:rPr>
        <w:t xml:space="preserve"> în cadrul A.G.A. ADI Salubris Alba proiectul de hotărâre </w:t>
      </w:r>
      <w:r w:rsidR="00DE30E0" w:rsidRPr="00DE30E0">
        <w:rPr>
          <w:rFonts w:ascii="Times New Roman" w:eastAsia="SimSun" w:hAnsi="Times New Roman" w:cs="Times New Roman"/>
          <w:sz w:val="24"/>
          <w:szCs w:val="24"/>
          <w:lang w:val="ro-RO" w:eastAsia="zh-CN"/>
        </w:rPr>
        <w:t xml:space="preserve">cu următorul conținut: </w:t>
      </w:r>
      <w:r w:rsidRPr="002E7320">
        <w:rPr>
          <w:rFonts w:ascii="Times New Roman" w:eastAsia="SimSun" w:hAnsi="Times New Roman" w:cs="Times New Roman"/>
          <w:sz w:val="24"/>
          <w:szCs w:val="24"/>
          <w:lang w:val="ro-RO" w:eastAsia="zh-CN"/>
        </w:rPr>
        <w:t>stabilirea noilor tarifelor de operare prestate de asocierea RER VEST S.A./RETIM ECOLOGIC SERVICE S.A. conform art. 10 alin. (1) din contractul de delegare nr. 223/27.12.2018, astfel:</w:t>
      </w:r>
    </w:p>
    <w:p w14:paraId="7DD0DB7A" w14:textId="77777777" w:rsidR="002E7320" w:rsidRPr="002E7320" w:rsidRDefault="002E7320" w:rsidP="002E7320">
      <w:pPr>
        <w:spacing w:after="0" w:line="240" w:lineRule="auto"/>
        <w:ind w:firstLine="567"/>
        <w:jc w:val="both"/>
        <w:rPr>
          <w:rFonts w:ascii="Times New Roman" w:eastAsia="SimSun" w:hAnsi="Times New Roman" w:cs="Times New Roman"/>
          <w:sz w:val="24"/>
          <w:szCs w:val="24"/>
          <w:lang w:val="ro-RO" w:eastAsia="zh-CN"/>
        </w:rPr>
      </w:pPr>
    </w:p>
    <w:p w14:paraId="5080DD84" w14:textId="77777777" w:rsidR="002E7320" w:rsidRPr="002E7320" w:rsidRDefault="002E7320" w:rsidP="002E7320">
      <w:pPr>
        <w:spacing w:after="0" w:line="240" w:lineRule="auto"/>
        <w:ind w:firstLine="567"/>
        <w:jc w:val="both"/>
        <w:rPr>
          <w:rFonts w:ascii="Times New Roman" w:eastAsia="SimSun" w:hAnsi="Times New Roman" w:cs="Times New Roman"/>
          <w:sz w:val="24"/>
          <w:szCs w:val="24"/>
          <w:lang w:val="en-GB" w:eastAsia="zh-CN"/>
        </w:rPr>
      </w:pPr>
      <w:r w:rsidRPr="002E7320">
        <w:rPr>
          <w:rFonts w:ascii="Times New Roman" w:eastAsia="SimSun" w:hAnsi="Times New Roman" w:cs="Times New Roman"/>
          <w:sz w:val="24"/>
          <w:szCs w:val="24"/>
          <w:lang w:val="ro-RO" w:eastAsia="zh-CN"/>
        </w:rPr>
        <w:t xml:space="preserve">1.1 </w:t>
      </w:r>
      <w:r w:rsidRPr="002E7320">
        <w:rPr>
          <w:rFonts w:ascii="Times New Roman" w:eastAsia="SimSun" w:hAnsi="Times New Roman" w:cs="Times New Roman"/>
          <w:b/>
          <w:bCs/>
          <w:sz w:val="24"/>
          <w:szCs w:val="24"/>
          <w:lang w:val="ro-RO" w:eastAsia="zh-CN"/>
        </w:rPr>
        <w:t>Se aprobă ajustarea TARIFELOR AFERENTE ACTIVITĂȚII DE COLECTARE ȘI TRANSPORT A DEȘEURILOR MUNICIPALE</w:t>
      </w:r>
      <w:r w:rsidRPr="002E7320">
        <w:rPr>
          <w:rFonts w:ascii="Times New Roman" w:eastAsia="SimSun" w:hAnsi="Times New Roman" w:cs="Times New Roman"/>
          <w:sz w:val="24"/>
          <w:szCs w:val="24"/>
          <w:lang w:val="ro-RO" w:eastAsia="zh-CN"/>
        </w:rPr>
        <w:t xml:space="preserve">, după cum urmează </w:t>
      </w:r>
      <w:r w:rsidRPr="002E7320">
        <w:rPr>
          <w:rFonts w:ascii="Times New Roman" w:eastAsia="SimSun" w:hAnsi="Times New Roman" w:cs="Times New Roman"/>
          <w:sz w:val="24"/>
          <w:szCs w:val="24"/>
          <w:lang w:val="en-GB" w:eastAsia="zh-CN"/>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10"/>
        <w:gridCol w:w="735"/>
        <w:gridCol w:w="1785"/>
        <w:gridCol w:w="1080"/>
        <w:gridCol w:w="2250"/>
      </w:tblGrid>
      <w:tr w:rsidR="002E7320" w:rsidRPr="002E7320" w14:paraId="0AB91BFD" w14:textId="77777777" w:rsidTr="00665511">
        <w:trPr>
          <w:trHeight w:val="516"/>
          <w:jc w:val="center"/>
        </w:trPr>
        <w:tc>
          <w:tcPr>
            <w:tcW w:w="641" w:type="dxa"/>
            <w:vAlign w:val="center"/>
          </w:tcPr>
          <w:p w14:paraId="7ABEF714" w14:textId="77777777" w:rsidR="002E7320" w:rsidRPr="002E7320" w:rsidRDefault="002E7320" w:rsidP="002E7320">
            <w:pPr>
              <w:spacing w:after="0" w:line="276"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w:t>
            </w:r>
          </w:p>
        </w:tc>
        <w:tc>
          <w:tcPr>
            <w:tcW w:w="3710" w:type="dxa"/>
            <w:vAlign w:val="center"/>
          </w:tcPr>
          <w:p w14:paraId="0B19AA36"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Denumire</w:t>
            </w:r>
          </w:p>
        </w:tc>
        <w:tc>
          <w:tcPr>
            <w:tcW w:w="735" w:type="dxa"/>
            <w:vAlign w:val="center"/>
          </w:tcPr>
          <w:p w14:paraId="72A39B7A"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UM</w:t>
            </w:r>
            <w:r w:rsidRPr="002E7320">
              <w:rPr>
                <w:rFonts w:ascii="Times New Roman" w:eastAsia="Calibri" w:hAnsi="Times New Roman" w:cs="Times New Roman"/>
                <w:kern w:val="2"/>
                <w:vertAlign w:val="superscript"/>
                <w:lang w:val="ro-RO"/>
              </w:rPr>
              <w:t>1</w:t>
            </w:r>
          </w:p>
        </w:tc>
        <w:tc>
          <w:tcPr>
            <w:tcW w:w="1785" w:type="dxa"/>
            <w:vAlign w:val="center"/>
          </w:tcPr>
          <w:p w14:paraId="09908A90"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(lei/UM</w:t>
            </w:r>
            <w:r w:rsidRPr="002E7320">
              <w:rPr>
                <w:rFonts w:ascii="Times New Roman" w:eastAsia="Calibri" w:hAnsi="Times New Roman" w:cs="Times New Roman"/>
                <w:kern w:val="2"/>
                <w:vertAlign w:val="superscript"/>
                <w:lang w:val="ro-RO"/>
              </w:rPr>
              <w:t>1</w:t>
            </w:r>
            <w:r w:rsidRPr="002E7320">
              <w:rPr>
                <w:rFonts w:ascii="Times New Roman" w:eastAsia="Calibri" w:hAnsi="Times New Roman" w:cs="Times New Roman"/>
                <w:kern w:val="2"/>
                <w:lang w:val="ro-RO"/>
              </w:rPr>
              <w:t>)</w:t>
            </w:r>
          </w:p>
          <w:p w14:paraId="092077E1"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activități fără TVA</w:t>
            </w:r>
          </w:p>
        </w:tc>
        <w:tc>
          <w:tcPr>
            <w:tcW w:w="1080" w:type="dxa"/>
            <w:vAlign w:val="center"/>
          </w:tcPr>
          <w:p w14:paraId="3DA3A3BE"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UM</w:t>
            </w:r>
            <w:r w:rsidRPr="002E7320">
              <w:rPr>
                <w:rFonts w:ascii="Times New Roman" w:eastAsia="Calibri" w:hAnsi="Times New Roman" w:cs="Times New Roman"/>
                <w:kern w:val="2"/>
                <w:vertAlign w:val="superscript"/>
                <w:lang w:val="ro-RO"/>
              </w:rPr>
              <w:t>2</w:t>
            </w:r>
          </w:p>
        </w:tc>
        <w:tc>
          <w:tcPr>
            <w:tcW w:w="2250" w:type="dxa"/>
            <w:vAlign w:val="center"/>
          </w:tcPr>
          <w:p w14:paraId="49CD81EB"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(lei/UM</w:t>
            </w:r>
            <w:r w:rsidRPr="002E7320">
              <w:rPr>
                <w:rFonts w:ascii="Times New Roman" w:eastAsia="Calibri" w:hAnsi="Times New Roman" w:cs="Times New Roman"/>
                <w:kern w:val="2"/>
                <w:vertAlign w:val="superscript"/>
                <w:lang w:val="ro-RO"/>
              </w:rPr>
              <w:t>2</w:t>
            </w:r>
            <w:r w:rsidRPr="002E7320">
              <w:rPr>
                <w:rFonts w:ascii="Times New Roman" w:eastAsia="Calibri" w:hAnsi="Times New Roman" w:cs="Times New Roman"/>
                <w:kern w:val="2"/>
                <w:lang w:val="ro-RO"/>
              </w:rPr>
              <w:t>)</w:t>
            </w:r>
          </w:p>
          <w:p w14:paraId="6BFE02AA"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activități fără TVA</w:t>
            </w:r>
          </w:p>
        </w:tc>
      </w:tr>
      <w:tr w:rsidR="002E7320" w:rsidRPr="002E7320" w14:paraId="77E8A215" w14:textId="77777777" w:rsidTr="00665511">
        <w:trPr>
          <w:jc w:val="center"/>
        </w:trPr>
        <w:tc>
          <w:tcPr>
            <w:tcW w:w="641" w:type="dxa"/>
            <w:vMerge w:val="restart"/>
            <w:vAlign w:val="center"/>
          </w:tcPr>
          <w:p w14:paraId="7A735F7F"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T1</w:t>
            </w:r>
          </w:p>
        </w:tc>
        <w:tc>
          <w:tcPr>
            <w:tcW w:w="3710" w:type="dxa"/>
          </w:tcPr>
          <w:p w14:paraId="372379E2"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reziduale, </w:t>
            </w:r>
            <w:r w:rsidRPr="002E7320">
              <w:rPr>
                <w:rFonts w:ascii="Times New Roman" w:eastAsia="Calibri" w:hAnsi="Times New Roman" w:cs="Times New Roman"/>
                <w:kern w:val="2"/>
                <w:lang w:val="ro-RO"/>
              </w:rPr>
              <w:t xml:space="preserve">inclusiv a reziduurilor menajere și a deșeurilor voluminoase, periculoase  și textile din deșeurile menajere din campanii pentru </w:t>
            </w:r>
            <w:r w:rsidRPr="002E7320">
              <w:rPr>
                <w:rFonts w:ascii="Times New Roman" w:eastAsia="Calibri" w:hAnsi="Times New Roman" w:cs="Times New Roman"/>
                <w:b/>
                <w:bCs/>
                <w:kern w:val="2"/>
                <w:lang w:val="ro-RO"/>
              </w:rPr>
              <w:t xml:space="preserve">utilizatorii casnici din mediul urban </w:t>
            </w:r>
          </w:p>
        </w:tc>
        <w:tc>
          <w:tcPr>
            <w:tcW w:w="735" w:type="dxa"/>
            <w:vAlign w:val="center"/>
          </w:tcPr>
          <w:p w14:paraId="6707988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29748E6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256,67</w:t>
            </w:r>
          </w:p>
        </w:tc>
        <w:tc>
          <w:tcPr>
            <w:tcW w:w="1080" w:type="dxa"/>
            <w:vAlign w:val="center"/>
          </w:tcPr>
          <w:p w14:paraId="7787C0D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2250" w:type="dxa"/>
            <w:vAlign w:val="center"/>
          </w:tcPr>
          <w:p w14:paraId="2DFDAD2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6,25</w:t>
            </w:r>
          </w:p>
        </w:tc>
      </w:tr>
      <w:tr w:rsidR="002E7320" w:rsidRPr="002E7320" w14:paraId="13DB0E77" w14:textId="77777777" w:rsidTr="00665511">
        <w:trPr>
          <w:jc w:val="center"/>
        </w:trPr>
        <w:tc>
          <w:tcPr>
            <w:tcW w:w="641" w:type="dxa"/>
            <w:vMerge/>
          </w:tcPr>
          <w:p w14:paraId="329EF591" w14:textId="77777777" w:rsidR="002E7320" w:rsidRPr="002E7320" w:rsidRDefault="002E7320" w:rsidP="002E7320">
            <w:pPr>
              <w:spacing w:after="0" w:line="240" w:lineRule="auto"/>
              <w:jc w:val="both"/>
              <w:rPr>
                <w:rFonts w:ascii="Times New Roman" w:eastAsia="Calibri" w:hAnsi="Times New Roman" w:cs="Times New Roman"/>
                <w:b/>
                <w:bCs/>
                <w:kern w:val="2"/>
                <w:lang w:val="ro-RO"/>
              </w:rPr>
            </w:pPr>
          </w:p>
        </w:tc>
        <w:tc>
          <w:tcPr>
            <w:tcW w:w="3710" w:type="dxa"/>
          </w:tcPr>
          <w:p w14:paraId="173F91EC"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de hârtie, metal, plastic și sticlă </w:t>
            </w:r>
            <w:r w:rsidRPr="002E7320">
              <w:rPr>
                <w:rFonts w:ascii="Times New Roman" w:eastAsia="Calibri" w:hAnsi="Times New Roman" w:cs="Times New Roman"/>
                <w:kern w:val="2"/>
                <w:lang w:val="ro-RO"/>
              </w:rPr>
              <w:t xml:space="preserve">din deșeurile menajere, pentru </w:t>
            </w:r>
            <w:r w:rsidRPr="002E7320">
              <w:rPr>
                <w:rFonts w:ascii="Times New Roman" w:eastAsia="Calibri" w:hAnsi="Times New Roman" w:cs="Times New Roman"/>
                <w:b/>
                <w:bCs/>
                <w:kern w:val="2"/>
                <w:lang w:val="ro-RO"/>
              </w:rPr>
              <w:t xml:space="preserve">utilizatorii casnici din mediul urban </w:t>
            </w:r>
          </w:p>
        </w:tc>
        <w:tc>
          <w:tcPr>
            <w:tcW w:w="735" w:type="dxa"/>
            <w:vAlign w:val="center"/>
          </w:tcPr>
          <w:p w14:paraId="7CCDC0D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7C6B8AC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521,91</w:t>
            </w:r>
          </w:p>
        </w:tc>
        <w:tc>
          <w:tcPr>
            <w:tcW w:w="1080" w:type="dxa"/>
            <w:vAlign w:val="center"/>
          </w:tcPr>
          <w:p w14:paraId="44B73D8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2250" w:type="dxa"/>
            <w:vAlign w:val="center"/>
          </w:tcPr>
          <w:p w14:paraId="44BFF9B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3,82</w:t>
            </w:r>
          </w:p>
        </w:tc>
      </w:tr>
      <w:tr w:rsidR="002E7320" w:rsidRPr="002E7320" w14:paraId="26818389" w14:textId="77777777" w:rsidTr="00665511">
        <w:trPr>
          <w:jc w:val="center"/>
        </w:trPr>
        <w:tc>
          <w:tcPr>
            <w:tcW w:w="641" w:type="dxa"/>
            <w:vMerge w:val="restart"/>
            <w:vAlign w:val="center"/>
          </w:tcPr>
          <w:p w14:paraId="55C694D1"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T2</w:t>
            </w:r>
          </w:p>
        </w:tc>
        <w:tc>
          <w:tcPr>
            <w:tcW w:w="3710" w:type="dxa"/>
          </w:tcPr>
          <w:p w14:paraId="3E47E87F"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reziduale, </w:t>
            </w:r>
            <w:r w:rsidRPr="002E7320">
              <w:rPr>
                <w:rFonts w:ascii="Times New Roman" w:eastAsia="Calibri" w:hAnsi="Times New Roman" w:cs="Times New Roman"/>
                <w:kern w:val="2"/>
                <w:lang w:val="ro-RO"/>
              </w:rPr>
              <w:t xml:space="preserve">inclusiv a reziduurilor menajere și a deșeurilor voluminoase, periculoase  și textile din deșeurile menajere din campanii pentru </w:t>
            </w:r>
            <w:r w:rsidRPr="002E7320">
              <w:rPr>
                <w:rFonts w:ascii="Times New Roman" w:eastAsia="Calibri" w:hAnsi="Times New Roman" w:cs="Times New Roman"/>
                <w:b/>
                <w:bCs/>
                <w:kern w:val="2"/>
                <w:lang w:val="ro-RO"/>
              </w:rPr>
              <w:t xml:space="preserve">utilizatorii casnici din mediul rural </w:t>
            </w:r>
          </w:p>
        </w:tc>
        <w:tc>
          <w:tcPr>
            <w:tcW w:w="735" w:type="dxa"/>
            <w:vAlign w:val="center"/>
          </w:tcPr>
          <w:p w14:paraId="67AF306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46E1625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256,67</w:t>
            </w:r>
          </w:p>
        </w:tc>
        <w:tc>
          <w:tcPr>
            <w:tcW w:w="1080" w:type="dxa"/>
            <w:vAlign w:val="center"/>
          </w:tcPr>
          <w:p w14:paraId="4F87A6C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2250" w:type="dxa"/>
            <w:vAlign w:val="center"/>
          </w:tcPr>
          <w:p w14:paraId="22154EEC"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0E2B03EB" w14:textId="77777777" w:rsidTr="00665511">
        <w:trPr>
          <w:jc w:val="center"/>
        </w:trPr>
        <w:tc>
          <w:tcPr>
            <w:tcW w:w="641" w:type="dxa"/>
            <w:vMerge/>
            <w:vAlign w:val="center"/>
          </w:tcPr>
          <w:p w14:paraId="519FE367"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p>
        </w:tc>
        <w:tc>
          <w:tcPr>
            <w:tcW w:w="3710" w:type="dxa"/>
          </w:tcPr>
          <w:p w14:paraId="7DE3CEF1"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de hârtie, metal, </w:t>
            </w:r>
            <w:r w:rsidRPr="002E7320">
              <w:rPr>
                <w:rFonts w:ascii="Times New Roman" w:eastAsia="Calibri" w:hAnsi="Times New Roman" w:cs="Times New Roman"/>
                <w:b/>
                <w:bCs/>
                <w:kern w:val="2"/>
                <w:lang w:val="ro-RO"/>
              </w:rPr>
              <w:lastRenderedPageBreak/>
              <w:t>plastic și sticlă</w:t>
            </w:r>
            <w:r w:rsidRPr="002E7320">
              <w:rPr>
                <w:rFonts w:ascii="Times New Roman" w:eastAsia="Calibri" w:hAnsi="Times New Roman" w:cs="Times New Roman"/>
                <w:kern w:val="2"/>
                <w:lang w:val="ro-RO"/>
              </w:rPr>
              <w:t xml:space="preserve"> din deșeurile menajere, pentru </w:t>
            </w:r>
            <w:r w:rsidRPr="002E7320">
              <w:rPr>
                <w:rFonts w:ascii="Times New Roman" w:eastAsia="Calibri" w:hAnsi="Times New Roman" w:cs="Times New Roman"/>
                <w:b/>
                <w:bCs/>
                <w:kern w:val="2"/>
                <w:lang w:val="ro-RO"/>
              </w:rPr>
              <w:t xml:space="preserve">utilizatorii casnici din mediul rural </w:t>
            </w:r>
          </w:p>
        </w:tc>
        <w:tc>
          <w:tcPr>
            <w:tcW w:w="735" w:type="dxa"/>
            <w:vAlign w:val="center"/>
          </w:tcPr>
          <w:p w14:paraId="2786DC4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lastRenderedPageBreak/>
              <w:t>tonă</w:t>
            </w:r>
          </w:p>
        </w:tc>
        <w:tc>
          <w:tcPr>
            <w:tcW w:w="1785" w:type="dxa"/>
            <w:vAlign w:val="center"/>
          </w:tcPr>
          <w:p w14:paraId="7BBE4D6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521,91</w:t>
            </w:r>
          </w:p>
        </w:tc>
        <w:tc>
          <w:tcPr>
            <w:tcW w:w="1080" w:type="dxa"/>
            <w:vAlign w:val="center"/>
          </w:tcPr>
          <w:p w14:paraId="4EACB45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2250" w:type="dxa"/>
            <w:vAlign w:val="center"/>
          </w:tcPr>
          <w:p w14:paraId="52908AD6"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2143228D" w14:textId="77777777" w:rsidTr="00665511">
        <w:trPr>
          <w:jc w:val="center"/>
        </w:trPr>
        <w:tc>
          <w:tcPr>
            <w:tcW w:w="641" w:type="dxa"/>
            <w:vMerge w:val="restart"/>
            <w:vAlign w:val="center"/>
          </w:tcPr>
          <w:p w14:paraId="23420F7C" w14:textId="77777777" w:rsidR="002E7320" w:rsidRPr="002E7320" w:rsidRDefault="002E7320" w:rsidP="002E7320">
            <w:pPr>
              <w:spacing w:after="0" w:line="240" w:lineRule="auto"/>
              <w:jc w:val="both"/>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T3</w:t>
            </w:r>
          </w:p>
        </w:tc>
        <w:tc>
          <w:tcPr>
            <w:tcW w:w="3710" w:type="dxa"/>
          </w:tcPr>
          <w:p w14:paraId="3858DBF8"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reziduale </w:t>
            </w:r>
            <w:r w:rsidRPr="002E7320">
              <w:rPr>
                <w:rFonts w:ascii="Times New Roman" w:eastAsia="Calibri" w:hAnsi="Times New Roman" w:cs="Times New Roman"/>
                <w:kern w:val="2"/>
                <w:lang w:val="ro-RO"/>
              </w:rPr>
              <w:t xml:space="preserve">din deșeuri similare, inclusiv deșeuri din piețe și/sau provenite de la evenimente </w:t>
            </w:r>
          </w:p>
        </w:tc>
        <w:tc>
          <w:tcPr>
            <w:tcW w:w="735" w:type="dxa"/>
            <w:vAlign w:val="center"/>
          </w:tcPr>
          <w:p w14:paraId="43FB7D5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2204D1BE"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398,61</w:t>
            </w:r>
          </w:p>
        </w:tc>
        <w:tc>
          <w:tcPr>
            <w:tcW w:w="1080" w:type="dxa"/>
            <w:vAlign w:val="center"/>
          </w:tcPr>
          <w:p w14:paraId="2DEF3D0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mc</w:t>
            </w:r>
          </w:p>
        </w:tc>
        <w:tc>
          <w:tcPr>
            <w:tcW w:w="2250" w:type="dxa"/>
            <w:vAlign w:val="center"/>
          </w:tcPr>
          <w:p w14:paraId="4E0497D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99,65</w:t>
            </w:r>
          </w:p>
        </w:tc>
      </w:tr>
      <w:tr w:rsidR="002E7320" w:rsidRPr="002E7320" w14:paraId="307A6186" w14:textId="77777777" w:rsidTr="00665511">
        <w:trPr>
          <w:jc w:val="center"/>
        </w:trPr>
        <w:tc>
          <w:tcPr>
            <w:tcW w:w="641" w:type="dxa"/>
            <w:vMerge/>
          </w:tcPr>
          <w:p w14:paraId="27913B37"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710" w:type="dxa"/>
          </w:tcPr>
          <w:p w14:paraId="0999651B"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de hârtie, metal, plastic și sticlă </w:t>
            </w:r>
            <w:r w:rsidRPr="002E7320">
              <w:rPr>
                <w:rFonts w:ascii="Times New Roman" w:eastAsia="Calibri" w:hAnsi="Times New Roman" w:cs="Times New Roman"/>
                <w:kern w:val="2"/>
                <w:lang w:val="ro-RO"/>
              </w:rPr>
              <w:t xml:space="preserve">din deșeurile similare </w:t>
            </w:r>
            <w:r w:rsidRPr="002E7320">
              <w:rPr>
                <w:rFonts w:ascii="Times New Roman" w:eastAsia="Calibri" w:hAnsi="Times New Roman" w:cs="Times New Roman"/>
                <w:b/>
                <w:bCs/>
                <w:kern w:val="2"/>
                <w:lang w:val="ro-RO"/>
              </w:rPr>
              <w:t xml:space="preserve">– </w:t>
            </w:r>
          </w:p>
        </w:tc>
        <w:tc>
          <w:tcPr>
            <w:tcW w:w="735" w:type="dxa"/>
            <w:vAlign w:val="center"/>
          </w:tcPr>
          <w:p w14:paraId="5CC8722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10D04EF6"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971,05</w:t>
            </w:r>
          </w:p>
        </w:tc>
        <w:tc>
          <w:tcPr>
            <w:tcW w:w="1080" w:type="dxa"/>
            <w:vAlign w:val="center"/>
          </w:tcPr>
          <w:p w14:paraId="2271F27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mc</w:t>
            </w:r>
          </w:p>
        </w:tc>
        <w:tc>
          <w:tcPr>
            <w:tcW w:w="2250" w:type="dxa"/>
            <w:vAlign w:val="center"/>
          </w:tcPr>
          <w:p w14:paraId="086F4A1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67,97</w:t>
            </w:r>
          </w:p>
        </w:tc>
      </w:tr>
      <w:tr w:rsidR="002E7320" w:rsidRPr="002E7320" w14:paraId="1D95133D" w14:textId="77777777" w:rsidTr="00665511">
        <w:trPr>
          <w:jc w:val="center"/>
        </w:trPr>
        <w:tc>
          <w:tcPr>
            <w:tcW w:w="10201" w:type="dxa"/>
            <w:gridSpan w:val="6"/>
          </w:tcPr>
          <w:p w14:paraId="61FC0D3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Tarife </w:t>
            </w:r>
            <w:bookmarkStart w:id="23" w:name="_Hlk212466321"/>
            <w:r w:rsidRPr="002E7320">
              <w:rPr>
                <w:rFonts w:ascii="Times New Roman" w:eastAsia="Calibri" w:hAnsi="Times New Roman" w:cs="Times New Roman"/>
                <w:kern w:val="2"/>
                <w:lang w:val="ro-RO"/>
              </w:rPr>
              <w:t>pentru serviciile conexe serviciului de salubrizare cu grad redus de repetabilitate și care se desfășoară ocazional</w:t>
            </w:r>
            <w:bookmarkEnd w:id="23"/>
          </w:p>
        </w:tc>
      </w:tr>
      <w:tr w:rsidR="002E7320" w:rsidRPr="002E7320" w14:paraId="48AEDC8D" w14:textId="77777777" w:rsidTr="00665511">
        <w:trPr>
          <w:jc w:val="center"/>
        </w:trPr>
        <w:tc>
          <w:tcPr>
            <w:tcW w:w="641" w:type="dxa"/>
            <w:vAlign w:val="center"/>
          </w:tcPr>
          <w:p w14:paraId="7B0FCD78" w14:textId="77777777" w:rsidR="002E7320" w:rsidRPr="002E7320" w:rsidRDefault="002E7320" w:rsidP="002E7320">
            <w:pPr>
              <w:spacing w:after="0" w:line="240" w:lineRule="auto"/>
              <w:jc w:val="center"/>
              <w:rPr>
                <w:rFonts w:ascii="Times New Roman" w:eastAsia="Calibri" w:hAnsi="Times New Roman" w:cs="Times New Roman"/>
                <w:color w:val="FF0000"/>
                <w:kern w:val="2"/>
                <w:lang w:val="ro-RO"/>
              </w:rPr>
            </w:pPr>
            <w:r w:rsidRPr="002E7320">
              <w:rPr>
                <w:rFonts w:ascii="Times New Roman" w:eastAsia="Calibri" w:hAnsi="Times New Roman" w:cs="Times New Roman"/>
                <w:kern w:val="2"/>
                <w:lang w:val="ro-RO"/>
              </w:rPr>
              <w:t>Tarif</w:t>
            </w:r>
          </w:p>
        </w:tc>
        <w:tc>
          <w:tcPr>
            <w:tcW w:w="3710" w:type="dxa"/>
            <w:vAlign w:val="center"/>
          </w:tcPr>
          <w:p w14:paraId="284A6B4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Denumire</w:t>
            </w:r>
          </w:p>
        </w:tc>
        <w:tc>
          <w:tcPr>
            <w:tcW w:w="735" w:type="dxa"/>
            <w:vAlign w:val="center"/>
          </w:tcPr>
          <w:p w14:paraId="4A02783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UM</w:t>
            </w:r>
            <w:r w:rsidRPr="002E7320">
              <w:rPr>
                <w:rFonts w:ascii="Times New Roman" w:eastAsia="Calibri" w:hAnsi="Times New Roman" w:cs="Times New Roman"/>
                <w:kern w:val="2"/>
                <w:vertAlign w:val="superscript"/>
                <w:lang w:val="ro-RO"/>
              </w:rPr>
              <w:t>1</w:t>
            </w:r>
          </w:p>
        </w:tc>
        <w:tc>
          <w:tcPr>
            <w:tcW w:w="1785" w:type="dxa"/>
            <w:vAlign w:val="center"/>
          </w:tcPr>
          <w:p w14:paraId="5BCA54EE"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(lei/UM</w:t>
            </w:r>
            <w:r w:rsidRPr="002E7320">
              <w:rPr>
                <w:rFonts w:ascii="Times New Roman" w:eastAsia="Calibri" w:hAnsi="Times New Roman" w:cs="Times New Roman"/>
                <w:kern w:val="2"/>
                <w:vertAlign w:val="superscript"/>
                <w:lang w:val="ro-RO"/>
              </w:rPr>
              <w:t>1</w:t>
            </w:r>
            <w:r w:rsidRPr="002E7320">
              <w:rPr>
                <w:rFonts w:ascii="Times New Roman" w:eastAsia="Calibri" w:hAnsi="Times New Roman" w:cs="Times New Roman"/>
                <w:kern w:val="2"/>
                <w:lang w:val="ro-RO"/>
              </w:rPr>
              <w:t>)</w:t>
            </w:r>
          </w:p>
          <w:p w14:paraId="7C2919D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activități fără TVA</w:t>
            </w:r>
          </w:p>
        </w:tc>
        <w:tc>
          <w:tcPr>
            <w:tcW w:w="1080" w:type="dxa"/>
            <w:vAlign w:val="center"/>
          </w:tcPr>
          <w:p w14:paraId="4FD0E56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2250" w:type="dxa"/>
            <w:vAlign w:val="center"/>
          </w:tcPr>
          <w:p w14:paraId="1BFCB4C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0A0024DC" w14:textId="77777777" w:rsidTr="00665511">
        <w:trPr>
          <w:jc w:val="center"/>
        </w:trPr>
        <w:tc>
          <w:tcPr>
            <w:tcW w:w="641" w:type="dxa"/>
            <w:vAlign w:val="center"/>
          </w:tcPr>
          <w:p w14:paraId="774FECE7"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T4</w:t>
            </w:r>
          </w:p>
        </w:tc>
        <w:tc>
          <w:tcPr>
            <w:tcW w:w="3710" w:type="dxa"/>
          </w:tcPr>
          <w:p w14:paraId="50405865"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pentru colectarea separată și transportul separat al deșeurilor voluminoase inclusiv saltele și mobilă provenite de la populație, colectate la cererea utilizatorilor persoane fizice</w:t>
            </w:r>
          </w:p>
        </w:tc>
        <w:tc>
          <w:tcPr>
            <w:tcW w:w="735" w:type="dxa"/>
            <w:vAlign w:val="center"/>
          </w:tcPr>
          <w:p w14:paraId="4F8C0BE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4AB1AEB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369,12</w:t>
            </w:r>
          </w:p>
        </w:tc>
        <w:tc>
          <w:tcPr>
            <w:tcW w:w="1080" w:type="dxa"/>
            <w:vAlign w:val="center"/>
          </w:tcPr>
          <w:p w14:paraId="1D89018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2250" w:type="dxa"/>
            <w:vAlign w:val="center"/>
          </w:tcPr>
          <w:p w14:paraId="2C0D018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072BDE00" w14:textId="77777777" w:rsidTr="00665511">
        <w:trPr>
          <w:jc w:val="center"/>
        </w:trPr>
        <w:tc>
          <w:tcPr>
            <w:tcW w:w="641" w:type="dxa"/>
            <w:vAlign w:val="center"/>
          </w:tcPr>
          <w:p w14:paraId="4292C1B8"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T5</w:t>
            </w:r>
          </w:p>
        </w:tc>
        <w:tc>
          <w:tcPr>
            <w:tcW w:w="3710" w:type="dxa"/>
          </w:tcPr>
          <w:p w14:paraId="131E99B8"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pentru pentru colectarea separată și transportul separat al deșeurilor voluminoase provenite de la agenți economici, instituții, colectate la cererea utilizatorilor persoane juridice</w:t>
            </w:r>
          </w:p>
        </w:tc>
        <w:tc>
          <w:tcPr>
            <w:tcW w:w="735" w:type="dxa"/>
            <w:vAlign w:val="center"/>
          </w:tcPr>
          <w:p w14:paraId="17FBF49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37E25EE1"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261,93</w:t>
            </w:r>
          </w:p>
        </w:tc>
        <w:tc>
          <w:tcPr>
            <w:tcW w:w="1080" w:type="dxa"/>
            <w:vAlign w:val="center"/>
          </w:tcPr>
          <w:p w14:paraId="025EAF6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2250" w:type="dxa"/>
            <w:vAlign w:val="center"/>
          </w:tcPr>
          <w:p w14:paraId="057C288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03C40AB9" w14:textId="77777777" w:rsidTr="00665511">
        <w:trPr>
          <w:jc w:val="center"/>
        </w:trPr>
        <w:tc>
          <w:tcPr>
            <w:tcW w:w="641" w:type="dxa"/>
            <w:vAlign w:val="center"/>
          </w:tcPr>
          <w:p w14:paraId="38F06262"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T6</w:t>
            </w:r>
          </w:p>
        </w:tc>
        <w:tc>
          <w:tcPr>
            <w:tcW w:w="3710" w:type="dxa"/>
          </w:tcPr>
          <w:p w14:paraId="78FB239E"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pentru colectarea cadavrelor de animale de pe domeniul public și predarea la centre de ecarisaj sau către instalațiile de neutralizare</w:t>
            </w:r>
          </w:p>
        </w:tc>
        <w:tc>
          <w:tcPr>
            <w:tcW w:w="735" w:type="dxa"/>
            <w:vAlign w:val="center"/>
          </w:tcPr>
          <w:p w14:paraId="55924B6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kg</w:t>
            </w:r>
          </w:p>
        </w:tc>
        <w:tc>
          <w:tcPr>
            <w:tcW w:w="1785" w:type="dxa"/>
            <w:vAlign w:val="center"/>
          </w:tcPr>
          <w:p w14:paraId="6864652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232,90</w:t>
            </w:r>
          </w:p>
        </w:tc>
        <w:tc>
          <w:tcPr>
            <w:tcW w:w="1080" w:type="dxa"/>
          </w:tcPr>
          <w:p w14:paraId="6E89206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250" w:type="dxa"/>
          </w:tcPr>
          <w:p w14:paraId="1DACA85F"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619FE0D3" w14:textId="77777777" w:rsidTr="00665511">
        <w:trPr>
          <w:jc w:val="center"/>
        </w:trPr>
        <w:tc>
          <w:tcPr>
            <w:tcW w:w="641" w:type="dxa"/>
            <w:vAlign w:val="center"/>
          </w:tcPr>
          <w:p w14:paraId="12DC1641"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T7</w:t>
            </w:r>
          </w:p>
        </w:tc>
        <w:tc>
          <w:tcPr>
            <w:tcW w:w="3710" w:type="dxa"/>
          </w:tcPr>
          <w:p w14:paraId="204E7430"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pentru colectarea separată și transportul separat al deșeurilor provenite din activități de reamenajare și reabilitare interioară și/sau exterioară a acestora, la solicitarea utilizatorilor casnici</w:t>
            </w:r>
          </w:p>
        </w:tc>
        <w:tc>
          <w:tcPr>
            <w:tcW w:w="735" w:type="dxa"/>
            <w:vAlign w:val="center"/>
          </w:tcPr>
          <w:p w14:paraId="7CCC0E3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3B4AE18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245,51</w:t>
            </w:r>
          </w:p>
        </w:tc>
        <w:tc>
          <w:tcPr>
            <w:tcW w:w="1080" w:type="dxa"/>
          </w:tcPr>
          <w:p w14:paraId="42B9ACEA"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250" w:type="dxa"/>
          </w:tcPr>
          <w:p w14:paraId="682B566F"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4115F52C" w14:textId="77777777" w:rsidTr="00665511">
        <w:trPr>
          <w:jc w:val="center"/>
        </w:trPr>
        <w:tc>
          <w:tcPr>
            <w:tcW w:w="641" w:type="dxa"/>
            <w:vAlign w:val="center"/>
          </w:tcPr>
          <w:p w14:paraId="4D80EC32"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T8</w:t>
            </w:r>
          </w:p>
        </w:tc>
        <w:tc>
          <w:tcPr>
            <w:tcW w:w="3710" w:type="dxa"/>
          </w:tcPr>
          <w:p w14:paraId="65F2296E"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pentru colectarea separată și transportul separat al deșeurilor municipale abandonate</w:t>
            </w:r>
          </w:p>
        </w:tc>
        <w:tc>
          <w:tcPr>
            <w:tcW w:w="735" w:type="dxa"/>
            <w:vAlign w:val="center"/>
          </w:tcPr>
          <w:p w14:paraId="162C570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85" w:type="dxa"/>
            <w:vAlign w:val="center"/>
          </w:tcPr>
          <w:p w14:paraId="3E144B6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236,66</w:t>
            </w:r>
          </w:p>
        </w:tc>
        <w:tc>
          <w:tcPr>
            <w:tcW w:w="1080" w:type="dxa"/>
          </w:tcPr>
          <w:p w14:paraId="2B9D019D"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250" w:type="dxa"/>
          </w:tcPr>
          <w:p w14:paraId="4153A60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bl>
    <w:p w14:paraId="026B7886" w14:textId="77777777" w:rsidR="002E7320" w:rsidRPr="002E7320" w:rsidRDefault="002E7320" w:rsidP="002E7320">
      <w:pPr>
        <w:rPr>
          <w:rFonts w:ascii="Times New Roman" w:eastAsia="SimSun" w:hAnsi="Times New Roman" w:cs="Times New Roman"/>
          <w:b/>
          <w:bCs/>
          <w:sz w:val="20"/>
          <w:szCs w:val="20"/>
          <w:lang w:val="ro-RO" w:eastAsia="zh-CN"/>
        </w:rPr>
      </w:pPr>
    </w:p>
    <w:p w14:paraId="6FFB507E" w14:textId="77777777" w:rsidR="002E7320" w:rsidRPr="002E7320" w:rsidRDefault="002E7320" w:rsidP="002E7320">
      <w:pPr>
        <w:spacing w:after="0" w:line="240" w:lineRule="auto"/>
        <w:ind w:firstLine="567"/>
        <w:jc w:val="both"/>
        <w:rPr>
          <w:rFonts w:ascii="Times New Roman" w:eastAsia="SimSun" w:hAnsi="Times New Roman" w:cs="Times New Roman"/>
          <w:sz w:val="24"/>
          <w:szCs w:val="24"/>
          <w:lang w:val="en-GB" w:eastAsia="zh-CN"/>
        </w:rPr>
      </w:pPr>
      <w:bookmarkStart w:id="24" w:name="_Hlk153192025"/>
      <w:bookmarkStart w:id="25" w:name="_Hlk152581093"/>
      <w:r w:rsidRPr="002E7320">
        <w:rPr>
          <w:rFonts w:ascii="Times New Roman" w:eastAsia="SimSun" w:hAnsi="Times New Roman" w:cs="Times New Roman"/>
          <w:sz w:val="24"/>
          <w:szCs w:val="24"/>
          <w:lang w:val="ro-RO" w:eastAsia="zh-CN"/>
        </w:rPr>
        <w:t xml:space="preserve">1.2 Se aprobă ajustarea tarifelor distincte de gestionare a deșeurilor, după cum urmează </w:t>
      </w:r>
      <w:r w:rsidRPr="002E7320">
        <w:rPr>
          <w:rFonts w:ascii="Times New Roman" w:eastAsia="SimSun" w:hAnsi="Times New Roman" w:cs="Times New Roman"/>
          <w:sz w:val="24"/>
          <w:szCs w:val="24"/>
          <w:lang w:val="en-GB" w:eastAsia="zh-CN"/>
        </w:rPr>
        <w:t>:</w:t>
      </w:r>
    </w:p>
    <w:p w14:paraId="174BEB3D" w14:textId="77777777" w:rsidR="002E7320" w:rsidRPr="002E7320" w:rsidRDefault="002E7320" w:rsidP="002E7320">
      <w:pPr>
        <w:numPr>
          <w:ilvl w:val="0"/>
          <w:numId w:val="15"/>
        </w:numPr>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xml:space="preserve">tarif distinct </w:t>
      </w:r>
      <w:r w:rsidRPr="002E7320">
        <w:rPr>
          <w:rFonts w:ascii="Times New Roman" w:eastAsia="SimSun" w:hAnsi="Times New Roman" w:cs="Times New Roman"/>
          <w:kern w:val="2"/>
          <w:sz w:val="24"/>
          <w:szCs w:val="24"/>
          <w:lang w:eastAsia="zh-CN"/>
        </w:rPr>
        <w:t>pentru activităţile desfăşurate de operatori pentru gestionarea</w:t>
      </w:r>
      <w:r w:rsidRPr="002E7320">
        <w:rPr>
          <w:rFonts w:ascii="Times New Roman" w:eastAsia="SimSun" w:hAnsi="Times New Roman" w:cs="Times New Roman"/>
          <w:sz w:val="24"/>
          <w:szCs w:val="24"/>
          <w:lang w:eastAsia="zh-CN"/>
        </w:rPr>
        <w:t xml:space="preserve"> deșeurilor din hârtie, carton, metal, plastic și sticlă</w:t>
      </w:r>
      <w:r w:rsidRPr="002E7320">
        <w:rPr>
          <w:rFonts w:ascii="Times New Roman" w:eastAsia="SimSun" w:hAnsi="Times New Roman" w:cs="Times New Roman"/>
          <w:kern w:val="2"/>
          <w:sz w:val="24"/>
          <w:szCs w:val="24"/>
          <w:lang w:eastAsia="zh-CN"/>
        </w:rPr>
        <w:t xml:space="preserve"> </w:t>
      </w:r>
      <w:r w:rsidRPr="002E7320">
        <w:rPr>
          <w:rFonts w:ascii="Times New Roman" w:eastAsia="SimSun" w:hAnsi="Times New Roman" w:cs="Times New Roman"/>
          <w:sz w:val="24"/>
          <w:szCs w:val="24"/>
          <w:lang w:eastAsia="zh-CN"/>
        </w:rPr>
        <w:t>colectate separat din deşeurile municipale:</w:t>
      </w:r>
    </w:p>
    <w:p w14:paraId="568C3822" w14:textId="77777777" w:rsidR="002E7320" w:rsidRPr="002E7320" w:rsidRDefault="002E7320" w:rsidP="002E7320">
      <w:pPr>
        <w:ind w:left="360"/>
        <w:jc w:val="both"/>
        <w:rPr>
          <w:rFonts w:ascii="Times New Roman" w:eastAsia="SimSun" w:hAnsi="Times New Roman" w:cs="Times New Roman"/>
          <w:sz w:val="24"/>
          <w:szCs w:val="24"/>
          <w:lang w:eastAsia="zh-CN"/>
        </w:rPr>
      </w:pPr>
      <w:bookmarkStart w:id="26" w:name="_Hlk212535545"/>
      <w:r w:rsidRPr="002E7320">
        <w:rPr>
          <w:rFonts w:ascii="Times New Roman" w:eastAsia="SimSun" w:hAnsi="Times New Roman" w:cs="Times New Roman"/>
          <w:sz w:val="24"/>
          <w:szCs w:val="24"/>
          <w:lang w:eastAsia="zh-CN"/>
        </w:rPr>
        <w:lastRenderedPageBreak/>
        <w:t>● pentru populația din mediul urban - 1052,79 lei/tonă fără TVA, respectiv 7,70 lei/persoană/lună fără TVA;</w:t>
      </w:r>
    </w:p>
    <w:p w14:paraId="5C525A4C" w14:textId="77777777" w:rsidR="002E7320" w:rsidRPr="002E7320" w:rsidRDefault="002E7320" w:rsidP="002E7320">
      <w:pPr>
        <w:ind w:left="360"/>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pentru populația din mediul rural - 1052,79 lei/tonă fără TVA;</w:t>
      </w:r>
    </w:p>
    <w:p w14:paraId="5E5F0FAB" w14:textId="77777777" w:rsidR="002E7320" w:rsidRPr="002E7320" w:rsidRDefault="002E7320" w:rsidP="002E7320">
      <w:pPr>
        <w:spacing w:line="276" w:lineRule="auto"/>
        <w:ind w:left="360"/>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xml:space="preserve">● pentru utilizatorii noncasnici – </w:t>
      </w:r>
      <w:r w:rsidRPr="002E7320">
        <w:rPr>
          <w:rFonts w:ascii="Times New Roman" w:eastAsia="SimSun" w:hAnsi="Times New Roman" w:cs="Times New Roman"/>
          <w:kern w:val="2"/>
          <w:sz w:val="24"/>
          <w:szCs w:val="24"/>
          <w:lang w:eastAsia="zh-CN"/>
        </w:rPr>
        <w:t xml:space="preserve">1501,93 </w:t>
      </w:r>
      <w:r w:rsidRPr="002E7320">
        <w:rPr>
          <w:rFonts w:ascii="Times New Roman" w:eastAsia="SimSun" w:hAnsi="Times New Roman" w:cs="Times New Roman"/>
          <w:sz w:val="24"/>
          <w:szCs w:val="24"/>
          <w:lang w:eastAsia="zh-CN"/>
        </w:rPr>
        <w:t>lei/tonă fără TVA, respectiv 105,12 lei/mc fără TVA.</w:t>
      </w:r>
    </w:p>
    <w:p w14:paraId="7FE8E8D6" w14:textId="77777777" w:rsidR="002E7320" w:rsidRPr="002E7320" w:rsidRDefault="002E7320" w:rsidP="002E7320">
      <w:pPr>
        <w:numPr>
          <w:ilvl w:val="0"/>
          <w:numId w:val="15"/>
        </w:numPr>
        <w:jc w:val="both"/>
        <w:rPr>
          <w:rFonts w:ascii="Times New Roman" w:eastAsia="SimSun" w:hAnsi="Times New Roman" w:cs="Times New Roman"/>
          <w:sz w:val="24"/>
          <w:szCs w:val="24"/>
          <w:lang w:eastAsia="zh-CN"/>
        </w:rPr>
      </w:pPr>
      <w:bookmarkStart w:id="27" w:name="_Hlk212536518"/>
      <w:bookmarkEnd w:id="26"/>
      <w:r w:rsidRPr="002E7320">
        <w:rPr>
          <w:rFonts w:ascii="Times New Roman" w:eastAsia="SimSun" w:hAnsi="Times New Roman" w:cs="Times New Roman"/>
          <w:sz w:val="24"/>
          <w:szCs w:val="24"/>
          <w:lang w:eastAsia="zh-CN"/>
        </w:rPr>
        <w:t xml:space="preserve">tarif distinct </w:t>
      </w:r>
      <w:bookmarkStart w:id="28" w:name="_Hlk212029320"/>
      <w:r w:rsidRPr="002E7320">
        <w:rPr>
          <w:rFonts w:ascii="Times New Roman" w:eastAsia="SimSun" w:hAnsi="Times New Roman" w:cs="Times New Roman"/>
          <w:kern w:val="2"/>
          <w:sz w:val="24"/>
          <w:szCs w:val="24"/>
          <w:lang w:eastAsia="zh-CN"/>
        </w:rPr>
        <w:t>pentru activităţile desfăşurate de operatori pentru gestionarea</w:t>
      </w:r>
      <w:bookmarkEnd w:id="28"/>
      <w:r w:rsidRPr="002E7320">
        <w:rPr>
          <w:rFonts w:ascii="Times New Roman" w:eastAsia="SimSun" w:hAnsi="Times New Roman" w:cs="Times New Roman"/>
          <w:kern w:val="2"/>
          <w:sz w:val="24"/>
          <w:szCs w:val="24"/>
          <w:lang w:eastAsia="zh-CN"/>
        </w:rPr>
        <w:t xml:space="preserve"> deşeurilor reziduale, inclusiv a reziduurilor menajere şi similare şi al altor deşeuri colectate separat decât cele de hârtie, metal, plastic şi sticlă</w:t>
      </w:r>
      <w:r w:rsidRPr="002E7320">
        <w:rPr>
          <w:rFonts w:ascii="Times New Roman" w:eastAsia="SimSun" w:hAnsi="Times New Roman" w:cs="Times New Roman"/>
          <w:sz w:val="24"/>
          <w:szCs w:val="24"/>
          <w:lang w:eastAsia="zh-CN"/>
        </w:rPr>
        <w:t>:</w:t>
      </w:r>
    </w:p>
    <w:p w14:paraId="25395227" w14:textId="77777777" w:rsidR="002E7320" w:rsidRPr="002E7320" w:rsidRDefault="002E7320" w:rsidP="002E7320">
      <w:pPr>
        <w:ind w:left="360"/>
        <w:jc w:val="both"/>
        <w:rPr>
          <w:rFonts w:ascii="Times New Roman" w:eastAsia="SimSun" w:hAnsi="Times New Roman" w:cs="Times New Roman"/>
          <w:sz w:val="24"/>
          <w:szCs w:val="24"/>
          <w:lang w:eastAsia="zh-CN"/>
        </w:rPr>
      </w:pPr>
      <w:bookmarkStart w:id="29" w:name="_Hlk212124635"/>
      <w:r w:rsidRPr="002E7320">
        <w:rPr>
          <w:rFonts w:ascii="Times New Roman" w:eastAsia="SimSun" w:hAnsi="Times New Roman" w:cs="Times New Roman"/>
          <w:sz w:val="24"/>
          <w:szCs w:val="24"/>
          <w:lang w:eastAsia="zh-CN"/>
        </w:rPr>
        <w:t>●</w:t>
      </w:r>
      <w:bookmarkEnd w:id="29"/>
      <w:r w:rsidRPr="002E7320">
        <w:rPr>
          <w:rFonts w:ascii="Times New Roman" w:eastAsia="SimSun" w:hAnsi="Times New Roman" w:cs="Times New Roman"/>
          <w:sz w:val="24"/>
          <w:szCs w:val="24"/>
          <w:lang w:eastAsia="zh-CN"/>
        </w:rPr>
        <w:t xml:space="preserve"> pentru populația din mediul urban - 550,02 lei/tonă fără TVA, respectiv 13,47 lei/persoană/lună fără TVA;</w:t>
      </w:r>
    </w:p>
    <w:p w14:paraId="2311781D" w14:textId="77777777" w:rsidR="002E7320" w:rsidRPr="002E7320" w:rsidRDefault="002E7320" w:rsidP="002E7320">
      <w:pPr>
        <w:ind w:left="360"/>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pentru populația din  mediul rural - 550,02 lei/tonă fără TVA;</w:t>
      </w:r>
    </w:p>
    <w:p w14:paraId="7039B11F" w14:textId="77777777" w:rsidR="002E7320" w:rsidRPr="002E7320" w:rsidRDefault="002E7320" w:rsidP="002E7320">
      <w:pPr>
        <w:ind w:left="360"/>
        <w:jc w:val="both"/>
        <w:rPr>
          <w:rFonts w:ascii="Times New Roman" w:eastAsia="SimSun" w:hAnsi="Times New Roman" w:cs="Times New Roman"/>
          <w:sz w:val="24"/>
          <w:szCs w:val="24"/>
          <w:lang w:eastAsia="zh-CN"/>
        </w:rPr>
      </w:pPr>
      <w:r w:rsidRPr="002E7320">
        <w:rPr>
          <w:rFonts w:ascii="Times New Roman" w:eastAsia="SimSun" w:hAnsi="Times New Roman" w:cs="Times New Roman"/>
          <w:sz w:val="24"/>
          <w:szCs w:val="24"/>
          <w:lang w:eastAsia="zh-CN"/>
        </w:rPr>
        <w:t xml:space="preserve">● pentru utilizatorii noncasnici - </w:t>
      </w:r>
      <w:r w:rsidRPr="002E7320">
        <w:rPr>
          <w:rFonts w:ascii="Times New Roman" w:eastAsia="SimSun" w:hAnsi="Times New Roman" w:cs="Times New Roman"/>
          <w:kern w:val="2"/>
          <w:sz w:val="24"/>
          <w:szCs w:val="24"/>
          <w:lang w:eastAsia="zh-CN"/>
        </w:rPr>
        <w:t xml:space="preserve">691,96 </w:t>
      </w:r>
      <w:r w:rsidRPr="002E7320">
        <w:rPr>
          <w:rFonts w:ascii="Times New Roman" w:eastAsia="SimSun" w:hAnsi="Times New Roman" w:cs="Times New Roman"/>
          <w:sz w:val="24"/>
          <w:szCs w:val="24"/>
          <w:lang w:eastAsia="zh-CN"/>
        </w:rPr>
        <w:t>lei/tonă fără TVA, respectiv 172.98 lei/mc fără TVA.</w:t>
      </w:r>
      <w:bookmarkEnd w:id="27"/>
    </w:p>
    <w:p w14:paraId="704CE221" w14:textId="77777777" w:rsidR="002E7320" w:rsidRPr="002E7320" w:rsidRDefault="002E7320" w:rsidP="002E7320">
      <w:pPr>
        <w:numPr>
          <w:ilvl w:val="1"/>
          <w:numId w:val="16"/>
        </w:numPr>
        <w:spacing w:after="200" w:line="276" w:lineRule="auto"/>
        <w:rPr>
          <w:rFonts w:ascii="Times New Roman" w:eastAsia="Calibri" w:hAnsi="Times New Roman" w:cs="Times New Roman"/>
          <w:kern w:val="2"/>
          <w:sz w:val="24"/>
          <w:szCs w:val="24"/>
          <w:lang w:val="ro-RO"/>
        </w:rPr>
      </w:pPr>
      <w:r w:rsidRPr="002E7320">
        <w:rPr>
          <w:rFonts w:ascii="Times New Roman" w:eastAsia="Times New Roman" w:hAnsi="Times New Roman" w:cs="Times New Roman"/>
          <w:sz w:val="24"/>
          <w:szCs w:val="24"/>
          <w:lang w:val="ro-RO"/>
        </w:rPr>
        <w:t xml:space="preserve">Se aprobă ajustarea TARIFELOR DE FACTURARE, după cum urmează </w:t>
      </w:r>
      <w:r w:rsidRPr="002E7320">
        <w:rPr>
          <w:rFonts w:ascii="Times New Roman" w:eastAsia="Times New Roman" w:hAnsi="Times New Roman" w:cs="Times New Roman"/>
          <w:sz w:val="24"/>
          <w:szCs w:val="24"/>
          <w:lang w:val="en-GB"/>
        </w:rPr>
        <w:t>:</w:t>
      </w:r>
    </w:p>
    <w:p w14:paraId="508BED2B" w14:textId="77777777" w:rsidR="002E7320" w:rsidRPr="002E7320" w:rsidRDefault="002E7320" w:rsidP="002E7320">
      <w:pPr>
        <w:numPr>
          <w:ilvl w:val="0"/>
          <w:numId w:val="17"/>
        </w:numPr>
        <w:spacing w:after="0" w:line="240" w:lineRule="auto"/>
        <w:jc w:val="both"/>
        <w:rPr>
          <w:rFonts w:ascii="Times New Roman" w:eastAsia="Times New Roman" w:hAnsi="Times New Roman" w:cs="Times New Roman"/>
          <w:sz w:val="24"/>
          <w:szCs w:val="24"/>
          <w:lang w:val="ro-RO" w:eastAsia="en-GB"/>
        </w:rPr>
      </w:pPr>
      <w:r w:rsidRPr="002E7320">
        <w:rPr>
          <w:rFonts w:ascii="Times New Roman" w:eastAsia="Times New Roman" w:hAnsi="Times New Roman" w:cs="Times New Roman"/>
          <w:b/>
          <w:bCs/>
          <w:sz w:val="18"/>
          <w:szCs w:val="18"/>
          <w:lang w:val="ro-RO"/>
        </w:rPr>
        <w:t xml:space="preserve"> </w:t>
      </w:r>
      <w:r w:rsidRPr="002E7320">
        <w:rPr>
          <w:rFonts w:ascii="Times New Roman" w:eastAsia="Times New Roman" w:hAnsi="Times New Roman" w:cs="Times New Roman"/>
          <w:sz w:val="24"/>
          <w:szCs w:val="24"/>
          <w:lang w:val="ro-RO" w:eastAsia="en-GB"/>
        </w:rPr>
        <w:t xml:space="preserve">Pe facturile emise de operatorul delegat </w:t>
      </w:r>
      <w:r w:rsidRPr="002E7320">
        <w:rPr>
          <w:rFonts w:ascii="Times New Roman" w:eastAsia="Times New Roman" w:hAnsi="Times New Roman" w:cs="Times New Roman"/>
          <w:b/>
          <w:bCs/>
          <w:sz w:val="24"/>
          <w:szCs w:val="24"/>
          <w:u w:val="single"/>
          <w:lang w:val="ro-RO" w:eastAsia="en-GB"/>
        </w:rPr>
        <w:t>utilizatorilor casnici din mediul urban</w:t>
      </w:r>
      <w:r w:rsidRPr="002E7320">
        <w:rPr>
          <w:rFonts w:ascii="Times New Roman" w:eastAsia="Times New Roman" w:hAnsi="Times New Roman" w:cs="Times New Roman"/>
          <w:sz w:val="24"/>
          <w:szCs w:val="24"/>
          <w:lang w:val="ro-RO" w:eastAsia="en-GB"/>
        </w:rPr>
        <w:t xml:space="preserve"> (lei/persoană/lună), vor fi evidențiate următoarele</w:t>
      </w:r>
      <w:r w:rsidRPr="002E7320">
        <w:rPr>
          <w:rFonts w:ascii="Times New Roman" w:eastAsia="Times New Roman" w:hAnsi="Times New Roman" w:cs="Times New Roman"/>
          <w:lang w:val="ro-RO"/>
        </w:rPr>
        <w:t>:</w:t>
      </w:r>
      <w:r w:rsidRPr="002E7320">
        <w:rPr>
          <w:rFonts w:ascii="Times New Roman" w:eastAsia="Times New Roman" w:hAnsi="Times New Roman" w:cs="Times New Roman"/>
          <w:sz w:val="24"/>
          <w:szCs w:val="24"/>
          <w:lang w:val="ro-RO" w:eastAsia="en-GB"/>
        </w:rPr>
        <w:t xml:space="preserve">  </w:t>
      </w:r>
    </w:p>
    <w:p w14:paraId="23167B17" w14:textId="77777777" w:rsidR="002E7320" w:rsidRPr="002E7320" w:rsidRDefault="002E7320" w:rsidP="002E7320">
      <w:pPr>
        <w:rPr>
          <w:rFonts w:ascii="Times New Roman" w:eastAsia="SimSun" w:hAnsi="Times New Roman" w:cs="Times New Roman"/>
          <w:b/>
          <w:bCs/>
          <w:sz w:val="18"/>
          <w:szCs w:val="18"/>
          <w:lang w:eastAsia="zh-CN"/>
        </w:rPr>
      </w:pPr>
    </w:p>
    <w:tbl>
      <w:tblPr>
        <w:tblpPr w:leftFromText="180" w:rightFromText="180" w:vertAnchor="text" w:tblpY="1"/>
        <w:tblOverlap w:val="neve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521"/>
        <w:gridCol w:w="1260"/>
        <w:gridCol w:w="1710"/>
        <w:gridCol w:w="1890"/>
        <w:gridCol w:w="1620"/>
      </w:tblGrid>
      <w:tr w:rsidR="002E7320" w:rsidRPr="002E7320" w14:paraId="366B666A" w14:textId="77777777" w:rsidTr="00665511">
        <w:tc>
          <w:tcPr>
            <w:tcW w:w="641" w:type="dxa"/>
            <w:vMerge w:val="restart"/>
            <w:vAlign w:val="center"/>
          </w:tcPr>
          <w:p w14:paraId="307CED7C" w14:textId="77777777" w:rsidR="002E7320" w:rsidRPr="002E7320" w:rsidRDefault="002E7320" w:rsidP="002E7320">
            <w:pPr>
              <w:spacing w:after="0" w:line="240" w:lineRule="auto"/>
              <w:jc w:val="both"/>
              <w:rPr>
                <w:rFonts w:ascii="Times New Roman" w:eastAsia="Calibri" w:hAnsi="Times New Roman" w:cs="Times New Roman"/>
                <w:kern w:val="2"/>
                <w:lang w:val="ro-RO"/>
              </w:rPr>
            </w:pPr>
            <w:bookmarkStart w:id="30" w:name="_Hlk212537046"/>
            <w:r w:rsidRPr="002E7320">
              <w:rPr>
                <w:rFonts w:ascii="Times New Roman" w:eastAsia="Calibri" w:hAnsi="Times New Roman" w:cs="Times New Roman"/>
                <w:kern w:val="2"/>
                <w:lang w:val="ro-RO"/>
              </w:rPr>
              <w:t>Tarif</w:t>
            </w:r>
          </w:p>
        </w:tc>
        <w:tc>
          <w:tcPr>
            <w:tcW w:w="2521" w:type="dxa"/>
            <w:vMerge w:val="restart"/>
            <w:vAlign w:val="center"/>
          </w:tcPr>
          <w:p w14:paraId="43AF7681"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Denumire</w:t>
            </w:r>
          </w:p>
        </w:tc>
        <w:tc>
          <w:tcPr>
            <w:tcW w:w="1260" w:type="dxa"/>
            <w:vMerge w:val="restart"/>
            <w:vAlign w:val="center"/>
          </w:tcPr>
          <w:p w14:paraId="3D61FF2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UM</w:t>
            </w:r>
            <w:r w:rsidRPr="002E7320">
              <w:rPr>
                <w:rFonts w:ascii="Times New Roman" w:eastAsia="Calibri" w:hAnsi="Times New Roman" w:cs="Times New Roman"/>
                <w:kern w:val="2"/>
                <w:vertAlign w:val="superscript"/>
                <w:lang w:val="ro-RO"/>
              </w:rPr>
              <w:t>2</w:t>
            </w:r>
          </w:p>
        </w:tc>
        <w:tc>
          <w:tcPr>
            <w:tcW w:w="3600" w:type="dxa"/>
            <w:gridSpan w:val="2"/>
            <w:vAlign w:val="center"/>
          </w:tcPr>
          <w:p w14:paraId="7385DE7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(lei/UM</w:t>
            </w:r>
            <w:r w:rsidRPr="002E7320">
              <w:rPr>
                <w:rFonts w:ascii="Times New Roman" w:eastAsia="Calibri" w:hAnsi="Times New Roman" w:cs="Times New Roman"/>
                <w:kern w:val="2"/>
                <w:vertAlign w:val="superscript"/>
                <w:lang w:val="ro-RO"/>
              </w:rPr>
              <w:t>2</w:t>
            </w:r>
            <w:r w:rsidRPr="002E7320">
              <w:rPr>
                <w:rFonts w:ascii="Times New Roman" w:eastAsia="Calibri" w:hAnsi="Times New Roman" w:cs="Times New Roman"/>
                <w:kern w:val="2"/>
                <w:lang w:val="ro-RO"/>
              </w:rPr>
              <w:t>)</w:t>
            </w:r>
          </w:p>
        </w:tc>
        <w:tc>
          <w:tcPr>
            <w:tcW w:w="1620" w:type="dxa"/>
            <w:vMerge w:val="restart"/>
            <w:vAlign w:val="center"/>
          </w:tcPr>
          <w:p w14:paraId="71B48BF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unic </w:t>
            </w:r>
          </w:p>
        </w:tc>
      </w:tr>
      <w:tr w:rsidR="002E7320" w:rsidRPr="002E7320" w14:paraId="16902EB6" w14:textId="77777777" w:rsidTr="00665511">
        <w:tc>
          <w:tcPr>
            <w:tcW w:w="641" w:type="dxa"/>
            <w:vMerge/>
          </w:tcPr>
          <w:p w14:paraId="5144D3F0"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vMerge/>
          </w:tcPr>
          <w:p w14:paraId="58837973"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260" w:type="dxa"/>
            <w:vMerge/>
          </w:tcPr>
          <w:p w14:paraId="46D713C2"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710" w:type="dxa"/>
            <w:vAlign w:val="center"/>
          </w:tcPr>
          <w:p w14:paraId="441DD14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activități</w:t>
            </w:r>
          </w:p>
        </w:tc>
        <w:tc>
          <w:tcPr>
            <w:tcW w:w="1890" w:type="dxa"/>
            <w:vAlign w:val="center"/>
          </w:tcPr>
          <w:p w14:paraId="46F2FF9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fracții gestionate</w:t>
            </w:r>
          </w:p>
        </w:tc>
        <w:tc>
          <w:tcPr>
            <w:tcW w:w="1620" w:type="dxa"/>
            <w:vMerge/>
          </w:tcPr>
          <w:p w14:paraId="7344196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5437370C" w14:textId="77777777" w:rsidTr="00665511">
        <w:tc>
          <w:tcPr>
            <w:tcW w:w="641" w:type="dxa"/>
            <w:vAlign w:val="center"/>
          </w:tcPr>
          <w:p w14:paraId="345CB3F1"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1</w:t>
            </w:r>
          </w:p>
        </w:tc>
        <w:tc>
          <w:tcPr>
            <w:tcW w:w="2521" w:type="dxa"/>
          </w:tcPr>
          <w:p w14:paraId="636FE463"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2</w:t>
            </w:r>
          </w:p>
        </w:tc>
        <w:tc>
          <w:tcPr>
            <w:tcW w:w="1260" w:type="dxa"/>
            <w:vAlign w:val="center"/>
          </w:tcPr>
          <w:p w14:paraId="5699A0E0"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3</w:t>
            </w:r>
          </w:p>
        </w:tc>
        <w:tc>
          <w:tcPr>
            <w:tcW w:w="1710" w:type="dxa"/>
            <w:vAlign w:val="center"/>
          </w:tcPr>
          <w:p w14:paraId="5EBD9554"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4</w:t>
            </w:r>
          </w:p>
        </w:tc>
        <w:tc>
          <w:tcPr>
            <w:tcW w:w="1890" w:type="dxa"/>
            <w:vAlign w:val="center"/>
          </w:tcPr>
          <w:p w14:paraId="2A169D32" w14:textId="77777777" w:rsidR="002E7320" w:rsidRPr="002E7320" w:rsidRDefault="002E7320" w:rsidP="002E7320">
            <w:pPr>
              <w:spacing w:after="0" w:line="276"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5</w:t>
            </w:r>
          </w:p>
        </w:tc>
        <w:tc>
          <w:tcPr>
            <w:tcW w:w="1620" w:type="dxa"/>
            <w:vAlign w:val="center"/>
          </w:tcPr>
          <w:p w14:paraId="40994D4C" w14:textId="77777777" w:rsidR="002E7320" w:rsidRPr="002E7320" w:rsidRDefault="002E7320" w:rsidP="002E7320">
            <w:pPr>
              <w:spacing w:after="0" w:line="276"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6</w:t>
            </w:r>
          </w:p>
        </w:tc>
      </w:tr>
      <w:tr w:rsidR="002E7320" w:rsidRPr="002E7320" w14:paraId="5B40D3F5" w14:textId="77777777" w:rsidTr="00665511">
        <w:tc>
          <w:tcPr>
            <w:tcW w:w="641" w:type="dxa"/>
            <w:vMerge w:val="restart"/>
            <w:vAlign w:val="center"/>
          </w:tcPr>
          <w:p w14:paraId="6547AA6A"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T1</w:t>
            </w:r>
          </w:p>
        </w:tc>
        <w:tc>
          <w:tcPr>
            <w:tcW w:w="2521" w:type="dxa"/>
          </w:tcPr>
          <w:p w14:paraId="0961834C"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reziduale, </w:t>
            </w:r>
            <w:r w:rsidRPr="002E7320">
              <w:rPr>
                <w:rFonts w:ascii="Times New Roman" w:eastAsia="Calibri" w:hAnsi="Times New Roman" w:cs="Times New Roman"/>
                <w:kern w:val="2"/>
                <w:lang w:val="ro-RO"/>
              </w:rPr>
              <w:t xml:space="preserve">inclusiv a reziduurilor menajere și a deșeurilor </w:t>
            </w:r>
            <w:r w:rsidRPr="002E7320">
              <w:rPr>
                <w:rFonts w:ascii="Times New Roman" w:eastAsia="Calibri" w:hAnsi="Times New Roman" w:cs="Times New Roman"/>
                <w:color w:val="FF0000"/>
                <w:kern w:val="2"/>
                <w:lang w:val="ro-RO"/>
              </w:rPr>
              <w:t xml:space="preserve"> </w:t>
            </w:r>
            <w:r w:rsidRPr="002E7320">
              <w:rPr>
                <w:rFonts w:ascii="Times New Roman" w:eastAsia="Calibri" w:hAnsi="Times New Roman" w:cs="Times New Roman"/>
                <w:kern w:val="2"/>
                <w:lang w:val="ro-RO"/>
              </w:rPr>
              <w:t xml:space="preserve">voluminoase, periculoase  și textile din deșeurile menajere din campanii pentru </w:t>
            </w:r>
            <w:r w:rsidRPr="002E7320">
              <w:rPr>
                <w:rFonts w:ascii="Times New Roman" w:eastAsia="Calibri" w:hAnsi="Times New Roman" w:cs="Times New Roman"/>
                <w:b/>
                <w:bCs/>
                <w:kern w:val="2"/>
                <w:lang w:val="ro-RO"/>
              </w:rPr>
              <w:t xml:space="preserve">utilizatorii casnici din mediul urban </w:t>
            </w:r>
          </w:p>
        </w:tc>
        <w:tc>
          <w:tcPr>
            <w:tcW w:w="1260" w:type="dxa"/>
            <w:vAlign w:val="center"/>
          </w:tcPr>
          <w:p w14:paraId="7CF6A57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1D36C28A"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6,25</w:t>
            </w:r>
          </w:p>
        </w:tc>
        <w:tc>
          <w:tcPr>
            <w:tcW w:w="1890" w:type="dxa"/>
            <w:vMerge w:val="restart"/>
            <w:vAlign w:val="center"/>
          </w:tcPr>
          <w:p w14:paraId="58D1E8CB"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13,47 lei/pers/lună fără TVA, adică 16,30</w:t>
            </w:r>
          </w:p>
          <w:p w14:paraId="07DCAA96"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lei/pers/lună cu TVA</w:t>
            </w:r>
          </w:p>
        </w:tc>
        <w:tc>
          <w:tcPr>
            <w:tcW w:w="1620" w:type="dxa"/>
            <w:vMerge w:val="restart"/>
            <w:vAlign w:val="center"/>
          </w:tcPr>
          <w:p w14:paraId="3788F31E" w14:textId="77777777" w:rsidR="002E7320" w:rsidRPr="002E7320" w:rsidRDefault="002E7320" w:rsidP="002E7320">
            <w:pPr>
              <w:spacing w:after="0" w:line="276" w:lineRule="auto"/>
              <w:jc w:val="center"/>
              <w:rPr>
                <w:rFonts w:ascii="Times New Roman" w:eastAsia="Calibri" w:hAnsi="Times New Roman" w:cs="Times New Roman"/>
                <w:kern w:val="2"/>
                <w:lang w:val="ro-RO"/>
              </w:rPr>
            </w:pPr>
          </w:p>
          <w:p w14:paraId="1BE38956" w14:textId="77777777" w:rsidR="002E7320" w:rsidRPr="002E7320" w:rsidRDefault="002E7320" w:rsidP="002E7320">
            <w:pPr>
              <w:spacing w:after="0" w:line="276" w:lineRule="auto"/>
              <w:jc w:val="center"/>
              <w:rPr>
                <w:rFonts w:ascii="Times New Roman" w:eastAsia="Calibri" w:hAnsi="Times New Roman" w:cs="Times New Roman"/>
                <w:kern w:val="2"/>
                <w:lang w:val="ro-RO"/>
              </w:rPr>
            </w:pPr>
          </w:p>
          <w:p w14:paraId="03186E01"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b/>
                <w:bCs/>
                <w:kern w:val="2"/>
                <w:lang w:val="ro-RO"/>
              </w:rPr>
              <w:t>20,68</w:t>
            </w:r>
            <w:r w:rsidRPr="002E7320">
              <w:rPr>
                <w:rFonts w:ascii="Times New Roman" w:eastAsia="Calibri" w:hAnsi="Times New Roman" w:cs="Times New Roman"/>
                <w:kern w:val="2"/>
                <w:lang w:val="ro-RO"/>
              </w:rPr>
              <w:t xml:space="preserve"> lei/pers/lună fără TVA , adică 25,02 lei/pers/lună cu TVA</w:t>
            </w:r>
          </w:p>
        </w:tc>
      </w:tr>
      <w:tr w:rsidR="002E7320" w:rsidRPr="002E7320" w14:paraId="23E4F618" w14:textId="77777777" w:rsidTr="00665511">
        <w:tc>
          <w:tcPr>
            <w:tcW w:w="641" w:type="dxa"/>
            <w:vMerge/>
          </w:tcPr>
          <w:p w14:paraId="611055AA"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4AB34EAC"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transfer reziduale</w:t>
            </w:r>
          </w:p>
        </w:tc>
        <w:tc>
          <w:tcPr>
            <w:tcW w:w="1260" w:type="dxa"/>
            <w:vAlign w:val="center"/>
          </w:tcPr>
          <w:p w14:paraId="5BDDF63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6D3CBFF3"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1,43</w:t>
            </w:r>
          </w:p>
        </w:tc>
        <w:tc>
          <w:tcPr>
            <w:tcW w:w="1890" w:type="dxa"/>
            <w:vMerge/>
            <w:vAlign w:val="center"/>
          </w:tcPr>
          <w:p w14:paraId="4E9CD12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1620" w:type="dxa"/>
            <w:vMerge/>
          </w:tcPr>
          <w:p w14:paraId="71109304"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51745556" w14:textId="77777777" w:rsidTr="00665511">
        <w:tc>
          <w:tcPr>
            <w:tcW w:w="641" w:type="dxa"/>
            <w:vMerge/>
          </w:tcPr>
          <w:p w14:paraId="21C1B117"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1EB385F1"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TMB </w:t>
            </w:r>
          </w:p>
        </w:tc>
        <w:tc>
          <w:tcPr>
            <w:tcW w:w="1260" w:type="dxa"/>
            <w:vAlign w:val="center"/>
          </w:tcPr>
          <w:p w14:paraId="6826261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1A8F713C"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1,92</w:t>
            </w:r>
          </w:p>
        </w:tc>
        <w:tc>
          <w:tcPr>
            <w:tcW w:w="1890" w:type="dxa"/>
            <w:vMerge/>
            <w:vAlign w:val="center"/>
          </w:tcPr>
          <w:p w14:paraId="0BF7C57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1620" w:type="dxa"/>
            <w:vMerge/>
          </w:tcPr>
          <w:p w14:paraId="3B5F48B0"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0FA231BD" w14:textId="77777777" w:rsidTr="00665511">
        <w:tc>
          <w:tcPr>
            <w:tcW w:w="641" w:type="dxa"/>
            <w:vMerge/>
          </w:tcPr>
          <w:p w14:paraId="76FAB66E"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0B359346"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depozitare  </w:t>
            </w:r>
          </w:p>
        </w:tc>
        <w:tc>
          <w:tcPr>
            <w:tcW w:w="1260" w:type="dxa"/>
            <w:vAlign w:val="center"/>
          </w:tcPr>
          <w:p w14:paraId="215F9AE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6BC66BC7"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1,18</w:t>
            </w:r>
          </w:p>
        </w:tc>
        <w:tc>
          <w:tcPr>
            <w:tcW w:w="1890" w:type="dxa"/>
            <w:vMerge/>
            <w:vAlign w:val="center"/>
          </w:tcPr>
          <w:p w14:paraId="3621A5A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1620" w:type="dxa"/>
            <w:vMerge/>
          </w:tcPr>
          <w:p w14:paraId="43DCFB51"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1B5F1A86" w14:textId="77777777" w:rsidTr="00665511">
        <w:tc>
          <w:tcPr>
            <w:tcW w:w="641" w:type="dxa"/>
            <w:vMerge/>
          </w:tcPr>
          <w:p w14:paraId="5C5AD4EF"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23A7B449"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Contribuția pt economia circulară </w:t>
            </w:r>
            <w:r w:rsidRPr="002E7320">
              <w:rPr>
                <w:rFonts w:ascii="Times New Roman" w:eastAsia="Calibri" w:hAnsi="Times New Roman" w:cs="Times New Roman"/>
                <w:b/>
                <w:bCs/>
                <w:kern w:val="2"/>
                <w:lang w:val="ro-RO"/>
              </w:rPr>
              <w:t>CEC ip tmb</w:t>
            </w:r>
          </w:p>
        </w:tc>
        <w:tc>
          <w:tcPr>
            <w:tcW w:w="1260" w:type="dxa"/>
            <w:vAlign w:val="center"/>
          </w:tcPr>
          <w:p w14:paraId="73BC17B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11E73827"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2,69</w:t>
            </w:r>
          </w:p>
        </w:tc>
        <w:tc>
          <w:tcPr>
            <w:tcW w:w="1890" w:type="dxa"/>
            <w:vMerge/>
            <w:vAlign w:val="center"/>
          </w:tcPr>
          <w:p w14:paraId="6E61F42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c>
          <w:tcPr>
            <w:tcW w:w="1620" w:type="dxa"/>
            <w:vMerge/>
          </w:tcPr>
          <w:p w14:paraId="3EDF6629"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5AEE86C1" w14:textId="77777777" w:rsidTr="00665511">
        <w:tc>
          <w:tcPr>
            <w:tcW w:w="641" w:type="dxa"/>
            <w:vMerge/>
          </w:tcPr>
          <w:p w14:paraId="2A89422D"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6EBC745D"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w:t>
            </w:r>
            <w:r w:rsidRPr="002E7320">
              <w:rPr>
                <w:rFonts w:ascii="Times New Roman" w:eastAsia="Calibri" w:hAnsi="Times New Roman" w:cs="Times New Roman"/>
                <w:kern w:val="2"/>
                <w:lang w:val="ro-RO"/>
              </w:rPr>
              <w:lastRenderedPageBreak/>
              <w:t xml:space="preserve">deșeurilor </w:t>
            </w:r>
            <w:r w:rsidRPr="002E7320">
              <w:rPr>
                <w:rFonts w:ascii="Times New Roman" w:eastAsia="Calibri" w:hAnsi="Times New Roman" w:cs="Times New Roman"/>
                <w:b/>
                <w:bCs/>
                <w:kern w:val="2"/>
                <w:lang w:val="ro-RO"/>
              </w:rPr>
              <w:t xml:space="preserve">de hârtie, metal, plastic și sticlă </w:t>
            </w:r>
            <w:r w:rsidRPr="002E7320">
              <w:rPr>
                <w:rFonts w:ascii="Times New Roman" w:eastAsia="Calibri" w:hAnsi="Times New Roman" w:cs="Times New Roman"/>
                <w:kern w:val="2"/>
                <w:lang w:val="ro-RO"/>
              </w:rPr>
              <w:t xml:space="preserve">din deșeurile menajere, pentru </w:t>
            </w:r>
            <w:r w:rsidRPr="002E7320">
              <w:rPr>
                <w:rFonts w:ascii="Times New Roman" w:eastAsia="Calibri" w:hAnsi="Times New Roman" w:cs="Times New Roman"/>
                <w:b/>
                <w:bCs/>
                <w:kern w:val="2"/>
                <w:lang w:val="ro-RO"/>
              </w:rPr>
              <w:t xml:space="preserve">utilizatorii casnici din mediul urban </w:t>
            </w:r>
          </w:p>
        </w:tc>
        <w:tc>
          <w:tcPr>
            <w:tcW w:w="1260" w:type="dxa"/>
            <w:vAlign w:val="center"/>
          </w:tcPr>
          <w:p w14:paraId="4EC9009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lastRenderedPageBreak/>
              <w:t>pers/lună</w:t>
            </w:r>
          </w:p>
        </w:tc>
        <w:tc>
          <w:tcPr>
            <w:tcW w:w="1710" w:type="dxa"/>
            <w:vAlign w:val="center"/>
          </w:tcPr>
          <w:p w14:paraId="10282415"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3,82</w:t>
            </w:r>
          </w:p>
        </w:tc>
        <w:tc>
          <w:tcPr>
            <w:tcW w:w="1890" w:type="dxa"/>
            <w:vMerge w:val="restart"/>
            <w:vAlign w:val="center"/>
          </w:tcPr>
          <w:p w14:paraId="6EFCE5D6" w14:textId="77777777" w:rsidR="002E7320" w:rsidRPr="002E7320" w:rsidRDefault="002E7320" w:rsidP="002E7320">
            <w:pPr>
              <w:spacing w:after="0" w:line="276"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7,21 lei/pers/lună </w:t>
            </w:r>
            <w:r w:rsidRPr="002E7320">
              <w:rPr>
                <w:rFonts w:ascii="Times New Roman" w:eastAsia="Calibri" w:hAnsi="Times New Roman" w:cs="Times New Roman"/>
                <w:kern w:val="2"/>
                <w:lang w:val="ro-RO"/>
              </w:rPr>
              <w:lastRenderedPageBreak/>
              <w:t>fără TVA, adică 8,72 lei/pers/lună cu TVA</w:t>
            </w:r>
          </w:p>
        </w:tc>
        <w:tc>
          <w:tcPr>
            <w:tcW w:w="1620" w:type="dxa"/>
            <w:vMerge/>
          </w:tcPr>
          <w:p w14:paraId="770A2306"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43AB15D2" w14:textId="77777777" w:rsidTr="00665511">
        <w:tc>
          <w:tcPr>
            <w:tcW w:w="641" w:type="dxa"/>
            <w:vMerge/>
          </w:tcPr>
          <w:p w14:paraId="0BB47169"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246F6DB6"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transfer reciclabile</w:t>
            </w:r>
          </w:p>
        </w:tc>
        <w:tc>
          <w:tcPr>
            <w:tcW w:w="1260" w:type="dxa"/>
          </w:tcPr>
          <w:p w14:paraId="61D0AB2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1D437879"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0,41</w:t>
            </w:r>
          </w:p>
        </w:tc>
        <w:tc>
          <w:tcPr>
            <w:tcW w:w="1890" w:type="dxa"/>
            <w:vMerge/>
          </w:tcPr>
          <w:p w14:paraId="40718A5B"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620" w:type="dxa"/>
            <w:vMerge/>
          </w:tcPr>
          <w:p w14:paraId="5ED59B13"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0DE9FB63" w14:textId="77777777" w:rsidTr="00665511">
        <w:tc>
          <w:tcPr>
            <w:tcW w:w="641" w:type="dxa"/>
            <w:vMerge/>
          </w:tcPr>
          <w:p w14:paraId="1571050A"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2BDB0BC1"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sortare </w:t>
            </w:r>
            <w:r w:rsidRPr="002E7320">
              <w:rPr>
                <w:rFonts w:ascii="Times New Roman" w:eastAsia="Calibri" w:hAnsi="Times New Roman" w:cs="Times New Roman"/>
                <w:color w:val="FF0000"/>
                <w:kern w:val="2"/>
                <w:lang w:val="ro-RO"/>
              </w:rPr>
              <w:t>*</w:t>
            </w:r>
            <w:r w:rsidRPr="002E7320">
              <w:rPr>
                <w:rFonts w:ascii="Times New Roman" w:eastAsia="Calibri" w:hAnsi="Times New Roman" w:cs="Times New Roman"/>
                <w:kern w:val="2"/>
                <w:lang w:val="ro-RO"/>
              </w:rPr>
              <w:t xml:space="preserve">  </w:t>
            </w:r>
          </w:p>
        </w:tc>
        <w:tc>
          <w:tcPr>
            <w:tcW w:w="1260" w:type="dxa"/>
          </w:tcPr>
          <w:p w14:paraId="0D5EAAA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03C5A3B6"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2,88</w:t>
            </w:r>
          </w:p>
        </w:tc>
        <w:tc>
          <w:tcPr>
            <w:tcW w:w="1890" w:type="dxa"/>
            <w:vMerge/>
          </w:tcPr>
          <w:p w14:paraId="502624D4"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620" w:type="dxa"/>
            <w:vMerge/>
          </w:tcPr>
          <w:p w14:paraId="625FBD31"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63A63875" w14:textId="77777777" w:rsidTr="00665511">
        <w:tc>
          <w:tcPr>
            <w:tcW w:w="641" w:type="dxa"/>
            <w:vMerge/>
          </w:tcPr>
          <w:p w14:paraId="645DBEB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7B6B0DDB"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pt TMB în funcție de cantitatea de reziduuri rezultate din procesul de sortare </w:t>
            </w:r>
          </w:p>
        </w:tc>
        <w:tc>
          <w:tcPr>
            <w:tcW w:w="1260" w:type="dxa"/>
            <w:vAlign w:val="center"/>
          </w:tcPr>
          <w:p w14:paraId="54FF896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710" w:type="dxa"/>
            <w:vAlign w:val="center"/>
          </w:tcPr>
          <w:p w14:paraId="6A476EEA"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0,03</w:t>
            </w:r>
          </w:p>
        </w:tc>
        <w:tc>
          <w:tcPr>
            <w:tcW w:w="1890" w:type="dxa"/>
            <w:vMerge/>
          </w:tcPr>
          <w:p w14:paraId="5176E4D1"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620" w:type="dxa"/>
            <w:vMerge/>
          </w:tcPr>
          <w:p w14:paraId="59350FA6"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70CEFF8E" w14:textId="77777777" w:rsidTr="00665511">
        <w:tc>
          <w:tcPr>
            <w:tcW w:w="641" w:type="dxa"/>
            <w:vMerge/>
          </w:tcPr>
          <w:p w14:paraId="7AD0C29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35C5C56A"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depozitare </w:t>
            </w:r>
          </w:p>
        </w:tc>
        <w:tc>
          <w:tcPr>
            <w:tcW w:w="1260" w:type="dxa"/>
            <w:vAlign w:val="center"/>
          </w:tcPr>
          <w:p w14:paraId="7F3353F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6F28159F"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0,02</w:t>
            </w:r>
          </w:p>
        </w:tc>
        <w:tc>
          <w:tcPr>
            <w:tcW w:w="1890" w:type="dxa"/>
            <w:vMerge/>
          </w:tcPr>
          <w:p w14:paraId="6FD26347"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620" w:type="dxa"/>
            <w:vMerge/>
          </w:tcPr>
          <w:p w14:paraId="753797FF"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tr w:rsidR="002E7320" w:rsidRPr="002E7320" w14:paraId="14782EDF" w14:textId="77777777" w:rsidTr="00665511">
        <w:tc>
          <w:tcPr>
            <w:tcW w:w="641" w:type="dxa"/>
            <w:vMerge/>
          </w:tcPr>
          <w:p w14:paraId="502ED668"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2521" w:type="dxa"/>
          </w:tcPr>
          <w:p w14:paraId="2FE43C4F"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Contribuția pt economia circulară  </w:t>
            </w:r>
            <w:r w:rsidRPr="002E7320">
              <w:rPr>
                <w:rFonts w:ascii="Times New Roman" w:eastAsia="Calibri" w:hAnsi="Times New Roman" w:cs="Times New Roman"/>
                <w:b/>
                <w:bCs/>
                <w:kern w:val="2"/>
                <w:lang w:val="ro-RO"/>
              </w:rPr>
              <w:t>CEC ip sortare</w:t>
            </w:r>
          </w:p>
        </w:tc>
        <w:tc>
          <w:tcPr>
            <w:tcW w:w="1260" w:type="dxa"/>
            <w:vAlign w:val="center"/>
          </w:tcPr>
          <w:p w14:paraId="61EA651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pers/lună</w:t>
            </w:r>
          </w:p>
        </w:tc>
        <w:tc>
          <w:tcPr>
            <w:tcW w:w="1710" w:type="dxa"/>
            <w:vAlign w:val="center"/>
          </w:tcPr>
          <w:p w14:paraId="7834D448"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0,05</w:t>
            </w:r>
          </w:p>
        </w:tc>
        <w:tc>
          <w:tcPr>
            <w:tcW w:w="1890" w:type="dxa"/>
            <w:vMerge/>
          </w:tcPr>
          <w:p w14:paraId="1DC0BF73"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620" w:type="dxa"/>
            <w:vMerge/>
          </w:tcPr>
          <w:p w14:paraId="067D6AD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r>
      <w:bookmarkEnd w:id="30"/>
    </w:tbl>
    <w:p w14:paraId="61AACB0B" w14:textId="77777777" w:rsidR="002E7320" w:rsidRPr="002E7320" w:rsidRDefault="002E7320" w:rsidP="002E7320">
      <w:pPr>
        <w:rPr>
          <w:rFonts w:ascii="Times New Roman" w:eastAsia="SimSun" w:hAnsi="Times New Roman" w:cs="Times New Roman"/>
          <w:b/>
          <w:bCs/>
          <w:sz w:val="18"/>
          <w:szCs w:val="18"/>
          <w:lang w:eastAsia="zh-CN"/>
        </w:rPr>
      </w:pPr>
    </w:p>
    <w:p w14:paraId="703C6160" w14:textId="77777777" w:rsidR="002E7320" w:rsidRPr="002E7320" w:rsidRDefault="002E7320" w:rsidP="002E7320">
      <w:pPr>
        <w:spacing w:after="0" w:line="276" w:lineRule="auto"/>
        <w:jc w:val="both"/>
        <w:rPr>
          <w:rFonts w:ascii="Times New Roman" w:eastAsia="Calibri" w:hAnsi="Times New Roman" w:cs="Times New Roman"/>
          <w:i/>
          <w:iCs/>
          <w:kern w:val="2"/>
          <w:lang w:val="ro-RO"/>
        </w:rPr>
      </w:pPr>
      <w:bookmarkStart w:id="31" w:name="_Hlk212537065"/>
      <w:r w:rsidRPr="002E7320">
        <w:rPr>
          <w:rFonts w:ascii="Times New Roman" w:eastAsia="Calibri" w:hAnsi="Times New Roman" w:cs="Times New Roman"/>
          <w:i/>
          <w:iCs/>
          <w:kern w:val="2"/>
          <w:lang w:val="ro-RO"/>
        </w:rPr>
        <w:t>* Tariful de sortare – tariful de facturare al activității de sortare aplicat utilizatorilor casnici</w:t>
      </w:r>
    </w:p>
    <w:bookmarkEnd w:id="31"/>
    <w:p w14:paraId="57708DCB" w14:textId="77777777" w:rsidR="002E7320" w:rsidRPr="002E7320" w:rsidRDefault="002E7320" w:rsidP="002E7320">
      <w:pPr>
        <w:spacing w:after="0" w:line="276" w:lineRule="auto"/>
        <w:jc w:val="both"/>
        <w:rPr>
          <w:rFonts w:ascii="Times New Roman" w:eastAsia="Calibri" w:hAnsi="Times New Roman" w:cs="Times New Roman"/>
          <w:i/>
          <w:iCs/>
          <w:kern w:val="2"/>
          <w:lang w:val="ro-RO"/>
        </w:rPr>
      </w:pPr>
    </w:p>
    <w:p w14:paraId="13FC9092" w14:textId="77777777" w:rsidR="002E7320" w:rsidRPr="002E7320" w:rsidRDefault="002E7320" w:rsidP="002E7320">
      <w:pPr>
        <w:spacing w:after="0" w:line="276" w:lineRule="auto"/>
        <w:jc w:val="both"/>
        <w:rPr>
          <w:rFonts w:ascii="Times New Roman" w:eastAsia="Times New Roman" w:hAnsi="Times New Roman" w:cs="Times New Roman"/>
          <w:sz w:val="24"/>
          <w:szCs w:val="24"/>
          <w:lang w:val="ro-RO" w:eastAsia="en-GB"/>
        </w:rPr>
      </w:pPr>
      <w:bookmarkStart w:id="32" w:name="_Hlk212537515"/>
      <w:r w:rsidRPr="002E7320">
        <w:rPr>
          <w:rFonts w:ascii="Times New Roman" w:eastAsia="Calibri" w:hAnsi="Times New Roman" w:cs="Times New Roman"/>
          <w:sz w:val="24"/>
          <w:szCs w:val="24"/>
          <w:lang w:val="ro-RO"/>
        </w:rPr>
        <w:t xml:space="preserve">   Tot în cadrul facturilor</w:t>
      </w:r>
      <w:r w:rsidRPr="002E7320">
        <w:rPr>
          <w:rFonts w:ascii="Times New Roman" w:eastAsia="Times New Roman" w:hAnsi="Times New Roman" w:cs="Times New Roman"/>
          <w:sz w:val="24"/>
          <w:szCs w:val="24"/>
          <w:lang w:val="ro-RO" w:eastAsia="en-GB"/>
        </w:rPr>
        <w:t xml:space="preserve"> emise de operatorul delegat </w:t>
      </w:r>
      <w:r w:rsidRPr="002E7320">
        <w:rPr>
          <w:rFonts w:ascii="Times New Roman" w:eastAsia="Times New Roman" w:hAnsi="Times New Roman" w:cs="Times New Roman"/>
          <w:sz w:val="24"/>
          <w:szCs w:val="24"/>
          <w:u w:val="single"/>
          <w:lang w:val="ro-RO" w:eastAsia="en-GB"/>
        </w:rPr>
        <w:t>utilizatorilor casnici din mediul urban</w:t>
      </w:r>
      <w:r w:rsidRPr="002E7320">
        <w:rPr>
          <w:rFonts w:ascii="Times New Roman" w:eastAsia="Times New Roman" w:hAnsi="Times New Roman" w:cs="Times New Roman"/>
          <w:sz w:val="24"/>
          <w:szCs w:val="24"/>
          <w:lang w:val="ro-RO" w:eastAsia="en-GB"/>
        </w:rPr>
        <w:t xml:space="preserve"> vor fi</w:t>
      </w:r>
      <w:r w:rsidRPr="002E7320">
        <w:rPr>
          <w:rFonts w:ascii="Times New Roman" w:eastAsia="Times New Roman" w:hAnsi="Times New Roman" w:cs="Times New Roman"/>
          <w:sz w:val="24"/>
          <w:szCs w:val="24"/>
          <w:u w:val="single"/>
          <w:lang w:val="ro-RO" w:eastAsia="en-GB"/>
        </w:rPr>
        <w:t xml:space="preserve"> </w:t>
      </w:r>
      <w:r w:rsidRPr="002E7320">
        <w:rPr>
          <w:rFonts w:ascii="Times New Roman" w:eastAsia="Times New Roman" w:hAnsi="Times New Roman" w:cs="Times New Roman"/>
          <w:sz w:val="24"/>
          <w:szCs w:val="24"/>
          <w:lang w:val="ro-RO" w:eastAsia="en-GB"/>
        </w:rPr>
        <w:t>evidențiate separat reducerile acordate utilizatorilor casnici care colectează separat deșeurile de hârtie, metal, plastic și sticlă, din sumele încasate de la OIREP, separat pe  fiecare UAT, așa cum au fost aprobate prin Hotărârea AGA ADI SALUBRIS ALBA nr. 20/12.09.2025, respectiv</w:t>
      </w:r>
      <w:r w:rsidRPr="002E7320">
        <w:rPr>
          <w:rFonts w:ascii="Times New Roman" w:eastAsia="Calibri" w:hAnsi="Times New Roman" w:cs="Times New Roman"/>
          <w:lang w:val="ro-RO"/>
        </w:rPr>
        <w:t>:</w:t>
      </w:r>
      <w:r w:rsidRPr="002E7320">
        <w:rPr>
          <w:rFonts w:ascii="Times New Roman" w:eastAsia="Times New Roman" w:hAnsi="Times New Roman" w:cs="Times New Roman"/>
          <w:sz w:val="24"/>
          <w:szCs w:val="24"/>
          <w:lang w:val="ro-RO" w:eastAsia="en-GB"/>
        </w:rPr>
        <w:t xml:space="preserve"> </w:t>
      </w:r>
    </w:p>
    <w:bookmarkEnd w:id="32"/>
    <w:p w14:paraId="5B42F320" w14:textId="77777777" w:rsidR="002E7320" w:rsidRPr="002E7320" w:rsidRDefault="002E7320" w:rsidP="002E7320">
      <w:pPr>
        <w:rPr>
          <w:rFonts w:ascii="Times New Roman" w:eastAsia="SimSun" w:hAnsi="Times New Roman" w:cs="Times New Roman"/>
          <w:b/>
          <w:bCs/>
          <w:sz w:val="18"/>
          <w:szCs w:val="18"/>
          <w:lang w:eastAsia="zh-CN"/>
        </w:rPr>
      </w:pPr>
    </w:p>
    <w:tbl>
      <w:tblPr>
        <w:tblW w:w="5038" w:type="dxa"/>
        <w:tblInd w:w="2058" w:type="dxa"/>
        <w:tblLook w:val="04A0" w:firstRow="1" w:lastRow="0" w:firstColumn="1" w:lastColumn="0" w:noHBand="0" w:noVBand="1"/>
      </w:tblPr>
      <w:tblGrid>
        <w:gridCol w:w="733"/>
        <w:gridCol w:w="2386"/>
        <w:gridCol w:w="1693"/>
        <w:gridCol w:w="226"/>
      </w:tblGrid>
      <w:tr w:rsidR="002E7320" w:rsidRPr="002E7320" w14:paraId="4AE6077E" w14:textId="77777777" w:rsidTr="00665511">
        <w:trPr>
          <w:gridAfter w:val="1"/>
          <w:wAfter w:w="226" w:type="dxa"/>
          <w:trHeight w:val="509"/>
        </w:trPr>
        <w:tc>
          <w:tcPr>
            <w:tcW w:w="733" w:type="dxa"/>
            <w:vMerge w:val="restart"/>
            <w:tcBorders>
              <w:top w:val="single" w:sz="4" w:space="0" w:color="auto"/>
              <w:left w:val="single" w:sz="4" w:space="0" w:color="auto"/>
              <w:bottom w:val="single" w:sz="4" w:space="0" w:color="auto"/>
              <w:right w:val="single" w:sz="4" w:space="0" w:color="auto"/>
            </w:tcBorders>
            <w:noWrap/>
            <w:vAlign w:val="center"/>
            <w:hideMark/>
          </w:tcPr>
          <w:p w14:paraId="3275F468"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bookmarkStart w:id="33" w:name="_Hlk212537561"/>
            <w:r w:rsidRPr="002E7320">
              <w:rPr>
                <w:rFonts w:ascii="Calibri" w:eastAsia="Times New Roman" w:hAnsi="Calibri" w:cs="Calibri"/>
                <w:b/>
                <w:bCs/>
                <w:sz w:val="20"/>
                <w:szCs w:val="20"/>
                <w:lang w:eastAsia="zh-CN"/>
              </w:rPr>
              <w:t>Nr. crt.</w:t>
            </w:r>
          </w:p>
        </w:tc>
        <w:tc>
          <w:tcPr>
            <w:tcW w:w="2386" w:type="dxa"/>
            <w:vMerge w:val="restart"/>
            <w:tcBorders>
              <w:top w:val="single" w:sz="4" w:space="0" w:color="auto"/>
              <w:left w:val="single" w:sz="4" w:space="0" w:color="auto"/>
              <w:bottom w:val="single" w:sz="4" w:space="0" w:color="auto"/>
              <w:right w:val="single" w:sz="4" w:space="0" w:color="auto"/>
            </w:tcBorders>
            <w:noWrap/>
            <w:vAlign w:val="center"/>
            <w:hideMark/>
          </w:tcPr>
          <w:p w14:paraId="722E1531"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UAT</w:t>
            </w:r>
          </w:p>
        </w:tc>
        <w:tc>
          <w:tcPr>
            <w:tcW w:w="1693" w:type="dxa"/>
            <w:vMerge w:val="restart"/>
            <w:tcBorders>
              <w:top w:val="single" w:sz="4" w:space="0" w:color="auto"/>
              <w:left w:val="single" w:sz="4" w:space="0" w:color="auto"/>
              <w:bottom w:val="single" w:sz="4" w:space="0" w:color="auto"/>
              <w:right w:val="single" w:sz="4" w:space="0" w:color="auto"/>
            </w:tcBorders>
            <w:noWrap/>
            <w:vAlign w:val="center"/>
            <w:hideMark/>
          </w:tcPr>
          <w:p w14:paraId="6CEFE9B7"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Reducere factura utilizatori      (lei/pers/lună)</w:t>
            </w:r>
          </w:p>
        </w:tc>
      </w:tr>
      <w:tr w:rsidR="002E7320" w:rsidRPr="002E7320" w14:paraId="0A22F80B" w14:textId="77777777" w:rsidTr="00665511">
        <w:trPr>
          <w:trHeight w:val="1163"/>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5BA49E8" w14:textId="77777777" w:rsidR="002E7320" w:rsidRPr="002E7320" w:rsidRDefault="002E7320" w:rsidP="002E7320">
            <w:pPr>
              <w:spacing w:after="0" w:line="240" w:lineRule="auto"/>
              <w:rPr>
                <w:rFonts w:ascii="Calibri" w:eastAsia="Times New Roman" w:hAnsi="Calibri" w:cs="Calibri"/>
                <w:b/>
                <w:bCs/>
                <w:sz w:val="20"/>
                <w:szCs w:val="20"/>
                <w:lang w:eastAsia="zh-CN"/>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06B24105" w14:textId="77777777" w:rsidR="002E7320" w:rsidRPr="002E7320" w:rsidRDefault="002E7320" w:rsidP="002E7320">
            <w:pPr>
              <w:spacing w:after="0" w:line="240" w:lineRule="auto"/>
              <w:rPr>
                <w:rFonts w:ascii="Calibri" w:eastAsia="Times New Roman" w:hAnsi="Calibri" w:cs="Calibri"/>
                <w:b/>
                <w:bCs/>
                <w:sz w:val="20"/>
                <w:szCs w:val="20"/>
                <w:lang w:eastAsia="zh-CN"/>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14:paraId="7F751A7B" w14:textId="77777777" w:rsidR="002E7320" w:rsidRPr="002E7320" w:rsidRDefault="002E7320" w:rsidP="002E7320">
            <w:pPr>
              <w:spacing w:after="0" w:line="240" w:lineRule="auto"/>
              <w:rPr>
                <w:rFonts w:ascii="Calibri" w:eastAsia="Times New Roman" w:hAnsi="Calibri" w:cs="Calibri"/>
                <w:b/>
                <w:bCs/>
                <w:sz w:val="20"/>
                <w:szCs w:val="20"/>
                <w:lang w:eastAsia="zh-CN"/>
              </w:rPr>
            </w:pPr>
          </w:p>
        </w:tc>
        <w:tc>
          <w:tcPr>
            <w:tcW w:w="226" w:type="dxa"/>
            <w:tcBorders>
              <w:top w:val="nil"/>
              <w:left w:val="single" w:sz="4" w:space="0" w:color="auto"/>
              <w:bottom w:val="nil"/>
              <w:right w:val="nil"/>
            </w:tcBorders>
            <w:noWrap/>
            <w:vAlign w:val="bottom"/>
            <w:hideMark/>
          </w:tcPr>
          <w:p w14:paraId="4A85CD54" w14:textId="77777777" w:rsidR="002E7320" w:rsidRPr="002E7320" w:rsidRDefault="002E7320" w:rsidP="002E7320">
            <w:pPr>
              <w:spacing w:after="0" w:line="240" w:lineRule="auto"/>
              <w:jc w:val="center"/>
              <w:rPr>
                <w:rFonts w:ascii="Calibri" w:eastAsia="Times New Roman" w:hAnsi="Calibri" w:cs="Calibri"/>
                <w:b/>
                <w:bCs/>
                <w:color w:val="EE0000"/>
                <w:sz w:val="20"/>
                <w:szCs w:val="20"/>
                <w:lang w:eastAsia="zh-CN"/>
              </w:rPr>
            </w:pPr>
          </w:p>
        </w:tc>
      </w:tr>
      <w:tr w:rsidR="002E7320" w:rsidRPr="002E7320" w14:paraId="767875CD" w14:textId="77777777" w:rsidTr="00665511">
        <w:trPr>
          <w:trHeight w:val="387"/>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7A928061"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1</w:t>
            </w:r>
          </w:p>
        </w:tc>
        <w:tc>
          <w:tcPr>
            <w:tcW w:w="2386" w:type="dxa"/>
            <w:tcBorders>
              <w:top w:val="single" w:sz="4" w:space="0" w:color="auto"/>
              <w:left w:val="nil"/>
              <w:bottom w:val="single" w:sz="4" w:space="0" w:color="auto"/>
              <w:right w:val="single" w:sz="4" w:space="0" w:color="auto"/>
            </w:tcBorders>
            <w:noWrap/>
            <w:vAlign w:val="center"/>
            <w:hideMark/>
          </w:tcPr>
          <w:p w14:paraId="615406E4"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SEBEȘ</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6F994A31"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0.11</w:t>
            </w:r>
          </w:p>
        </w:tc>
        <w:tc>
          <w:tcPr>
            <w:tcW w:w="226" w:type="dxa"/>
            <w:tcBorders>
              <w:left w:val="single" w:sz="4" w:space="0" w:color="auto"/>
            </w:tcBorders>
            <w:vAlign w:val="center"/>
            <w:hideMark/>
          </w:tcPr>
          <w:p w14:paraId="66C0332F" w14:textId="77777777" w:rsidR="002E7320" w:rsidRPr="002E7320" w:rsidRDefault="002E7320" w:rsidP="002E7320">
            <w:pPr>
              <w:spacing w:after="0" w:line="240" w:lineRule="auto"/>
              <w:rPr>
                <w:rFonts w:ascii="Times New Roman" w:eastAsia="Times New Roman" w:hAnsi="Times New Roman" w:cs="Times New Roman"/>
                <w:color w:val="EE0000"/>
                <w:sz w:val="20"/>
                <w:szCs w:val="20"/>
                <w:lang w:eastAsia="zh-CN"/>
              </w:rPr>
            </w:pPr>
          </w:p>
        </w:tc>
      </w:tr>
      <w:tr w:rsidR="002E7320" w:rsidRPr="002E7320" w14:paraId="1876D4B2" w14:textId="77777777" w:rsidTr="00665511">
        <w:trPr>
          <w:trHeight w:val="387"/>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064C309D"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2</w:t>
            </w:r>
          </w:p>
        </w:tc>
        <w:tc>
          <w:tcPr>
            <w:tcW w:w="2386" w:type="dxa"/>
            <w:tcBorders>
              <w:top w:val="single" w:sz="4" w:space="0" w:color="auto"/>
              <w:left w:val="nil"/>
              <w:bottom w:val="single" w:sz="4" w:space="0" w:color="auto"/>
              <w:right w:val="single" w:sz="4" w:space="0" w:color="auto"/>
            </w:tcBorders>
            <w:noWrap/>
            <w:vAlign w:val="center"/>
            <w:hideMark/>
          </w:tcPr>
          <w:p w14:paraId="33F1A352"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CUGIR</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581341AD" w14:textId="77777777" w:rsidR="002E7320" w:rsidRPr="002E7320" w:rsidRDefault="002E7320" w:rsidP="002E7320">
            <w:pPr>
              <w:spacing w:after="0" w:line="240" w:lineRule="auto"/>
              <w:jc w:val="center"/>
              <w:rPr>
                <w:rFonts w:ascii="Calibri" w:eastAsia="Times New Roman" w:hAnsi="Calibri" w:cs="Calibri"/>
                <w:b/>
                <w:bCs/>
                <w:sz w:val="20"/>
                <w:szCs w:val="20"/>
                <w:lang w:eastAsia="zh-CN"/>
              </w:rPr>
            </w:pPr>
            <w:r w:rsidRPr="002E7320">
              <w:rPr>
                <w:rFonts w:ascii="Calibri" w:eastAsia="Times New Roman" w:hAnsi="Calibri" w:cs="Calibri"/>
                <w:b/>
                <w:bCs/>
                <w:sz w:val="20"/>
                <w:szCs w:val="20"/>
                <w:lang w:eastAsia="zh-CN"/>
              </w:rPr>
              <w:t>0.12</w:t>
            </w:r>
          </w:p>
        </w:tc>
        <w:tc>
          <w:tcPr>
            <w:tcW w:w="226" w:type="dxa"/>
            <w:tcBorders>
              <w:left w:val="single" w:sz="4" w:space="0" w:color="auto"/>
            </w:tcBorders>
            <w:vAlign w:val="center"/>
            <w:hideMark/>
          </w:tcPr>
          <w:p w14:paraId="75CB6F39" w14:textId="77777777" w:rsidR="002E7320" w:rsidRPr="002E7320" w:rsidRDefault="002E7320" w:rsidP="002E7320">
            <w:pPr>
              <w:spacing w:after="0" w:line="240" w:lineRule="auto"/>
              <w:rPr>
                <w:rFonts w:ascii="Times New Roman" w:eastAsia="Times New Roman" w:hAnsi="Times New Roman" w:cs="Times New Roman"/>
                <w:color w:val="EE0000"/>
                <w:sz w:val="20"/>
                <w:szCs w:val="20"/>
                <w:lang w:eastAsia="zh-CN"/>
              </w:rPr>
            </w:pPr>
          </w:p>
        </w:tc>
      </w:tr>
      <w:bookmarkEnd w:id="33"/>
    </w:tbl>
    <w:p w14:paraId="21CA753A" w14:textId="77777777" w:rsidR="002E7320" w:rsidRPr="002E7320" w:rsidRDefault="002E7320" w:rsidP="002E7320">
      <w:pPr>
        <w:rPr>
          <w:rFonts w:ascii="Times New Roman" w:eastAsia="SimSun" w:hAnsi="Times New Roman" w:cs="Times New Roman"/>
          <w:b/>
          <w:bCs/>
          <w:sz w:val="18"/>
          <w:szCs w:val="18"/>
          <w:lang w:eastAsia="zh-CN"/>
        </w:rPr>
      </w:pPr>
    </w:p>
    <w:bookmarkEnd w:id="24"/>
    <w:bookmarkEnd w:id="25"/>
    <w:p w14:paraId="6EFFED43" w14:textId="77777777" w:rsidR="002E7320" w:rsidRPr="002E7320" w:rsidRDefault="002E7320" w:rsidP="002E7320">
      <w:pPr>
        <w:numPr>
          <w:ilvl w:val="0"/>
          <w:numId w:val="17"/>
        </w:numPr>
        <w:spacing w:after="0" w:line="240" w:lineRule="auto"/>
        <w:jc w:val="both"/>
        <w:rPr>
          <w:rFonts w:ascii="Times New Roman" w:eastAsia="Times New Roman" w:hAnsi="Times New Roman" w:cs="Times New Roman"/>
          <w:sz w:val="24"/>
          <w:szCs w:val="24"/>
          <w:lang w:val="ro-RO" w:eastAsia="en-GB"/>
        </w:rPr>
      </w:pPr>
      <w:r w:rsidRPr="002E7320">
        <w:rPr>
          <w:rFonts w:ascii="Times New Roman" w:eastAsia="Times New Roman" w:hAnsi="Times New Roman" w:cs="Times New Roman"/>
          <w:sz w:val="24"/>
          <w:szCs w:val="24"/>
          <w:lang w:val="ro-RO" w:eastAsia="en-GB"/>
        </w:rPr>
        <w:t xml:space="preserve">Pe facturile emise de operatorul delegat </w:t>
      </w:r>
      <w:r w:rsidRPr="002E7320">
        <w:rPr>
          <w:rFonts w:ascii="Times New Roman" w:eastAsia="Times New Roman" w:hAnsi="Times New Roman" w:cs="Times New Roman"/>
          <w:b/>
          <w:bCs/>
          <w:sz w:val="24"/>
          <w:szCs w:val="24"/>
          <w:u w:val="single"/>
          <w:lang w:val="ro-RO" w:eastAsia="en-GB"/>
        </w:rPr>
        <w:t>autorităților administrației publice locale din mediul rural</w:t>
      </w:r>
      <w:r w:rsidRPr="002E7320">
        <w:rPr>
          <w:rFonts w:ascii="Times New Roman" w:eastAsia="Times New Roman" w:hAnsi="Times New Roman" w:cs="Times New Roman"/>
          <w:sz w:val="24"/>
          <w:szCs w:val="24"/>
          <w:lang w:val="ro-RO" w:eastAsia="en-GB"/>
        </w:rPr>
        <w:t xml:space="preserve"> pentru </w:t>
      </w:r>
      <w:r w:rsidRPr="002E7320">
        <w:rPr>
          <w:rFonts w:ascii="Times New Roman" w:eastAsia="Times New Roman" w:hAnsi="Times New Roman" w:cs="Times New Roman"/>
          <w:b/>
          <w:bCs/>
          <w:sz w:val="24"/>
          <w:szCs w:val="24"/>
          <w:u w:val="single"/>
          <w:lang w:val="ro-RO" w:eastAsia="en-GB"/>
        </w:rPr>
        <w:t>utilizatorii casnici</w:t>
      </w:r>
      <w:r w:rsidRPr="002E7320">
        <w:rPr>
          <w:rFonts w:ascii="Times New Roman" w:eastAsia="Times New Roman" w:hAnsi="Times New Roman" w:cs="Times New Roman"/>
          <w:b/>
          <w:bCs/>
          <w:sz w:val="24"/>
          <w:szCs w:val="24"/>
          <w:lang w:val="ro-RO" w:eastAsia="en-GB"/>
        </w:rPr>
        <w:t xml:space="preserve">  </w:t>
      </w:r>
      <w:r w:rsidRPr="002E7320">
        <w:rPr>
          <w:rFonts w:ascii="Times New Roman" w:eastAsia="Times New Roman" w:hAnsi="Times New Roman" w:cs="Times New Roman"/>
          <w:sz w:val="24"/>
          <w:szCs w:val="24"/>
          <w:lang w:val="ro-RO" w:eastAsia="en-GB"/>
        </w:rPr>
        <w:t>(lei/tonă), vor fi evidențiate următoarele</w:t>
      </w:r>
      <w:r w:rsidRPr="002E7320">
        <w:rPr>
          <w:rFonts w:ascii="Times New Roman" w:eastAsia="Times New Roman" w:hAnsi="Times New Roman" w:cs="Times New Roman"/>
          <w:lang w:val="ro-RO"/>
        </w:rPr>
        <w:t>:</w:t>
      </w:r>
      <w:r w:rsidRPr="002E7320">
        <w:rPr>
          <w:rFonts w:ascii="Times New Roman" w:eastAsia="Times New Roman" w:hAnsi="Times New Roman" w:cs="Times New Roman"/>
          <w:sz w:val="24"/>
          <w:szCs w:val="24"/>
          <w:lang w:val="ro-RO" w:eastAsia="en-GB"/>
        </w:rPr>
        <w:t xml:space="preserve">  </w:t>
      </w:r>
    </w:p>
    <w:p w14:paraId="6B3E1035" w14:textId="77777777" w:rsidR="002E7320" w:rsidRPr="002E7320" w:rsidRDefault="002E7320" w:rsidP="002E7320">
      <w:pPr>
        <w:rPr>
          <w:rFonts w:ascii="Times New Roman" w:eastAsia="SimSun" w:hAnsi="Times New Roman" w:cs="Times New Roman"/>
          <w:b/>
          <w:bCs/>
          <w:sz w:val="18"/>
          <w:szCs w:val="18"/>
          <w:lang w:eastAsia="zh-CN"/>
        </w:rPr>
      </w:pPr>
    </w:p>
    <w:tbl>
      <w:tblPr>
        <w:tblpPr w:leftFromText="180" w:rightFromText="180" w:vertAnchor="text"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961"/>
        <w:gridCol w:w="1440"/>
        <w:gridCol w:w="1530"/>
        <w:gridCol w:w="1980"/>
      </w:tblGrid>
      <w:tr w:rsidR="002E7320" w:rsidRPr="002E7320" w14:paraId="4E54C167" w14:textId="77777777" w:rsidTr="00665511">
        <w:tc>
          <w:tcPr>
            <w:tcW w:w="641" w:type="dxa"/>
            <w:vMerge w:val="restart"/>
            <w:vAlign w:val="center"/>
          </w:tcPr>
          <w:p w14:paraId="4700BE9C"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w:t>
            </w:r>
          </w:p>
        </w:tc>
        <w:tc>
          <w:tcPr>
            <w:tcW w:w="3961" w:type="dxa"/>
            <w:vMerge w:val="restart"/>
            <w:vAlign w:val="center"/>
          </w:tcPr>
          <w:p w14:paraId="029D3C2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Denumire</w:t>
            </w:r>
          </w:p>
        </w:tc>
        <w:tc>
          <w:tcPr>
            <w:tcW w:w="1440" w:type="dxa"/>
            <w:vMerge w:val="restart"/>
            <w:vAlign w:val="center"/>
          </w:tcPr>
          <w:p w14:paraId="6519FAC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UM</w:t>
            </w:r>
            <w:r w:rsidRPr="002E7320">
              <w:rPr>
                <w:rFonts w:ascii="Times New Roman" w:eastAsia="Calibri" w:hAnsi="Times New Roman" w:cs="Times New Roman"/>
                <w:kern w:val="2"/>
                <w:vertAlign w:val="superscript"/>
                <w:lang w:val="ro-RO"/>
              </w:rPr>
              <w:t>1</w:t>
            </w:r>
          </w:p>
        </w:tc>
        <w:tc>
          <w:tcPr>
            <w:tcW w:w="3510" w:type="dxa"/>
            <w:gridSpan w:val="2"/>
            <w:vAlign w:val="center"/>
          </w:tcPr>
          <w:p w14:paraId="30B5ED1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(lei/UM</w:t>
            </w:r>
            <w:r w:rsidRPr="002E7320">
              <w:rPr>
                <w:rFonts w:ascii="Times New Roman" w:eastAsia="Calibri" w:hAnsi="Times New Roman" w:cs="Times New Roman"/>
                <w:kern w:val="2"/>
                <w:vertAlign w:val="superscript"/>
                <w:lang w:val="ro-RO"/>
              </w:rPr>
              <w:t>1</w:t>
            </w:r>
            <w:r w:rsidRPr="002E7320">
              <w:rPr>
                <w:rFonts w:ascii="Times New Roman" w:eastAsia="Calibri" w:hAnsi="Times New Roman" w:cs="Times New Roman"/>
                <w:kern w:val="2"/>
                <w:lang w:val="ro-RO"/>
              </w:rPr>
              <w:t>)</w:t>
            </w:r>
          </w:p>
        </w:tc>
      </w:tr>
      <w:tr w:rsidR="002E7320" w:rsidRPr="002E7320" w14:paraId="202BB87D" w14:textId="77777777" w:rsidTr="00665511">
        <w:tc>
          <w:tcPr>
            <w:tcW w:w="641" w:type="dxa"/>
            <w:vMerge/>
          </w:tcPr>
          <w:p w14:paraId="248C5B8B"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vMerge/>
          </w:tcPr>
          <w:p w14:paraId="37A0B62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440" w:type="dxa"/>
            <w:vMerge/>
          </w:tcPr>
          <w:p w14:paraId="2B786A5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1530" w:type="dxa"/>
            <w:vAlign w:val="center"/>
          </w:tcPr>
          <w:p w14:paraId="4593FDE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activități</w:t>
            </w:r>
          </w:p>
        </w:tc>
        <w:tc>
          <w:tcPr>
            <w:tcW w:w="1980" w:type="dxa"/>
            <w:vAlign w:val="center"/>
          </w:tcPr>
          <w:p w14:paraId="59800AD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pe fracții gestionate</w:t>
            </w:r>
          </w:p>
        </w:tc>
      </w:tr>
      <w:tr w:rsidR="002E7320" w:rsidRPr="002E7320" w14:paraId="73183485" w14:textId="77777777" w:rsidTr="00665511">
        <w:tc>
          <w:tcPr>
            <w:tcW w:w="641" w:type="dxa"/>
            <w:vMerge w:val="restart"/>
            <w:vAlign w:val="center"/>
          </w:tcPr>
          <w:p w14:paraId="48514E9A" w14:textId="77777777" w:rsidR="002E7320" w:rsidRPr="002E7320" w:rsidRDefault="002E7320" w:rsidP="002E7320">
            <w:pPr>
              <w:spacing w:after="0" w:line="240" w:lineRule="auto"/>
              <w:jc w:val="center"/>
              <w:rPr>
                <w:rFonts w:ascii="Times New Roman" w:eastAsia="Calibri" w:hAnsi="Times New Roman" w:cs="Times New Roman"/>
                <w:b/>
                <w:bCs/>
                <w:kern w:val="2"/>
                <w:lang w:val="ro-RO"/>
              </w:rPr>
            </w:pPr>
            <w:r w:rsidRPr="002E7320">
              <w:rPr>
                <w:rFonts w:ascii="Times New Roman" w:eastAsia="Calibri" w:hAnsi="Times New Roman" w:cs="Times New Roman"/>
                <w:b/>
                <w:bCs/>
                <w:kern w:val="2"/>
                <w:lang w:val="ro-RO"/>
              </w:rPr>
              <w:t>T2</w:t>
            </w:r>
          </w:p>
        </w:tc>
        <w:tc>
          <w:tcPr>
            <w:tcW w:w="3961" w:type="dxa"/>
          </w:tcPr>
          <w:p w14:paraId="724156D0"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 xml:space="preserve">reziduale, </w:t>
            </w:r>
            <w:r w:rsidRPr="002E7320">
              <w:rPr>
                <w:rFonts w:ascii="Times New Roman" w:eastAsia="Calibri" w:hAnsi="Times New Roman" w:cs="Times New Roman"/>
                <w:kern w:val="2"/>
                <w:lang w:val="ro-RO"/>
              </w:rPr>
              <w:t xml:space="preserve">inclusiv a </w:t>
            </w:r>
            <w:r w:rsidRPr="002E7320">
              <w:rPr>
                <w:rFonts w:ascii="Times New Roman" w:eastAsia="Calibri" w:hAnsi="Times New Roman" w:cs="Times New Roman"/>
                <w:kern w:val="2"/>
                <w:lang w:val="ro-RO"/>
              </w:rPr>
              <w:lastRenderedPageBreak/>
              <w:t xml:space="preserve">reziduurilor menajere și a deșeurilor  voluminoase, periculoase  și textile din deșeurile menajere din campanii pentru </w:t>
            </w:r>
            <w:r w:rsidRPr="002E7320">
              <w:rPr>
                <w:rFonts w:ascii="Times New Roman" w:eastAsia="Calibri" w:hAnsi="Times New Roman" w:cs="Times New Roman"/>
                <w:b/>
                <w:bCs/>
                <w:kern w:val="2"/>
                <w:lang w:val="ro-RO"/>
              </w:rPr>
              <w:t xml:space="preserve">utilizatorii casnici din mediul rural </w:t>
            </w:r>
          </w:p>
        </w:tc>
        <w:tc>
          <w:tcPr>
            <w:tcW w:w="1440" w:type="dxa"/>
            <w:vAlign w:val="center"/>
          </w:tcPr>
          <w:p w14:paraId="4FAC66D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lastRenderedPageBreak/>
              <w:t>tonă</w:t>
            </w:r>
          </w:p>
        </w:tc>
        <w:tc>
          <w:tcPr>
            <w:tcW w:w="1530" w:type="dxa"/>
            <w:vAlign w:val="center"/>
          </w:tcPr>
          <w:p w14:paraId="23F23AEC"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256,67</w:t>
            </w:r>
          </w:p>
        </w:tc>
        <w:tc>
          <w:tcPr>
            <w:tcW w:w="1980" w:type="dxa"/>
            <w:vMerge w:val="restart"/>
            <w:vAlign w:val="center"/>
          </w:tcPr>
          <w:p w14:paraId="1ECB2A0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550,02 lei/tonă, fără TVA</w:t>
            </w:r>
          </w:p>
        </w:tc>
      </w:tr>
      <w:tr w:rsidR="002E7320" w:rsidRPr="002E7320" w14:paraId="3E7B2F59" w14:textId="77777777" w:rsidTr="00665511">
        <w:tc>
          <w:tcPr>
            <w:tcW w:w="641" w:type="dxa"/>
            <w:vMerge/>
          </w:tcPr>
          <w:p w14:paraId="02A3B454"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5D499E1B"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transfer reziduale</w:t>
            </w:r>
          </w:p>
        </w:tc>
        <w:tc>
          <w:tcPr>
            <w:tcW w:w="1440" w:type="dxa"/>
            <w:vAlign w:val="center"/>
          </w:tcPr>
          <w:p w14:paraId="6C43565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6E55157C"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58,73</w:t>
            </w:r>
          </w:p>
        </w:tc>
        <w:tc>
          <w:tcPr>
            <w:tcW w:w="1980" w:type="dxa"/>
            <w:vMerge/>
            <w:vAlign w:val="center"/>
          </w:tcPr>
          <w:p w14:paraId="51261ED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2CCA60F4" w14:textId="77777777" w:rsidTr="00665511">
        <w:tc>
          <w:tcPr>
            <w:tcW w:w="641" w:type="dxa"/>
            <w:vMerge/>
          </w:tcPr>
          <w:p w14:paraId="16D4371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6652F57A"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TMB </w:t>
            </w:r>
          </w:p>
        </w:tc>
        <w:tc>
          <w:tcPr>
            <w:tcW w:w="1440" w:type="dxa"/>
            <w:vAlign w:val="center"/>
          </w:tcPr>
          <w:p w14:paraId="17A02E0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77127AD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77,57</w:t>
            </w:r>
          </w:p>
        </w:tc>
        <w:tc>
          <w:tcPr>
            <w:tcW w:w="1980" w:type="dxa"/>
            <w:vMerge/>
            <w:vAlign w:val="center"/>
          </w:tcPr>
          <w:p w14:paraId="1AFE673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17A77938" w14:textId="77777777" w:rsidTr="00665511">
        <w:tc>
          <w:tcPr>
            <w:tcW w:w="641" w:type="dxa"/>
            <w:vMerge/>
          </w:tcPr>
          <w:p w14:paraId="6AF63E6A"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03C5572E"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depozitare </w:t>
            </w:r>
          </w:p>
        </w:tc>
        <w:tc>
          <w:tcPr>
            <w:tcW w:w="1440" w:type="dxa"/>
            <w:vAlign w:val="center"/>
          </w:tcPr>
          <w:p w14:paraId="44AE3E2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6B92373A"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47,49</w:t>
            </w:r>
          </w:p>
        </w:tc>
        <w:tc>
          <w:tcPr>
            <w:tcW w:w="1980" w:type="dxa"/>
            <w:vMerge/>
            <w:vAlign w:val="center"/>
          </w:tcPr>
          <w:p w14:paraId="635D919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5B14108C" w14:textId="77777777" w:rsidTr="00665511">
        <w:tc>
          <w:tcPr>
            <w:tcW w:w="641" w:type="dxa"/>
            <w:vMerge/>
          </w:tcPr>
          <w:p w14:paraId="0EE21CA2"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13712AAD"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Contribuția pt economia circulară </w:t>
            </w:r>
            <w:r w:rsidRPr="002E7320">
              <w:rPr>
                <w:rFonts w:ascii="Times New Roman" w:eastAsia="Calibri" w:hAnsi="Times New Roman" w:cs="Times New Roman"/>
                <w:b/>
                <w:bCs/>
                <w:kern w:val="2"/>
                <w:lang w:val="ro-RO"/>
              </w:rPr>
              <w:t>CEC ip tmb</w:t>
            </w:r>
          </w:p>
        </w:tc>
        <w:tc>
          <w:tcPr>
            <w:tcW w:w="1440" w:type="dxa"/>
            <w:vAlign w:val="center"/>
          </w:tcPr>
          <w:p w14:paraId="777EEEAF"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5B97A67C"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109,56</w:t>
            </w:r>
          </w:p>
        </w:tc>
        <w:tc>
          <w:tcPr>
            <w:tcW w:w="1980" w:type="dxa"/>
            <w:vMerge/>
            <w:vAlign w:val="center"/>
          </w:tcPr>
          <w:p w14:paraId="63DAC71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37FFAD93" w14:textId="77777777" w:rsidTr="00665511">
        <w:tc>
          <w:tcPr>
            <w:tcW w:w="641" w:type="dxa"/>
            <w:vMerge/>
          </w:tcPr>
          <w:p w14:paraId="2BCBB33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40A7DF9C"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colectare separată și transport separat al deșeurilor </w:t>
            </w:r>
            <w:r w:rsidRPr="002E7320">
              <w:rPr>
                <w:rFonts w:ascii="Times New Roman" w:eastAsia="Calibri" w:hAnsi="Times New Roman" w:cs="Times New Roman"/>
                <w:b/>
                <w:bCs/>
                <w:kern w:val="2"/>
                <w:lang w:val="ro-RO"/>
              </w:rPr>
              <w:t>de hârtie, metal, plastic și sticlă</w:t>
            </w:r>
            <w:r w:rsidRPr="002E7320">
              <w:rPr>
                <w:rFonts w:ascii="Times New Roman" w:eastAsia="Calibri" w:hAnsi="Times New Roman" w:cs="Times New Roman"/>
                <w:kern w:val="2"/>
                <w:lang w:val="ro-RO"/>
              </w:rPr>
              <w:t xml:space="preserve"> din deșeurile menajere, pentru </w:t>
            </w:r>
            <w:r w:rsidRPr="002E7320">
              <w:rPr>
                <w:rFonts w:ascii="Times New Roman" w:eastAsia="Calibri" w:hAnsi="Times New Roman" w:cs="Times New Roman"/>
                <w:b/>
                <w:bCs/>
                <w:kern w:val="2"/>
                <w:lang w:val="ro-RO"/>
              </w:rPr>
              <w:t xml:space="preserve">utilizatorii casnici din mediul rural </w:t>
            </w:r>
          </w:p>
        </w:tc>
        <w:tc>
          <w:tcPr>
            <w:tcW w:w="1440" w:type="dxa"/>
            <w:vAlign w:val="center"/>
          </w:tcPr>
          <w:p w14:paraId="033A4336"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6D31126E"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521,91</w:t>
            </w:r>
          </w:p>
        </w:tc>
        <w:tc>
          <w:tcPr>
            <w:tcW w:w="1980" w:type="dxa"/>
            <w:vMerge w:val="restart"/>
            <w:vAlign w:val="center"/>
          </w:tcPr>
          <w:p w14:paraId="0E9CFF6D"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774,45 lei/tonă, fără TVA</w:t>
            </w:r>
          </w:p>
        </w:tc>
      </w:tr>
      <w:tr w:rsidR="002E7320" w:rsidRPr="002E7320" w14:paraId="07184932" w14:textId="77777777" w:rsidTr="00665511">
        <w:tc>
          <w:tcPr>
            <w:tcW w:w="641" w:type="dxa"/>
            <w:vMerge/>
          </w:tcPr>
          <w:p w14:paraId="66B2A3F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6E49F49A"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transfer reciclabile</w:t>
            </w:r>
          </w:p>
        </w:tc>
        <w:tc>
          <w:tcPr>
            <w:tcW w:w="1440" w:type="dxa"/>
            <w:vAlign w:val="center"/>
          </w:tcPr>
          <w:p w14:paraId="2639B407"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0EBC429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55,60</w:t>
            </w:r>
          </w:p>
        </w:tc>
        <w:tc>
          <w:tcPr>
            <w:tcW w:w="1980" w:type="dxa"/>
            <w:vMerge/>
          </w:tcPr>
          <w:p w14:paraId="675370B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658CE115" w14:textId="77777777" w:rsidTr="00665511">
        <w:tc>
          <w:tcPr>
            <w:tcW w:w="641" w:type="dxa"/>
            <w:vMerge/>
          </w:tcPr>
          <w:p w14:paraId="49BCAA6D"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65E2F854"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sortare  </w:t>
            </w:r>
          </w:p>
        </w:tc>
        <w:tc>
          <w:tcPr>
            <w:tcW w:w="1440" w:type="dxa"/>
            <w:vAlign w:val="center"/>
          </w:tcPr>
          <w:p w14:paraId="4F5D9B76"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5521DBC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460,91</w:t>
            </w:r>
          </w:p>
        </w:tc>
        <w:tc>
          <w:tcPr>
            <w:tcW w:w="1980" w:type="dxa"/>
            <w:vMerge/>
          </w:tcPr>
          <w:p w14:paraId="0EF8457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12D99E58" w14:textId="77777777" w:rsidTr="00665511">
        <w:tc>
          <w:tcPr>
            <w:tcW w:w="641" w:type="dxa"/>
            <w:vMerge/>
          </w:tcPr>
          <w:p w14:paraId="68A3C515"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6DCCAA64"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b/>
                <w:bCs/>
                <w:kern w:val="2"/>
                <w:lang w:val="ro-RO"/>
              </w:rPr>
              <w:t xml:space="preserve">Reducere tarif sortare </w:t>
            </w:r>
            <w:r w:rsidRPr="002E7320">
              <w:rPr>
                <w:rFonts w:ascii="Times New Roman" w:eastAsia="Calibri" w:hAnsi="Times New Roman" w:cs="Times New Roman"/>
                <w:kern w:val="2"/>
                <w:lang w:val="ro-RO"/>
              </w:rPr>
              <w:t>din valorif deșeuri reciclabile</w:t>
            </w:r>
          </w:p>
        </w:tc>
        <w:tc>
          <w:tcPr>
            <w:tcW w:w="1440" w:type="dxa"/>
            <w:vAlign w:val="center"/>
          </w:tcPr>
          <w:p w14:paraId="5FB1B084"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3ECDB143"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-278,34</w:t>
            </w:r>
          </w:p>
        </w:tc>
        <w:tc>
          <w:tcPr>
            <w:tcW w:w="1980" w:type="dxa"/>
            <w:vMerge/>
          </w:tcPr>
          <w:p w14:paraId="7416341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65B90316" w14:textId="77777777" w:rsidTr="00665511">
        <w:tc>
          <w:tcPr>
            <w:tcW w:w="641" w:type="dxa"/>
            <w:vMerge/>
          </w:tcPr>
          <w:p w14:paraId="419C41CD"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22953947"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Tarif pt TMB în funcție de cantitatea de reziduuri rezultate din procesul de sortare</w:t>
            </w:r>
          </w:p>
        </w:tc>
        <w:tc>
          <w:tcPr>
            <w:tcW w:w="1440" w:type="dxa"/>
            <w:vAlign w:val="center"/>
          </w:tcPr>
          <w:p w14:paraId="51C3308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4829C625"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4,73</w:t>
            </w:r>
          </w:p>
        </w:tc>
        <w:tc>
          <w:tcPr>
            <w:tcW w:w="1980" w:type="dxa"/>
            <w:vMerge/>
          </w:tcPr>
          <w:p w14:paraId="05A35322"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4CE9E077" w14:textId="77777777" w:rsidTr="00665511">
        <w:tc>
          <w:tcPr>
            <w:tcW w:w="641" w:type="dxa"/>
            <w:vMerge/>
          </w:tcPr>
          <w:p w14:paraId="05B844A1"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092D7B9B"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Tarif depozitare   </w:t>
            </w:r>
          </w:p>
        </w:tc>
        <w:tc>
          <w:tcPr>
            <w:tcW w:w="1440" w:type="dxa"/>
            <w:vAlign w:val="center"/>
          </w:tcPr>
          <w:p w14:paraId="30EB95BE"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58DC68D9"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2,90</w:t>
            </w:r>
          </w:p>
        </w:tc>
        <w:tc>
          <w:tcPr>
            <w:tcW w:w="1980" w:type="dxa"/>
            <w:vMerge/>
          </w:tcPr>
          <w:p w14:paraId="1AAF29F8"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r w:rsidR="002E7320" w:rsidRPr="002E7320" w14:paraId="5FEF2621" w14:textId="77777777" w:rsidTr="00665511">
        <w:tc>
          <w:tcPr>
            <w:tcW w:w="641" w:type="dxa"/>
            <w:vMerge/>
          </w:tcPr>
          <w:p w14:paraId="4355191C" w14:textId="77777777" w:rsidR="002E7320" w:rsidRPr="002E7320" w:rsidRDefault="002E7320" w:rsidP="002E7320">
            <w:pPr>
              <w:spacing w:after="0" w:line="240" w:lineRule="auto"/>
              <w:jc w:val="both"/>
              <w:rPr>
                <w:rFonts w:ascii="Times New Roman" w:eastAsia="Calibri" w:hAnsi="Times New Roman" w:cs="Times New Roman"/>
                <w:kern w:val="2"/>
                <w:lang w:val="ro-RO"/>
              </w:rPr>
            </w:pPr>
          </w:p>
        </w:tc>
        <w:tc>
          <w:tcPr>
            <w:tcW w:w="3961" w:type="dxa"/>
          </w:tcPr>
          <w:p w14:paraId="32B125E2" w14:textId="77777777" w:rsidR="002E7320" w:rsidRPr="002E7320" w:rsidRDefault="002E7320" w:rsidP="002E7320">
            <w:pPr>
              <w:spacing w:after="0" w:line="240" w:lineRule="auto"/>
              <w:jc w:val="both"/>
              <w:rPr>
                <w:rFonts w:ascii="Times New Roman" w:eastAsia="Calibri" w:hAnsi="Times New Roman" w:cs="Times New Roman"/>
                <w:kern w:val="2"/>
                <w:lang w:val="ro-RO"/>
              </w:rPr>
            </w:pPr>
            <w:r w:rsidRPr="002E7320">
              <w:rPr>
                <w:rFonts w:ascii="Times New Roman" w:eastAsia="Calibri" w:hAnsi="Times New Roman" w:cs="Times New Roman"/>
                <w:kern w:val="2"/>
                <w:lang w:val="ro-RO"/>
              </w:rPr>
              <w:t xml:space="preserve">Contribuția pt economia circulară    </w:t>
            </w:r>
            <w:r w:rsidRPr="002E7320">
              <w:rPr>
                <w:rFonts w:ascii="Times New Roman" w:eastAsia="Calibri" w:hAnsi="Times New Roman" w:cs="Times New Roman"/>
                <w:b/>
                <w:bCs/>
                <w:kern w:val="2"/>
                <w:lang w:val="ro-RO"/>
              </w:rPr>
              <w:t>CEC ip sortare</w:t>
            </w:r>
          </w:p>
        </w:tc>
        <w:tc>
          <w:tcPr>
            <w:tcW w:w="1440" w:type="dxa"/>
            <w:vAlign w:val="center"/>
          </w:tcPr>
          <w:p w14:paraId="5107195B"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tonă</w:t>
            </w:r>
          </w:p>
        </w:tc>
        <w:tc>
          <w:tcPr>
            <w:tcW w:w="1530" w:type="dxa"/>
            <w:vAlign w:val="center"/>
          </w:tcPr>
          <w:p w14:paraId="18649220" w14:textId="77777777" w:rsidR="002E7320" w:rsidRPr="002E7320" w:rsidRDefault="002E7320" w:rsidP="002E7320">
            <w:pPr>
              <w:spacing w:after="0" w:line="240" w:lineRule="auto"/>
              <w:jc w:val="center"/>
              <w:rPr>
                <w:rFonts w:ascii="Times New Roman" w:eastAsia="Calibri" w:hAnsi="Times New Roman" w:cs="Times New Roman"/>
                <w:kern w:val="2"/>
                <w:lang w:val="ro-RO"/>
              </w:rPr>
            </w:pPr>
            <w:r w:rsidRPr="002E7320">
              <w:rPr>
                <w:rFonts w:ascii="Times New Roman" w:eastAsia="Calibri" w:hAnsi="Times New Roman" w:cs="Times New Roman"/>
                <w:kern w:val="2"/>
                <w:lang w:val="ro-RO"/>
              </w:rPr>
              <w:t>6,74</w:t>
            </w:r>
          </w:p>
        </w:tc>
        <w:tc>
          <w:tcPr>
            <w:tcW w:w="1980" w:type="dxa"/>
            <w:vMerge/>
          </w:tcPr>
          <w:p w14:paraId="654695D6" w14:textId="77777777" w:rsidR="002E7320" w:rsidRPr="002E7320" w:rsidRDefault="002E7320" w:rsidP="002E7320">
            <w:pPr>
              <w:spacing w:after="0" w:line="240" w:lineRule="auto"/>
              <w:jc w:val="center"/>
              <w:rPr>
                <w:rFonts w:ascii="Times New Roman" w:eastAsia="Calibri" w:hAnsi="Times New Roman" w:cs="Times New Roman"/>
                <w:kern w:val="2"/>
                <w:lang w:val="ro-RO"/>
              </w:rPr>
            </w:pPr>
          </w:p>
        </w:tc>
      </w:tr>
    </w:tbl>
    <w:p w14:paraId="7496B5B3" w14:textId="77777777" w:rsidR="002E7320" w:rsidRPr="002E7320" w:rsidRDefault="002E7320" w:rsidP="002E7320">
      <w:pPr>
        <w:rPr>
          <w:rFonts w:ascii="Times New Roman" w:eastAsia="SimSun" w:hAnsi="Times New Roman" w:cs="Times New Roman"/>
          <w:b/>
          <w:bCs/>
          <w:sz w:val="18"/>
          <w:szCs w:val="18"/>
          <w:lang w:eastAsia="zh-CN"/>
        </w:rPr>
      </w:pPr>
    </w:p>
    <w:p w14:paraId="54C57B94" w14:textId="77777777" w:rsidR="002E7320" w:rsidRPr="002E7320" w:rsidRDefault="002E7320" w:rsidP="002E7320">
      <w:pPr>
        <w:spacing w:after="0" w:line="276" w:lineRule="auto"/>
        <w:ind w:firstLine="720"/>
        <w:jc w:val="both"/>
        <w:rPr>
          <w:rFonts w:ascii="Times New Roman" w:eastAsia="Times New Roman" w:hAnsi="Times New Roman" w:cs="Times New Roman"/>
          <w:sz w:val="24"/>
          <w:szCs w:val="24"/>
          <w:lang w:val="ro-RO" w:eastAsia="en-GB"/>
        </w:rPr>
      </w:pPr>
      <w:r w:rsidRPr="002E7320">
        <w:rPr>
          <w:rFonts w:ascii="Times New Roman" w:eastAsia="Calibri" w:hAnsi="Times New Roman" w:cs="Times New Roman"/>
          <w:sz w:val="24"/>
          <w:szCs w:val="24"/>
          <w:lang w:val="ro-RO"/>
        </w:rPr>
        <w:t xml:space="preserve">La calculul </w:t>
      </w:r>
      <w:r w:rsidRPr="002E7320">
        <w:rPr>
          <w:rFonts w:ascii="Times New Roman" w:eastAsia="Calibri" w:hAnsi="Times New Roman" w:cs="Times New Roman"/>
          <w:b/>
          <w:bCs/>
          <w:sz w:val="24"/>
          <w:szCs w:val="24"/>
          <w:u w:val="single"/>
          <w:lang w:val="ro-RO"/>
        </w:rPr>
        <w:t>taxelor de salubrizare</w:t>
      </w:r>
      <w:r w:rsidRPr="002E7320">
        <w:rPr>
          <w:rFonts w:ascii="Times New Roman" w:eastAsia="Calibri" w:hAnsi="Times New Roman" w:cs="Times New Roman"/>
          <w:sz w:val="24"/>
          <w:szCs w:val="24"/>
          <w:u w:val="single"/>
          <w:lang w:val="ro-RO"/>
        </w:rPr>
        <w:t xml:space="preserve"> pentru utilizatorii casnici</w:t>
      </w:r>
      <w:r w:rsidRPr="002E7320">
        <w:rPr>
          <w:rFonts w:ascii="Times New Roman" w:eastAsia="Calibri" w:hAnsi="Times New Roman" w:cs="Times New Roman"/>
          <w:sz w:val="24"/>
          <w:szCs w:val="24"/>
          <w:lang w:val="ro-RO"/>
        </w:rPr>
        <w:t xml:space="preserve"> din mediul rural, consiliile locale (care au competențe exclusive să calculeze și să aprobe aceste taxe), vor utiliza pentru reducerea taxei de salubrizare și sumele repartizate fiecărui UAT din sumele </w:t>
      </w:r>
      <w:r w:rsidRPr="002E7320">
        <w:rPr>
          <w:rFonts w:ascii="Times New Roman" w:eastAsia="Times New Roman" w:hAnsi="Times New Roman" w:cs="Times New Roman"/>
          <w:sz w:val="24"/>
          <w:szCs w:val="24"/>
          <w:lang w:val="ro-RO" w:eastAsia="en-GB"/>
        </w:rPr>
        <w:t>încasate de la OIREP, așa cum au fost aprobate prin Hotărârea AGA ADI SALUBRIS ALBA nr. 20/12.09.2025, respectiv</w:t>
      </w:r>
      <w:r w:rsidRPr="002E7320">
        <w:rPr>
          <w:rFonts w:ascii="Times New Roman" w:eastAsia="Calibri" w:hAnsi="Times New Roman" w:cs="Times New Roman"/>
          <w:lang w:val="ro-RO"/>
        </w:rPr>
        <w:t>:</w:t>
      </w:r>
      <w:r w:rsidRPr="002E7320">
        <w:rPr>
          <w:rFonts w:ascii="Times New Roman" w:eastAsia="Times New Roman" w:hAnsi="Times New Roman" w:cs="Times New Roman"/>
          <w:sz w:val="24"/>
          <w:szCs w:val="24"/>
          <w:lang w:val="ro-RO" w:eastAsia="en-GB"/>
        </w:rPr>
        <w:t xml:space="preserve"> </w:t>
      </w:r>
    </w:p>
    <w:p w14:paraId="3722B7CE" w14:textId="77777777" w:rsidR="002E7320" w:rsidRPr="002E7320" w:rsidRDefault="002E7320" w:rsidP="002E7320">
      <w:pPr>
        <w:spacing w:after="0" w:line="276" w:lineRule="auto"/>
        <w:jc w:val="both"/>
        <w:rPr>
          <w:rFonts w:ascii="Times New Roman" w:eastAsia="Times New Roman" w:hAnsi="Times New Roman" w:cs="Times New Roman"/>
          <w:sz w:val="24"/>
          <w:szCs w:val="24"/>
          <w:lang w:val="ro-RO" w:eastAsia="en-GB"/>
        </w:rPr>
      </w:pPr>
    </w:p>
    <w:tbl>
      <w:tblPr>
        <w:tblW w:w="10170" w:type="dxa"/>
        <w:tblInd w:w="108" w:type="dxa"/>
        <w:tblLook w:val="04A0" w:firstRow="1" w:lastRow="0" w:firstColumn="1" w:lastColumn="0" w:noHBand="0" w:noVBand="1"/>
      </w:tblPr>
      <w:tblGrid>
        <w:gridCol w:w="593"/>
        <w:gridCol w:w="1285"/>
        <w:gridCol w:w="1035"/>
        <w:gridCol w:w="1538"/>
        <w:gridCol w:w="1321"/>
        <w:gridCol w:w="988"/>
        <w:gridCol w:w="3410"/>
      </w:tblGrid>
      <w:tr w:rsidR="002E7320" w:rsidRPr="002E7320" w14:paraId="69F1F9D2" w14:textId="77777777" w:rsidTr="00665511">
        <w:trPr>
          <w:trHeight w:val="293"/>
        </w:trPr>
        <w:tc>
          <w:tcPr>
            <w:tcW w:w="10170" w:type="dxa"/>
            <w:gridSpan w:val="7"/>
            <w:tcBorders>
              <w:top w:val="single" w:sz="4" w:space="0" w:color="auto"/>
              <w:left w:val="single" w:sz="4" w:space="0" w:color="auto"/>
              <w:bottom w:val="single" w:sz="4" w:space="0" w:color="auto"/>
              <w:right w:val="single" w:sz="4" w:space="0" w:color="auto"/>
            </w:tcBorders>
            <w:noWrap/>
            <w:vAlign w:val="bottom"/>
            <w:hideMark/>
          </w:tcPr>
          <w:p w14:paraId="49F227E9"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LOT 2</w:t>
            </w:r>
          </w:p>
        </w:tc>
      </w:tr>
      <w:tr w:rsidR="002E7320" w:rsidRPr="002E7320" w14:paraId="0C5AE789" w14:textId="77777777" w:rsidTr="00665511">
        <w:trPr>
          <w:trHeight w:val="509"/>
        </w:trPr>
        <w:tc>
          <w:tcPr>
            <w:tcW w:w="593" w:type="dxa"/>
            <w:vMerge w:val="restart"/>
            <w:tcBorders>
              <w:top w:val="single" w:sz="4" w:space="0" w:color="auto"/>
              <w:left w:val="single" w:sz="8" w:space="0" w:color="auto"/>
              <w:bottom w:val="single" w:sz="8" w:space="0" w:color="000000"/>
              <w:right w:val="single" w:sz="4" w:space="0" w:color="auto"/>
            </w:tcBorders>
            <w:noWrap/>
            <w:vAlign w:val="center"/>
            <w:hideMark/>
          </w:tcPr>
          <w:p w14:paraId="0309E7E0"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Nr. crt.</w:t>
            </w:r>
          </w:p>
        </w:tc>
        <w:tc>
          <w:tcPr>
            <w:tcW w:w="1285" w:type="dxa"/>
            <w:vMerge w:val="restart"/>
            <w:tcBorders>
              <w:top w:val="single" w:sz="4" w:space="0" w:color="auto"/>
              <w:left w:val="single" w:sz="4" w:space="0" w:color="auto"/>
              <w:bottom w:val="single" w:sz="8" w:space="0" w:color="000000"/>
              <w:right w:val="single" w:sz="4" w:space="0" w:color="auto"/>
            </w:tcBorders>
            <w:noWrap/>
            <w:vAlign w:val="center"/>
            <w:hideMark/>
          </w:tcPr>
          <w:p w14:paraId="2E113625"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UAT</w:t>
            </w:r>
          </w:p>
        </w:tc>
        <w:tc>
          <w:tcPr>
            <w:tcW w:w="1035" w:type="dxa"/>
            <w:vMerge w:val="restart"/>
            <w:tcBorders>
              <w:top w:val="single" w:sz="4" w:space="0" w:color="auto"/>
              <w:left w:val="single" w:sz="4" w:space="0" w:color="auto"/>
              <w:bottom w:val="single" w:sz="8" w:space="0" w:color="000000"/>
              <w:right w:val="single" w:sz="4" w:space="0" w:color="auto"/>
            </w:tcBorders>
            <w:noWrap/>
            <w:vAlign w:val="center"/>
            <w:hideMark/>
          </w:tcPr>
          <w:p w14:paraId="65570501"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Tip</w:t>
            </w:r>
          </w:p>
        </w:tc>
        <w:tc>
          <w:tcPr>
            <w:tcW w:w="1538" w:type="dxa"/>
            <w:vMerge w:val="restart"/>
            <w:tcBorders>
              <w:top w:val="single" w:sz="4" w:space="0" w:color="auto"/>
              <w:left w:val="single" w:sz="4" w:space="0" w:color="auto"/>
              <w:bottom w:val="single" w:sz="8" w:space="0" w:color="000000"/>
              <w:right w:val="single" w:sz="4" w:space="0" w:color="auto"/>
            </w:tcBorders>
            <w:noWrap/>
            <w:vAlign w:val="center"/>
            <w:hideMark/>
          </w:tcPr>
          <w:p w14:paraId="5667E6DB"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Populație conform Recensământ</w:t>
            </w:r>
          </w:p>
        </w:tc>
        <w:tc>
          <w:tcPr>
            <w:tcW w:w="1321" w:type="dxa"/>
            <w:vMerge w:val="restart"/>
            <w:tcBorders>
              <w:top w:val="single" w:sz="4" w:space="0" w:color="auto"/>
              <w:left w:val="single" w:sz="4" w:space="0" w:color="auto"/>
              <w:bottom w:val="single" w:sz="8" w:space="0" w:color="000000"/>
              <w:right w:val="single" w:sz="4" w:space="0" w:color="auto"/>
            </w:tcBorders>
            <w:noWrap/>
            <w:vAlign w:val="center"/>
            <w:hideMark/>
          </w:tcPr>
          <w:p w14:paraId="6B10442F"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Sume încasate de la OIREP în anul 1 - total lot (lei)</w:t>
            </w:r>
          </w:p>
        </w:tc>
        <w:tc>
          <w:tcPr>
            <w:tcW w:w="988" w:type="dxa"/>
            <w:vMerge w:val="restart"/>
            <w:tcBorders>
              <w:top w:val="single" w:sz="4" w:space="0" w:color="auto"/>
              <w:left w:val="single" w:sz="4" w:space="0" w:color="auto"/>
              <w:bottom w:val="single" w:sz="8" w:space="0" w:color="000000"/>
              <w:right w:val="single" w:sz="4" w:space="0" w:color="auto"/>
            </w:tcBorders>
            <w:noWrap/>
            <w:vAlign w:val="center"/>
            <w:hideMark/>
          </w:tcPr>
          <w:p w14:paraId="6A14BD1A"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Pondere cantități %</w:t>
            </w:r>
          </w:p>
        </w:tc>
        <w:tc>
          <w:tcPr>
            <w:tcW w:w="3410" w:type="dxa"/>
            <w:vMerge w:val="restart"/>
            <w:tcBorders>
              <w:top w:val="single" w:sz="4" w:space="0" w:color="auto"/>
              <w:left w:val="single" w:sz="4" w:space="0" w:color="auto"/>
              <w:bottom w:val="single" w:sz="8" w:space="0" w:color="000000"/>
              <w:right w:val="single" w:sz="8" w:space="0" w:color="auto"/>
            </w:tcBorders>
            <w:noWrap/>
            <w:vAlign w:val="center"/>
            <w:hideMark/>
          </w:tcPr>
          <w:p w14:paraId="38A77C5E"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Sume încasate de la OIREP împărțite pe UAT-uri în funcție de cantități în anul 1 (lei)</w:t>
            </w:r>
          </w:p>
        </w:tc>
      </w:tr>
      <w:tr w:rsidR="002E7320" w:rsidRPr="002E7320" w14:paraId="290DF17E" w14:textId="77777777" w:rsidTr="00665511">
        <w:trPr>
          <w:trHeight w:val="1140"/>
        </w:trPr>
        <w:tc>
          <w:tcPr>
            <w:tcW w:w="593" w:type="dxa"/>
            <w:vMerge/>
            <w:tcBorders>
              <w:top w:val="single" w:sz="8" w:space="0" w:color="auto"/>
              <w:left w:val="single" w:sz="8" w:space="0" w:color="auto"/>
              <w:bottom w:val="single" w:sz="8" w:space="0" w:color="000000"/>
              <w:right w:val="single" w:sz="4" w:space="0" w:color="auto"/>
            </w:tcBorders>
            <w:vAlign w:val="center"/>
            <w:hideMark/>
          </w:tcPr>
          <w:p w14:paraId="16712DE4" w14:textId="77777777" w:rsidR="002E7320" w:rsidRPr="002E7320" w:rsidRDefault="002E7320" w:rsidP="002E7320">
            <w:pPr>
              <w:spacing w:after="0" w:line="240" w:lineRule="auto"/>
              <w:rPr>
                <w:rFonts w:ascii="Calibri" w:eastAsia="Times New Roman" w:hAnsi="Calibri" w:cs="Calibri"/>
                <w:b/>
                <w:bCs/>
                <w:lang w:val="ro-RO"/>
              </w:rPr>
            </w:pPr>
          </w:p>
        </w:tc>
        <w:tc>
          <w:tcPr>
            <w:tcW w:w="1285" w:type="dxa"/>
            <w:vMerge/>
            <w:tcBorders>
              <w:top w:val="single" w:sz="8" w:space="0" w:color="auto"/>
              <w:left w:val="single" w:sz="4" w:space="0" w:color="auto"/>
              <w:bottom w:val="single" w:sz="8" w:space="0" w:color="000000"/>
              <w:right w:val="single" w:sz="4" w:space="0" w:color="auto"/>
            </w:tcBorders>
            <w:vAlign w:val="center"/>
            <w:hideMark/>
          </w:tcPr>
          <w:p w14:paraId="0EFA435F" w14:textId="77777777" w:rsidR="002E7320" w:rsidRPr="002E7320" w:rsidRDefault="002E7320" w:rsidP="002E7320">
            <w:pPr>
              <w:spacing w:after="0" w:line="240" w:lineRule="auto"/>
              <w:rPr>
                <w:rFonts w:ascii="Calibri" w:eastAsia="Times New Roman" w:hAnsi="Calibri" w:cs="Calibri"/>
                <w:b/>
                <w:bCs/>
                <w:lang w:val="ro-RO"/>
              </w:rPr>
            </w:pPr>
          </w:p>
        </w:tc>
        <w:tc>
          <w:tcPr>
            <w:tcW w:w="1035" w:type="dxa"/>
            <w:vMerge/>
            <w:tcBorders>
              <w:top w:val="single" w:sz="8" w:space="0" w:color="auto"/>
              <w:left w:val="single" w:sz="4" w:space="0" w:color="auto"/>
              <w:bottom w:val="single" w:sz="8" w:space="0" w:color="000000"/>
              <w:right w:val="single" w:sz="4" w:space="0" w:color="auto"/>
            </w:tcBorders>
            <w:vAlign w:val="center"/>
            <w:hideMark/>
          </w:tcPr>
          <w:p w14:paraId="31F74830" w14:textId="77777777" w:rsidR="002E7320" w:rsidRPr="002E7320" w:rsidRDefault="002E7320" w:rsidP="002E7320">
            <w:pPr>
              <w:spacing w:after="0" w:line="240" w:lineRule="auto"/>
              <w:rPr>
                <w:rFonts w:ascii="Calibri" w:eastAsia="Times New Roman" w:hAnsi="Calibri" w:cs="Calibri"/>
                <w:b/>
                <w:bCs/>
                <w:lang w:val="ro-RO"/>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992783" w14:textId="77777777" w:rsidR="002E7320" w:rsidRPr="002E7320" w:rsidRDefault="002E7320" w:rsidP="002E7320">
            <w:pPr>
              <w:spacing w:after="0" w:line="240" w:lineRule="auto"/>
              <w:rPr>
                <w:rFonts w:ascii="Calibri" w:eastAsia="Times New Roman" w:hAnsi="Calibri" w:cs="Calibri"/>
                <w:b/>
                <w:bCs/>
                <w:lang w:val="ro-RO"/>
              </w:rPr>
            </w:pPr>
          </w:p>
        </w:tc>
        <w:tc>
          <w:tcPr>
            <w:tcW w:w="1321" w:type="dxa"/>
            <w:vMerge/>
            <w:tcBorders>
              <w:top w:val="single" w:sz="8" w:space="0" w:color="auto"/>
              <w:left w:val="single" w:sz="4" w:space="0" w:color="auto"/>
              <w:bottom w:val="single" w:sz="8" w:space="0" w:color="000000"/>
              <w:right w:val="single" w:sz="4" w:space="0" w:color="auto"/>
            </w:tcBorders>
            <w:vAlign w:val="center"/>
            <w:hideMark/>
          </w:tcPr>
          <w:p w14:paraId="6C8DB0C4" w14:textId="77777777" w:rsidR="002E7320" w:rsidRPr="002E7320" w:rsidRDefault="002E7320" w:rsidP="002E7320">
            <w:pPr>
              <w:spacing w:after="0" w:line="240" w:lineRule="auto"/>
              <w:rPr>
                <w:rFonts w:ascii="Calibri" w:eastAsia="Times New Roman" w:hAnsi="Calibri" w:cs="Calibri"/>
                <w:b/>
                <w:bCs/>
                <w:lang w:val="ro-RO"/>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12C349DD" w14:textId="77777777" w:rsidR="002E7320" w:rsidRPr="002E7320" w:rsidRDefault="002E7320" w:rsidP="002E7320">
            <w:pPr>
              <w:spacing w:after="0" w:line="240" w:lineRule="auto"/>
              <w:rPr>
                <w:rFonts w:ascii="Calibri" w:eastAsia="Times New Roman" w:hAnsi="Calibri" w:cs="Calibri"/>
                <w:b/>
                <w:bCs/>
                <w:lang w:val="ro-RO"/>
              </w:rPr>
            </w:pPr>
          </w:p>
        </w:tc>
        <w:tc>
          <w:tcPr>
            <w:tcW w:w="3410" w:type="dxa"/>
            <w:vMerge/>
            <w:tcBorders>
              <w:top w:val="single" w:sz="8" w:space="0" w:color="auto"/>
              <w:left w:val="single" w:sz="4" w:space="0" w:color="auto"/>
              <w:bottom w:val="single" w:sz="8" w:space="0" w:color="000000"/>
              <w:right w:val="single" w:sz="8" w:space="0" w:color="auto"/>
            </w:tcBorders>
            <w:vAlign w:val="center"/>
            <w:hideMark/>
          </w:tcPr>
          <w:p w14:paraId="68F56419" w14:textId="77777777" w:rsidR="002E7320" w:rsidRPr="002E7320" w:rsidRDefault="002E7320" w:rsidP="002E7320">
            <w:pPr>
              <w:spacing w:after="0" w:line="240" w:lineRule="auto"/>
              <w:rPr>
                <w:rFonts w:ascii="Calibri" w:eastAsia="Times New Roman" w:hAnsi="Calibri" w:cs="Calibri"/>
                <w:b/>
                <w:bCs/>
                <w:lang w:val="ro-RO"/>
              </w:rPr>
            </w:pPr>
          </w:p>
        </w:tc>
      </w:tr>
      <w:tr w:rsidR="002E7320" w:rsidRPr="002E7320" w14:paraId="7A234DDA"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16F64385"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w:t>
            </w:r>
          </w:p>
        </w:tc>
        <w:tc>
          <w:tcPr>
            <w:tcW w:w="1285" w:type="dxa"/>
            <w:tcBorders>
              <w:top w:val="nil"/>
              <w:left w:val="nil"/>
              <w:bottom w:val="single" w:sz="4" w:space="0" w:color="auto"/>
              <w:right w:val="single" w:sz="4" w:space="0" w:color="auto"/>
            </w:tcBorders>
            <w:noWrap/>
            <w:vAlign w:val="bottom"/>
            <w:hideMark/>
          </w:tcPr>
          <w:p w14:paraId="00890981"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DAIA ROMÂNĂ</w:t>
            </w:r>
          </w:p>
        </w:tc>
        <w:tc>
          <w:tcPr>
            <w:tcW w:w="1035" w:type="dxa"/>
            <w:tcBorders>
              <w:top w:val="nil"/>
              <w:left w:val="nil"/>
              <w:bottom w:val="single" w:sz="4" w:space="0" w:color="auto"/>
              <w:right w:val="single" w:sz="4" w:space="0" w:color="auto"/>
            </w:tcBorders>
            <w:noWrap/>
            <w:vAlign w:val="center"/>
            <w:hideMark/>
          </w:tcPr>
          <w:p w14:paraId="243E5895"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06D900E2"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3051</w:t>
            </w:r>
          </w:p>
        </w:tc>
        <w:tc>
          <w:tcPr>
            <w:tcW w:w="1321" w:type="dxa"/>
            <w:tcBorders>
              <w:top w:val="nil"/>
              <w:left w:val="nil"/>
              <w:bottom w:val="single" w:sz="4" w:space="0" w:color="auto"/>
              <w:right w:val="single" w:sz="4" w:space="0" w:color="auto"/>
            </w:tcBorders>
            <w:noWrap/>
            <w:vAlign w:val="center"/>
            <w:hideMark/>
          </w:tcPr>
          <w:p w14:paraId="4E039848"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7AF5F0D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2.33%</w:t>
            </w:r>
          </w:p>
        </w:tc>
        <w:tc>
          <w:tcPr>
            <w:tcW w:w="3410" w:type="dxa"/>
            <w:tcBorders>
              <w:top w:val="nil"/>
              <w:left w:val="nil"/>
              <w:bottom w:val="single" w:sz="4" w:space="0" w:color="auto"/>
              <w:right w:val="single" w:sz="8" w:space="0" w:color="auto"/>
            </w:tcBorders>
            <w:noWrap/>
            <w:vAlign w:val="center"/>
            <w:hideMark/>
          </w:tcPr>
          <w:p w14:paraId="48262341"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2357.22</w:t>
            </w:r>
          </w:p>
        </w:tc>
      </w:tr>
      <w:tr w:rsidR="002E7320" w:rsidRPr="002E7320" w14:paraId="0E074D4F"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376E8AD9"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w:t>
            </w:r>
          </w:p>
        </w:tc>
        <w:tc>
          <w:tcPr>
            <w:tcW w:w="1285" w:type="dxa"/>
            <w:tcBorders>
              <w:top w:val="nil"/>
              <w:left w:val="nil"/>
              <w:bottom w:val="single" w:sz="4" w:space="0" w:color="auto"/>
              <w:right w:val="single" w:sz="4" w:space="0" w:color="auto"/>
            </w:tcBorders>
            <w:noWrap/>
            <w:vAlign w:val="bottom"/>
            <w:hideMark/>
          </w:tcPr>
          <w:p w14:paraId="26D17AFA"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CUT</w:t>
            </w:r>
          </w:p>
        </w:tc>
        <w:tc>
          <w:tcPr>
            <w:tcW w:w="1035" w:type="dxa"/>
            <w:tcBorders>
              <w:top w:val="nil"/>
              <w:left w:val="nil"/>
              <w:bottom w:val="single" w:sz="4" w:space="0" w:color="auto"/>
              <w:right w:val="single" w:sz="4" w:space="0" w:color="auto"/>
            </w:tcBorders>
            <w:noWrap/>
            <w:vAlign w:val="center"/>
            <w:hideMark/>
          </w:tcPr>
          <w:p w14:paraId="4D67A1F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1BBE203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1054</w:t>
            </w:r>
          </w:p>
        </w:tc>
        <w:tc>
          <w:tcPr>
            <w:tcW w:w="1321" w:type="dxa"/>
            <w:tcBorders>
              <w:top w:val="nil"/>
              <w:left w:val="nil"/>
              <w:bottom w:val="single" w:sz="4" w:space="0" w:color="auto"/>
              <w:right w:val="single" w:sz="4" w:space="0" w:color="auto"/>
            </w:tcBorders>
            <w:noWrap/>
            <w:vAlign w:val="center"/>
            <w:hideMark/>
          </w:tcPr>
          <w:p w14:paraId="67E74F8C"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2FE39F1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1.34%</w:t>
            </w:r>
          </w:p>
        </w:tc>
        <w:tc>
          <w:tcPr>
            <w:tcW w:w="3410" w:type="dxa"/>
            <w:tcBorders>
              <w:top w:val="nil"/>
              <w:left w:val="nil"/>
              <w:bottom w:val="single" w:sz="4" w:space="0" w:color="auto"/>
              <w:right w:val="single" w:sz="8" w:space="0" w:color="auto"/>
            </w:tcBorders>
            <w:noWrap/>
            <w:vAlign w:val="center"/>
            <w:hideMark/>
          </w:tcPr>
          <w:p w14:paraId="4A5A8759"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1357.40</w:t>
            </w:r>
          </w:p>
        </w:tc>
      </w:tr>
      <w:tr w:rsidR="002E7320" w:rsidRPr="002E7320" w14:paraId="55E5E4DA"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492D795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3</w:t>
            </w:r>
          </w:p>
        </w:tc>
        <w:tc>
          <w:tcPr>
            <w:tcW w:w="1285" w:type="dxa"/>
            <w:tcBorders>
              <w:top w:val="nil"/>
              <w:left w:val="nil"/>
              <w:bottom w:val="single" w:sz="4" w:space="0" w:color="auto"/>
              <w:right w:val="single" w:sz="4" w:space="0" w:color="auto"/>
            </w:tcBorders>
            <w:noWrap/>
            <w:vAlign w:val="bottom"/>
            <w:hideMark/>
          </w:tcPr>
          <w:p w14:paraId="709597F5"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ȘPRING</w:t>
            </w:r>
          </w:p>
        </w:tc>
        <w:tc>
          <w:tcPr>
            <w:tcW w:w="1035" w:type="dxa"/>
            <w:tcBorders>
              <w:top w:val="nil"/>
              <w:left w:val="nil"/>
              <w:bottom w:val="single" w:sz="4" w:space="0" w:color="auto"/>
              <w:right w:val="single" w:sz="4" w:space="0" w:color="auto"/>
            </w:tcBorders>
            <w:noWrap/>
            <w:vAlign w:val="center"/>
            <w:hideMark/>
          </w:tcPr>
          <w:p w14:paraId="35F39488"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5C95E911"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2354</w:t>
            </w:r>
          </w:p>
        </w:tc>
        <w:tc>
          <w:tcPr>
            <w:tcW w:w="1321" w:type="dxa"/>
            <w:tcBorders>
              <w:top w:val="nil"/>
              <w:left w:val="nil"/>
              <w:bottom w:val="single" w:sz="4" w:space="0" w:color="auto"/>
              <w:right w:val="single" w:sz="4" w:space="0" w:color="auto"/>
            </w:tcBorders>
            <w:noWrap/>
            <w:vAlign w:val="center"/>
            <w:hideMark/>
          </w:tcPr>
          <w:p w14:paraId="7E1B0BD6"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6EA208B3"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1.41%</w:t>
            </w:r>
          </w:p>
        </w:tc>
        <w:tc>
          <w:tcPr>
            <w:tcW w:w="3410" w:type="dxa"/>
            <w:tcBorders>
              <w:top w:val="nil"/>
              <w:left w:val="nil"/>
              <w:bottom w:val="single" w:sz="4" w:space="0" w:color="auto"/>
              <w:right w:val="single" w:sz="8" w:space="0" w:color="auto"/>
            </w:tcBorders>
            <w:noWrap/>
            <w:vAlign w:val="center"/>
            <w:hideMark/>
          </w:tcPr>
          <w:p w14:paraId="5934B3E3"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1429.33</w:t>
            </w:r>
          </w:p>
        </w:tc>
      </w:tr>
      <w:tr w:rsidR="002E7320" w:rsidRPr="002E7320" w14:paraId="4D70AA99"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6F8973C8"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4</w:t>
            </w:r>
          </w:p>
        </w:tc>
        <w:tc>
          <w:tcPr>
            <w:tcW w:w="1285" w:type="dxa"/>
            <w:tcBorders>
              <w:top w:val="nil"/>
              <w:left w:val="nil"/>
              <w:bottom w:val="single" w:sz="4" w:space="0" w:color="auto"/>
              <w:right w:val="single" w:sz="4" w:space="0" w:color="auto"/>
            </w:tcBorders>
            <w:noWrap/>
            <w:vAlign w:val="bottom"/>
            <w:hideMark/>
          </w:tcPr>
          <w:p w14:paraId="072BB1C7"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DOȘTAT</w:t>
            </w:r>
          </w:p>
        </w:tc>
        <w:tc>
          <w:tcPr>
            <w:tcW w:w="1035" w:type="dxa"/>
            <w:tcBorders>
              <w:top w:val="nil"/>
              <w:left w:val="nil"/>
              <w:bottom w:val="single" w:sz="4" w:space="0" w:color="auto"/>
              <w:right w:val="single" w:sz="4" w:space="0" w:color="auto"/>
            </w:tcBorders>
            <w:noWrap/>
            <w:vAlign w:val="center"/>
            <w:hideMark/>
          </w:tcPr>
          <w:p w14:paraId="324FC4F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3944B909"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980</w:t>
            </w:r>
          </w:p>
        </w:tc>
        <w:tc>
          <w:tcPr>
            <w:tcW w:w="1321" w:type="dxa"/>
            <w:tcBorders>
              <w:top w:val="nil"/>
              <w:left w:val="nil"/>
              <w:bottom w:val="single" w:sz="4" w:space="0" w:color="auto"/>
              <w:right w:val="single" w:sz="4" w:space="0" w:color="auto"/>
            </w:tcBorders>
            <w:noWrap/>
            <w:vAlign w:val="center"/>
            <w:hideMark/>
          </w:tcPr>
          <w:p w14:paraId="1C7B5EAC"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43EB9C2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0.81%</w:t>
            </w:r>
          </w:p>
        </w:tc>
        <w:tc>
          <w:tcPr>
            <w:tcW w:w="3410" w:type="dxa"/>
            <w:tcBorders>
              <w:top w:val="nil"/>
              <w:left w:val="nil"/>
              <w:bottom w:val="single" w:sz="4" w:space="0" w:color="auto"/>
              <w:right w:val="single" w:sz="8" w:space="0" w:color="auto"/>
            </w:tcBorders>
            <w:noWrap/>
            <w:vAlign w:val="center"/>
            <w:hideMark/>
          </w:tcPr>
          <w:p w14:paraId="40D1D8A3"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824.57</w:t>
            </w:r>
          </w:p>
        </w:tc>
      </w:tr>
      <w:tr w:rsidR="002E7320" w:rsidRPr="002E7320" w14:paraId="65F3AD6C"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764D9110"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lastRenderedPageBreak/>
              <w:t>5</w:t>
            </w:r>
          </w:p>
        </w:tc>
        <w:tc>
          <w:tcPr>
            <w:tcW w:w="1285" w:type="dxa"/>
            <w:tcBorders>
              <w:top w:val="nil"/>
              <w:left w:val="nil"/>
              <w:bottom w:val="single" w:sz="4" w:space="0" w:color="auto"/>
              <w:right w:val="single" w:sz="4" w:space="0" w:color="auto"/>
            </w:tcBorders>
            <w:noWrap/>
            <w:vAlign w:val="bottom"/>
            <w:hideMark/>
          </w:tcPr>
          <w:p w14:paraId="18C2F8B8"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GÂRBOVA</w:t>
            </w:r>
          </w:p>
        </w:tc>
        <w:tc>
          <w:tcPr>
            <w:tcW w:w="1035" w:type="dxa"/>
            <w:tcBorders>
              <w:top w:val="nil"/>
              <w:left w:val="nil"/>
              <w:bottom w:val="single" w:sz="4" w:space="0" w:color="auto"/>
              <w:right w:val="single" w:sz="4" w:space="0" w:color="auto"/>
            </w:tcBorders>
            <w:noWrap/>
            <w:vAlign w:val="center"/>
            <w:hideMark/>
          </w:tcPr>
          <w:p w14:paraId="0ACC5F86"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5D793F6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1867</w:t>
            </w:r>
          </w:p>
        </w:tc>
        <w:tc>
          <w:tcPr>
            <w:tcW w:w="1321" w:type="dxa"/>
            <w:tcBorders>
              <w:top w:val="nil"/>
              <w:left w:val="nil"/>
              <w:bottom w:val="single" w:sz="4" w:space="0" w:color="auto"/>
              <w:right w:val="single" w:sz="4" w:space="0" w:color="auto"/>
            </w:tcBorders>
            <w:noWrap/>
            <w:vAlign w:val="center"/>
            <w:hideMark/>
          </w:tcPr>
          <w:p w14:paraId="0F81C383"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00362673"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2.54%</w:t>
            </w:r>
          </w:p>
        </w:tc>
        <w:tc>
          <w:tcPr>
            <w:tcW w:w="3410" w:type="dxa"/>
            <w:tcBorders>
              <w:top w:val="nil"/>
              <w:left w:val="nil"/>
              <w:bottom w:val="single" w:sz="4" w:space="0" w:color="auto"/>
              <w:right w:val="single" w:sz="8" w:space="0" w:color="auto"/>
            </w:tcBorders>
            <w:noWrap/>
            <w:vAlign w:val="center"/>
            <w:hideMark/>
          </w:tcPr>
          <w:p w14:paraId="386DC38C"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2571.98</w:t>
            </w:r>
          </w:p>
        </w:tc>
      </w:tr>
      <w:tr w:rsidR="002E7320" w:rsidRPr="002E7320" w14:paraId="7F7E1E95"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5050EF1C"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6</w:t>
            </w:r>
          </w:p>
        </w:tc>
        <w:tc>
          <w:tcPr>
            <w:tcW w:w="1285" w:type="dxa"/>
            <w:tcBorders>
              <w:top w:val="nil"/>
              <w:left w:val="nil"/>
              <w:bottom w:val="single" w:sz="4" w:space="0" w:color="auto"/>
              <w:right w:val="single" w:sz="4" w:space="0" w:color="auto"/>
            </w:tcBorders>
            <w:noWrap/>
            <w:vAlign w:val="bottom"/>
            <w:hideMark/>
          </w:tcPr>
          <w:p w14:paraId="4BF1EE12"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CÂLNIC</w:t>
            </w:r>
          </w:p>
        </w:tc>
        <w:tc>
          <w:tcPr>
            <w:tcW w:w="1035" w:type="dxa"/>
            <w:tcBorders>
              <w:top w:val="nil"/>
              <w:left w:val="nil"/>
              <w:bottom w:val="single" w:sz="4" w:space="0" w:color="auto"/>
              <w:right w:val="single" w:sz="4" w:space="0" w:color="auto"/>
            </w:tcBorders>
            <w:noWrap/>
            <w:vAlign w:val="center"/>
            <w:hideMark/>
          </w:tcPr>
          <w:p w14:paraId="1B470DC5"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0FE80141"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1810</w:t>
            </w:r>
          </w:p>
        </w:tc>
        <w:tc>
          <w:tcPr>
            <w:tcW w:w="1321" w:type="dxa"/>
            <w:tcBorders>
              <w:top w:val="nil"/>
              <w:left w:val="nil"/>
              <w:bottom w:val="single" w:sz="4" w:space="0" w:color="auto"/>
              <w:right w:val="single" w:sz="4" w:space="0" w:color="auto"/>
            </w:tcBorders>
            <w:noWrap/>
            <w:vAlign w:val="center"/>
            <w:hideMark/>
          </w:tcPr>
          <w:p w14:paraId="5284E76A"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4FAEAE51"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1.10%</w:t>
            </w:r>
          </w:p>
        </w:tc>
        <w:tc>
          <w:tcPr>
            <w:tcW w:w="3410" w:type="dxa"/>
            <w:tcBorders>
              <w:top w:val="nil"/>
              <w:left w:val="nil"/>
              <w:bottom w:val="single" w:sz="4" w:space="0" w:color="auto"/>
              <w:right w:val="single" w:sz="8" w:space="0" w:color="auto"/>
            </w:tcBorders>
            <w:noWrap/>
            <w:vAlign w:val="center"/>
            <w:hideMark/>
          </w:tcPr>
          <w:p w14:paraId="7B6226F9"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1116.31</w:t>
            </w:r>
          </w:p>
        </w:tc>
      </w:tr>
      <w:tr w:rsidR="002E7320" w:rsidRPr="002E7320" w14:paraId="1ED2D8EA"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24682B59"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7</w:t>
            </w:r>
          </w:p>
        </w:tc>
        <w:tc>
          <w:tcPr>
            <w:tcW w:w="1285" w:type="dxa"/>
            <w:tcBorders>
              <w:top w:val="nil"/>
              <w:left w:val="nil"/>
              <w:bottom w:val="single" w:sz="4" w:space="0" w:color="auto"/>
              <w:right w:val="single" w:sz="4" w:space="0" w:color="auto"/>
            </w:tcBorders>
            <w:noWrap/>
            <w:vAlign w:val="bottom"/>
            <w:hideMark/>
          </w:tcPr>
          <w:p w14:paraId="4B53BA7E"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SĂSCIORI</w:t>
            </w:r>
          </w:p>
        </w:tc>
        <w:tc>
          <w:tcPr>
            <w:tcW w:w="1035" w:type="dxa"/>
            <w:tcBorders>
              <w:top w:val="nil"/>
              <w:left w:val="nil"/>
              <w:bottom w:val="single" w:sz="4" w:space="0" w:color="auto"/>
              <w:right w:val="single" w:sz="4" w:space="0" w:color="auto"/>
            </w:tcBorders>
            <w:noWrap/>
            <w:vAlign w:val="center"/>
            <w:hideMark/>
          </w:tcPr>
          <w:p w14:paraId="66264059"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647F8899"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5820</w:t>
            </w:r>
          </w:p>
        </w:tc>
        <w:tc>
          <w:tcPr>
            <w:tcW w:w="1321" w:type="dxa"/>
            <w:tcBorders>
              <w:top w:val="nil"/>
              <w:left w:val="nil"/>
              <w:bottom w:val="single" w:sz="4" w:space="0" w:color="auto"/>
              <w:right w:val="single" w:sz="4" w:space="0" w:color="auto"/>
            </w:tcBorders>
            <w:noWrap/>
            <w:vAlign w:val="center"/>
            <w:hideMark/>
          </w:tcPr>
          <w:p w14:paraId="0BA82F80"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4E32F3C7"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7.05%</w:t>
            </w:r>
          </w:p>
        </w:tc>
        <w:tc>
          <w:tcPr>
            <w:tcW w:w="3410" w:type="dxa"/>
            <w:tcBorders>
              <w:top w:val="nil"/>
              <w:left w:val="nil"/>
              <w:bottom w:val="single" w:sz="4" w:space="0" w:color="auto"/>
              <w:right w:val="single" w:sz="8" w:space="0" w:color="auto"/>
            </w:tcBorders>
            <w:noWrap/>
            <w:vAlign w:val="center"/>
            <w:hideMark/>
          </w:tcPr>
          <w:p w14:paraId="13BEEE90"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7139.54</w:t>
            </w:r>
          </w:p>
        </w:tc>
      </w:tr>
      <w:tr w:rsidR="002E7320" w:rsidRPr="002E7320" w14:paraId="08BFFB94"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19D8513E"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8</w:t>
            </w:r>
          </w:p>
        </w:tc>
        <w:tc>
          <w:tcPr>
            <w:tcW w:w="1285" w:type="dxa"/>
            <w:tcBorders>
              <w:top w:val="nil"/>
              <w:left w:val="nil"/>
              <w:bottom w:val="single" w:sz="4" w:space="0" w:color="auto"/>
              <w:right w:val="single" w:sz="4" w:space="0" w:color="auto"/>
            </w:tcBorders>
            <w:noWrap/>
            <w:vAlign w:val="bottom"/>
            <w:hideMark/>
          </w:tcPr>
          <w:p w14:paraId="1AB16EE6"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PIANU</w:t>
            </w:r>
          </w:p>
        </w:tc>
        <w:tc>
          <w:tcPr>
            <w:tcW w:w="1035" w:type="dxa"/>
            <w:tcBorders>
              <w:top w:val="nil"/>
              <w:left w:val="nil"/>
              <w:bottom w:val="single" w:sz="4" w:space="0" w:color="auto"/>
              <w:right w:val="single" w:sz="4" w:space="0" w:color="auto"/>
            </w:tcBorders>
            <w:noWrap/>
            <w:vAlign w:val="center"/>
            <w:hideMark/>
          </w:tcPr>
          <w:p w14:paraId="23F829F3"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026E1231"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3375</w:t>
            </w:r>
          </w:p>
        </w:tc>
        <w:tc>
          <w:tcPr>
            <w:tcW w:w="1321" w:type="dxa"/>
            <w:tcBorders>
              <w:top w:val="nil"/>
              <w:left w:val="nil"/>
              <w:bottom w:val="single" w:sz="4" w:space="0" w:color="auto"/>
              <w:right w:val="single" w:sz="4" w:space="0" w:color="auto"/>
            </w:tcBorders>
            <w:noWrap/>
            <w:vAlign w:val="center"/>
            <w:hideMark/>
          </w:tcPr>
          <w:p w14:paraId="53BC9D25"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05E568E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2.33%</w:t>
            </w:r>
          </w:p>
        </w:tc>
        <w:tc>
          <w:tcPr>
            <w:tcW w:w="3410" w:type="dxa"/>
            <w:tcBorders>
              <w:top w:val="nil"/>
              <w:left w:val="nil"/>
              <w:bottom w:val="single" w:sz="4" w:space="0" w:color="auto"/>
              <w:right w:val="single" w:sz="8" w:space="0" w:color="auto"/>
            </w:tcBorders>
            <w:noWrap/>
            <w:vAlign w:val="center"/>
            <w:hideMark/>
          </w:tcPr>
          <w:p w14:paraId="4CF5B224"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2362.29</w:t>
            </w:r>
          </w:p>
        </w:tc>
      </w:tr>
      <w:tr w:rsidR="002E7320" w:rsidRPr="002E7320" w14:paraId="7C510BF3"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482310D7"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9</w:t>
            </w:r>
          </w:p>
        </w:tc>
        <w:tc>
          <w:tcPr>
            <w:tcW w:w="1285" w:type="dxa"/>
            <w:tcBorders>
              <w:top w:val="nil"/>
              <w:left w:val="nil"/>
              <w:bottom w:val="single" w:sz="4" w:space="0" w:color="auto"/>
              <w:right w:val="single" w:sz="4" w:space="0" w:color="auto"/>
            </w:tcBorders>
            <w:noWrap/>
            <w:vAlign w:val="bottom"/>
            <w:hideMark/>
          </w:tcPr>
          <w:p w14:paraId="0449EB2A"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SĂLIȘTEA</w:t>
            </w:r>
          </w:p>
        </w:tc>
        <w:tc>
          <w:tcPr>
            <w:tcW w:w="1035" w:type="dxa"/>
            <w:tcBorders>
              <w:top w:val="nil"/>
              <w:left w:val="nil"/>
              <w:bottom w:val="single" w:sz="4" w:space="0" w:color="auto"/>
              <w:right w:val="single" w:sz="4" w:space="0" w:color="auto"/>
            </w:tcBorders>
            <w:noWrap/>
            <w:vAlign w:val="center"/>
            <w:hideMark/>
          </w:tcPr>
          <w:p w14:paraId="22CF62AE"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09097E70"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2155</w:t>
            </w:r>
          </w:p>
        </w:tc>
        <w:tc>
          <w:tcPr>
            <w:tcW w:w="1321" w:type="dxa"/>
            <w:tcBorders>
              <w:top w:val="nil"/>
              <w:left w:val="nil"/>
              <w:bottom w:val="single" w:sz="4" w:space="0" w:color="auto"/>
              <w:right w:val="single" w:sz="4" w:space="0" w:color="auto"/>
            </w:tcBorders>
            <w:noWrap/>
            <w:vAlign w:val="center"/>
            <w:hideMark/>
          </w:tcPr>
          <w:p w14:paraId="4C443E44"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71159DA7"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3.21%</w:t>
            </w:r>
          </w:p>
        </w:tc>
        <w:tc>
          <w:tcPr>
            <w:tcW w:w="3410" w:type="dxa"/>
            <w:tcBorders>
              <w:top w:val="nil"/>
              <w:left w:val="nil"/>
              <w:bottom w:val="single" w:sz="4" w:space="0" w:color="auto"/>
              <w:right w:val="single" w:sz="8" w:space="0" w:color="auto"/>
            </w:tcBorders>
            <w:noWrap/>
            <w:vAlign w:val="center"/>
            <w:hideMark/>
          </w:tcPr>
          <w:p w14:paraId="654DFF89"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3255.74</w:t>
            </w:r>
          </w:p>
        </w:tc>
      </w:tr>
      <w:tr w:rsidR="002E7320" w:rsidRPr="002E7320" w14:paraId="5B3C41A9"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4C4459AB"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10</w:t>
            </w:r>
          </w:p>
        </w:tc>
        <w:tc>
          <w:tcPr>
            <w:tcW w:w="1285" w:type="dxa"/>
            <w:tcBorders>
              <w:top w:val="nil"/>
              <w:left w:val="nil"/>
              <w:bottom w:val="single" w:sz="4" w:space="0" w:color="auto"/>
              <w:right w:val="single" w:sz="4" w:space="0" w:color="auto"/>
            </w:tcBorders>
            <w:noWrap/>
            <w:vAlign w:val="bottom"/>
            <w:hideMark/>
          </w:tcPr>
          <w:p w14:paraId="7530E0A4"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BLANDIANA</w:t>
            </w:r>
          </w:p>
        </w:tc>
        <w:tc>
          <w:tcPr>
            <w:tcW w:w="1035" w:type="dxa"/>
            <w:tcBorders>
              <w:top w:val="nil"/>
              <w:left w:val="nil"/>
              <w:bottom w:val="single" w:sz="4" w:space="0" w:color="auto"/>
              <w:right w:val="single" w:sz="4" w:space="0" w:color="auto"/>
            </w:tcBorders>
            <w:noWrap/>
            <w:vAlign w:val="center"/>
            <w:hideMark/>
          </w:tcPr>
          <w:p w14:paraId="6F26E68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4266485E"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818</w:t>
            </w:r>
          </w:p>
        </w:tc>
        <w:tc>
          <w:tcPr>
            <w:tcW w:w="1321" w:type="dxa"/>
            <w:tcBorders>
              <w:top w:val="nil"/>
              <w:left w:val="nil"/>
              <w:bottom w:val="single" w:sz="4" w:space="0" w:color="auto"/>
              <w:right w:val="single" w:sz="4" w:space="0" w:color="auto"/>
            </w:tcBorders>
            <w:noWrap/>
            <w:vAlign w:val="center"/>
            <w:hideMark/>
          </w:tcPr>
          <w:p w14:paraId="68F32612"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53087E45"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0.93%</w:t>
            </w:r>
          </w:p>
        </w:tc>
        <w:tc>
          <w:tcPr>
            <w:tcW w:w="3410" w:type="dxa"/>
            <w:tcBorders>
              <w:top w:val="nil"/>
              <w:left w:val="nil"/>
              <w:bottom w:val="single" w:sz="4" w:space="0" w:color="auto"/>
              <w:right w:val="single" w:sz="8" w:space="0" w:color="auto"/>
            </w:tcBorders>
            <w:noWrap/>
            <w:vAlign w:val="center"/>
            <w:hideMark/>
          </w:tcPr>
          <w:p w14:paraId="07E0EEF7"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941.07</w:t>
            </w:r>
          </w:p>
        </w:tc>
      </w:tr>
      <w:tr w:rsidR="002E7320" w:rsidRPr="002E7320" w14:paraId="3285F9A4"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31AFD89F"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11</w:t>
            </w:r>
          </w:p>
        </w:tc>
        <w:tc>
          <w:tcPr>
            <w:tcW w:w="1285" w:type="dxa"/>
            <w:tcBorders>
              <w:top w:val="nil"/>
              <w:left w:val="nil"/>
              <w:bottom w:val="single" w:sz="4" w:space="0" w:color="auto"/>
              <w:right w:val="single" w:sz="4" w:space="0" w:color="auto"/>
            </w:tcBorders>
            <w:noWrap/>
            <w:vAlign w:val="bottom"/>
            <w:hideMark/>
          </w:tcPr>
          <w:p w14:paraId="421618A3"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VINȚU DE JOS</w:t>
            </w:r>
          </w:p>
        </w:tc>
        <w:tc>
          <w:tcPr>
            <w:tcW w:w="1035" w:type="dxa"/>
            <w:tcBorders>
              <w:top w:val="nil"/>
              <w:left w:val="nil"/>
              <w:bottom w:val="single" w:sz="4" w:space="0" w:color="auto"/>
              <w:right w:val="single" w:sz="4" w:space="0" w:color="auto"/>
            </w:tcBorders>
            <w:noWrap/>
            <w:vAlign w:val="center"/>
            <w:hideMark/>
          </w:tcPr>
          <w:p w14:paraId="64BC0CFD"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1D4B35B5"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4923</w:t>
            </w:r>
          </w:p>
        </w:tc>
        <w:tc>
          <w:tcPr>
            <w:tcW w:w="1321" w:type="dxa"/>
            <w:tcBorders>
              <w:top w:val="nil"/>
              <w:left w:val="nil"/>
              <w:bottom w:val="single" w:sz="4" w:space="0" w:color="auto"/>
              <w:right w:val="single" w:sz="4" w:space="0" w:color="auto"/>
            </w:tcBorders>
            <w:noWrap/>
            <w:vAlign w:val="center"/>
            <w:hideMark/>
          </w:tcPr>
          <w:p w14:paraId="69581487"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73186C96"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7.89%</w:t>
            </w:r>
          </w:p>
        </w:tc>
        <w:tc>
          <w:tcPr>
            <w:tcW w:w="3410" w:type="dxa"/>
            <w:tcBorders>
              <w:top w:val="nil"/>
              <w:left w:val="nil"/>
              <w:bottom w:val="single" w:sz="4" w:space="0" w:color="auto"/>
              <w:right w:val="single" w:sz="8" w:space="0" w:color="auto"/>
            </w:tcBorders>
            <w:noWrap/>
            <w:vAlign w:val="center"/>
            <w:hideMark/>
          </w:tcPr>
          <w:p w14:paraId="0B0AA5C4"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7996.53</w:t>
            </w:r>
          </w:p>
        </w:tc>
      </w:tr>
      <w:tr w:rsidR="002E7320" w:rsidRPr="002E7320" w14:paraId="51DE560A"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58C6CD36"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12</w:t>
            </w:r>
          </w:p>
        </w:tc>
        <w:tc>
          <w:tcPr>
            <w:tcW w:w="1285" w:type="dxa"/>
            <w:tcBorders>
              <w:top w:val="nil"/>
              <w:left w:val="nil"/>
              <w:bottom w:val="single" w:sz="4" w:space="0" w:color="auto"/>
              <w:right w:val="single" w:sz="4" w:space="0" w:color="auto"/>
            </w:tcBorders>
            <w:noWrap/>
            <w:vAlign w:val="bottom"/>
            <w:hideMark/>
          </w:tcPr>
          <w:p w14:paraId="5DBB7924"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CERU BĂCĂINȚI</w:t>
            </w:r>
          </w:p>
        </w:tc>
        <w:tc>
          <w:tcPr>
            <w:tcW w:w="1035" w:type="dxa"/>
            <w:tcBorders>
              <w:top w:val="nil"/>
              <w:left w:val="nil"/>
              <w:bottom w:val="single" w:sz="4" w:space="0" w:color="auto"/>
              <w:right w:val="single" w:sz="4" w:space="0" w:color="auto"/>
            </w:tcBorders>
            <w:noWrap/>
            <w:vAlign w:val="center"/>
            <w:hideMark/>
          </w:tcPr>
          <w:p w14:paraId="7C2342D3"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6FC7964E"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227</w:t>
            </w:r>
          </w:p>
        </w:tc>
        <w:tc>
          <w:tcPr>
            <w:tcW w:w="1321" w:type="dxa"/>
            <w:tcBorders>
              <w:top w:val="nil"/>
              <w:left w:val="nil"/>
              <w:bottom w:val="single" w:sz="4" w:space="0" w:color="auto"/>
              <w:right w:val="single" w:sz="4" w:space="0" w:color="auto"/>
            </w:tcBorders>
            <w:noWrap/>
            <w:vAlign w:val="center"/>
            <w:hideMark/>
          </w:tcPr>
          <w:p w14:paraId="56DE1FB4"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22730F7D"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0.27%</w:t>
            </w:r>
          </w:p>
        </w:tc>
        <w:tc>
          <w:tcPr>
            <w:tcW w:w="3410" w:type="dxa"/>
            <w:tcBorders>
              <w:top w:val="nil"/>
              <w:left w:val="nil"/>
              <w:bottom w:val="single" w:sz="4" w:space="0" w:color="auto"/>
              <w:right w:val="single" w:sz="8" w:space="0" w:color="auto"/>
            </w:tcBorders>
            <w:noWrap/>
            <w:vAlign w:val="center"/>
            <w:hideMark/>
          </w:tcPr>
          <w:p w14:paraId="3325F2BF"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276.55</w:t>
            </w:r>
          </w:p>
        </w:tc>
      </w:tr>
      <w:tr w:rsidR="002E7320" w:rsidRPr="002E7320" w14:paraId="53EC1F7C" w14:textId="77777777" w:rsidTr="00665511">
        <w:trPr>
          <w:trHeight w:val="282"/>
        </w:trPr>
        <w:tc>
          <w:tcPr>
            <w:tcW w:w="593" w:type="dxa"/>
            <w:tcBorders>
              <w:top w:val="nil"/>
              <w:left w:val="single" w:sz="8" w:space="0" w:color="auto"/>
              <w:bottom w:val="single" w:sz="4" w:space="0" w:color="auto"/>
              <w:right w:val="single" w:sz="4" w:space="0" w:color="auto"/>
            </w:tcBorders>
            <w:noWrap/>
            <w:vAlign w:val="bottom"/>
            <w:hideMark/>
          </w:tcPr>
          <w:p w14:paraId="59979081"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13</w:t>
            </w:r>
          </w:p>
        </w:tc>
        <w:tc>
          <w:tcPr>
            <w:tcW w:w="1285" w:type="dxa"/>
            <w:tcBorders>
              <w:top w:val="nil"/>
              <w:left w:val="nil"/>
              <w:bottom w:val="single" w:sz="4" w:space="0" w:color="auto"/>
              <w:right w:val="single" w:sz="4" w:space="0" w:color="auto"/>
            </w:tcBorders>
            <w:noWrap/>
            <w:vAlign w:val="bottom"/>
            <w:hideMark/>
          </w:tcPr>
          <w:p w14:paraId="268F7AA8"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ȘIBOT</w:t>
            </w:r>
          </w:p>
        </w:tc>
        <w:tc>
          <w:tcPr>
            <w:tcW w:w="1035" w:type="dxa"/>
            <w:tcBorders>
              <w:top w:val="nil"/>
              <w:left w:val="nil"/>
              <w:bottom w:val="single" w:sz="4" w:space="0" w:color="auto"/>
              <w:right w:val="single" w:sz="4" w:space="0" w:color="auto"/>
            </w:tcBorders>
            <w:noWrap/>
            <w:vAlign w:val="center"/>
            <w:hideMark/>
          </w:tcPr>
          <w:p w14:paraId="6961580B"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single" w:sz="4" w:space="0" w:color="auto"/>
              <w:right w:val="single" w:sz="4" w:space="0" w:color="auto"/>
            </w:tcBorders>
            <w:noWrap/>
            <w:vAlign w:val="center"/>
            <w:hideMark/>
          </w:tcPr>
          <w:p w14:paraId="567B961B"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2100</w:t>
            </w:r>
          </w:p>
        </w:tc>
        <w:tc>
          <w:tcPr>
            <w:tcW w:w="1321" w:type="dxa"/>
            <w:tcBorders>
              <w:top w:val="nil"/>
              <w:left w:val="nil"/>
              <w:bottom w:val="single" w:sz="4" w:space="0" w:color="auto"/>
              <w:right w:val="single" w:sz="4" w:space="0" w:color="auto"/>
            </w:tcBorders>
            <w:noWrap/>
            <w:vAlign w:val="center"/>
            <w:hideMark/>
          </w:tcPr>
          <w:p w14:paraId="5E3A6A2A"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single" w:sz="4" w:space="0" w:color="auto"/>
              <w:right w:val="single" w:sz="4" w:space="0" w:color="auto"/>
            </w:tcBorders>
            <w:noWrap/>
            <w:vAlign w:val="center"/>
            <w:hideMark/>
          </w:tcPr>
          <w:p w14:paraId="0207BDBB"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2.84%</w:t>
            </w:r>
          </w:p>
        </w:tc>
        <w:tc>
          <w:tcPr>
            <w:tcW w:w="3410" w:type="dxa"/>
            <w:tcBorders>
              <w:top w:val="nil"/>
              <w:left w:val="nil"/>
              <w:bottom w:val="single" w:sz="4" w:space="0" w:color="auto"/>
              <w:right w:val="single" w:sz="8" w:space="0" w:color="auto"/>
            </w:tcBorders>
            <w:noWrap/>
            <w:vAlign w:val="center"/>
            <w:hideMark/>
          </w:tcPr>
          <w:p w14:paraId="7E0654B2"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2875.87</w:t>
            </w:r>
          </w:p>
        </w:tc>
      </w:tr>
      <w:tr w:rsidR="002E7320" w:rsidRPr="002E7320" w14:paraId="45D15FAC" w14:textId="77777777" w:rsidTr="00665511">
        <w:trPr>
          <w:trHeight w:val="293"/>
        </w:trPr>
        <w:tc>
          <w:tcPr>
            <w:tcW w:w="593" w:type="dxa"/>
            <w:tcBorders>
              <w:top w:val="nil"/>
              <w:left w:val="single" w:sz="8" w:space="0" w:color="auto"/>
              <w:bottom w:val="nil"/>
              <w:right w:val="single" w:sz="4" w:space="0" w:color="auto"/>
            </w:tcBorders>
            <w:noWrap/>
            <w:vAlign w:val="bottom"/>
            <w:hideMark/>
          </w:tcPr>
          <w:p w14:paraId="2480BB5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14</w:t>
            </w:r>
          </w:p>
        </w:tc>
        <w:tc>
          <w:tcPr>
            <w:tcW w:w="1285" w:type="dxa"/>
            <w:tcBorders>
              <w:top w:val="nil"/>
              <w:left w:val="nil"/>
              <w:bottom w:val="nil"/>
              <w:right w:val="single" w:sz="4" w:space="0" w:color="auto"/>
            </w:tcBorders>
            <w:noWrap/>
            <w:vAlign w:val="bottom"/>
            <w:hideMark/>
          </w:tcPr>
          <w:p w14:paraId="799F52D7" w14:textId="77777777" w:rsidR="002E7320" w:rsidRPr="002E7320" w:rsidRDefault="002E7320" w:rsidP="002E7320">
            <w:pPr>
              <w:spacing w:after="0" w:line="240" w:lineRule="auto"/>
              <w:rPr>
                <w:rFonts w:ascii="Calibri" w:eastAsia="Times New Roman" w:hAnsi="Calibri" w:cs="Calibri"/>
                <w:lang w:val="ro-RO"/>
              </w:rPr>
            </w:pPr>
            <w:r w:rsidRPr="002E7320">
              <w:rPr>
                <w:rFonts w:ascii="Calibri" w:eastAsia="Times New Roman" w:hAnsi="Calibri" w:cs="Calibri"/>
                <w:lang w:val="ro-RO"/>
              </w:rPr>
              <w:t>ȘUGAG</w:t>
            </w:r>
          </w:p>
        </w:tc>
        <w:tc>
          <w:tcPr>
            <w:tcW w:w="1035" w:type="dxa"/>
            <w:tcBorders>
              <w:top w:val="nil"/>
              <w:left w:val="nil"/>
              <w:bottom w:val="nil"/>
              <w:right w:val="single" w:sz="4" w:space="0" w:color="auto"/>
            </w:tcBorders>
            <w:noWrap/>
            <w:vAlign w:val="center"/>
            <w:hideMark/>
          </w:tcPr>
          <w:p w14:paraId="7039ED53"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comună</w:t>
            </w:r>
          </w:p>
        </w:tc>
        <w:tc>
          <w:tcPr>
            <w:tcW w:w="1538" w:type="dxa"/>
            <w:tcBorders>
              <w:top w:val="nil"/>
              <w:left w:val="nil"/>
              <w:bottom w:val="nil"/>
              <w:right w:val="single" w:sz="4" w:space="0" w:color="auto"/>
            </w:tcBorders>
            <w:noWrap/>
            <w:vAlign w:val="center"/>
            <w:hideMark/>
          </w:tcPr>
          <w:p w14:paraId="795286A7"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2602</w:t>
            </w:r>
          </w:p>
        </w:tc>
        <w:tc>
          <w:tcPr>
            <w:tcW w:w="1321" w:type="dxa"/>
            <w:tcBorders>
              <w:top w:val="nil"/>
              <w:left w:val="nil"/>
              <w:bottom w:val="nil"/>
              <w:right w:val="single" w:sz="4" w:space="0" w:color="auto"/>
            </w:tcBorders>
            <w:noWrap/>
            <w:vAlign w:val="center"/>
            <w:hideMark/>
          </w:tcPr>
          <w:p w14:paraId="6E04BE75" w14:textId="77777777" w:rsidR="002E7320" w:rsidRPr="002E7320" w:rsidRDefault="002E7320" w:rsidP="002E7320">
            <w:pPr>
              <w:spacing w:after="0" w:line="240" w:lineRule="auto"/>
              <w:jc w:val="center"/>
              <w:rPr>
                <w:rFonts w:ascii="Calibri" w:eastAsia="Times New Roman" w:hAnsi="Calibri" w:cs="Calibri"/>
                <w:lang w:val="ro-RO"/>
              </w:rPr>
            </w:pPr>
          </w:p>
        </w:tc>
        <w:tc>
          <w:tcPr>
            <w:tcW w:w="988" w:type="dxa"/>
            <w:tcBorders>
              <w:top w:val="nil"/>
              <w:left w:val="nil"/>
              <w:bottom w:val="nil"/>
              <w:right w:val="single" w:sz="4" w:space="0" w:color="auto"/>
            </w:tcBorders>
            <w:noWrap/>
            <w:vAlign w:val="center"/>
            <w:hideMark/>
          </w:tcPr>
          <w:p w14:paraId="470B9034" w14:textId="77777777" w:rsidR="002E7320" w:rsidRPr="002E7320" w:rsidRDefault="002E7320" w:rsidP="002E7320">
            <w:pPr>
              <w:spacing w:after="0" w:line="240" w:lineRule="auto"/>
              <w:jc w:val="center"/>
              <w:rPr>
                <w:rFonts w:ascii="Calibri" w:eastAsia="Times New Roman" w:hAnsi="Calibri" w:cs="Calibri"/>
                <w:lang w:val="ro-RO"/>
              </w:rPr>
            </w:pPr>
            <w:r w:rsidRPr="002E7320">
              <w:rPr>
                <w:rFonts w:ascii="Calibri" w:eastAsia="Times New Roman" w:hAnsi="Calibri" w:cs="Calibri"/>
                <w:lang w:val="ro-RO"/>
              </w:rPr>
              <w:t>3.60%</w:t>
            </w:r>
          </w:p>
        </w:tc>
        <w:tc>
          <w:tcPr>
            <w:tcW w:w="3410" w:type="dxa"/>
            <w:tcBorders>
              <w:top w:val="nil"/>
              <w:left w:val="nil"/>
              <w:bottom w:val="nil"/>
              <w:right w:val="single" w:sz="8" w:space="0" w:color="auto"/>
            </w:tcBorders>
            <w:noWrap/>
            <w:vAlign w:val="center"/>
            <w:hideMark/>
          </w:tcPr>
          <w:p w14:paraId="21A804EB" w14:textId="77777777" w:rsidR="002E7320" w:rsidRPr="002E7320" w:rsidRDefault="002E7320" w:rsidP="002E7320">
            <w:pPr>
              <w:spacing w:after="0" w:line="240" w:lineRule="auto"/>
              <w:jc w:val="right"/>
              <w:rPr>
                <w:rFonts w:ascii="Calibri" w:eastAsia="Times New Roman" w:hAnsi="Calibri" w:cs="Calibri"/>
                <w:lang w:val="ro-RO"/>
              </w:rPr>
            </w:pPr>
            <w:r w:rsidRPr="002E7320">
              <w:rPr>
                <w:rFonts w:ascii="Calibri" w:eastAsia="Times New Roman" w:hAnsi="Calibri" w:cs="Calibri"/>
                <w:lang w:val="ro-RO"/>
              </w:rPr>
              <w:t>3650.81</w:t>
            </w:r>
          </w:p>
        </w:tc>
      </w:tr>
      <w:tr w:rsidR="002E7320" w:rsidRPr="002E7320" w14:paraId="053D4708" w14:textId="77777777" w:rsidTr="00665511">
        <w:trPr>
          <w:trHeight w:val="293"/>
        </w:trPr>
        <w:tc>
          <w:tcPr>
            <w:tcW w:w="2913" w:type="dxa"/>
            <w:gridSpan w:val="3"/>
            <w:tcBorders>
              <w:top w:val="single" w:sz="8" w:space="0" w:color="auto"/>
              <w:left w:val="single" w:sz="8" w:space="0" w:color="auto"/>
              <w:bottom w:val="single" w:sz="8" w:space="0" w:color="auto"/>
              <w:right w:val="single" w:sz="4" w:space="0" w:color="auto"/>
            </w:tcBorders>
            <w:noWrap/>
            <w:vAlign w:val="bottom"/>
            <w:hideMark/>
          </w:tcPr>
          <w:p w14:paraId="0C501B16" w14:textId="77777777" w:rsidR="002E7320" w:rsidRPr="002E7320" w:rsidRDefault="002E7320" w:rsidP="002E7320">
            <w:pPr>
              <w:spacing w:after="0" w:line="240" w:lineRule="auto"/>
              <w:jc w:val="center"/>
              <w:rPr>
                <w:rFonts w:ascii="Calibri" w:eastAsia="Times New Roman" w:hAnsi="Calibri" w:cs="Calibri"/>
                <w:b/>
                <w:bCs/>
                <w:lang w:val="ro-RO"/>
              </w:rPr>
            </w:pPr>
            <w:r w:rsidRPr="002E7320">
              <w:rPr>
                <w:rFonts w:ascii="Calibri" w:eastAsia="Times New Roman" w:hAnsi="Calibri" w:cs="Calibri"/>
                <w:b/>
                <w:bCs/>
                <w:lang w:val="ro-RO"/>
              </w:rPr>
              <w:t>Total lot 2</w:t>
            </w:r>
          </w:p>
        </w:tc>
        <w:tc>
          <w:tcPr>
            <w:tcW w:w="1538" w:type="dxa"/>
            <w:tcBorders>
              <w:top w:val="single" w:sz="8" w:space="0" w:color="auto"/>
              <w:left w:val="nil"/>
              <w:bottom w:val="single" w:sz="8" w:space="0" w:color="auto"/>
              <w:right w:val="single" w:sz="4" w:space="0" w:color="auto"/>
            </w:tcBorders>
            <w:noWrap/>
            <w:vAlign w:val="bottom"/>
            <w:hideMark/>
          </w:tcPr>
          <w:p w14:paraId="782BC70C" w14:textId="77777777" w:rsidR="002E7320" w:rsidRPr="002E7320" w:rsidRDefault="002E7320" w:rsidP="002E7320">
            <w:pPr>
              <w:spacing w:after="0" w:line="240" w:lineRule="auto"/>
              <w:jc w:val="right"/>
              <w:rPr>
                <w:rFonts w:ascii="Calibri" w:eastAsia="Times New Roman" w:hAnsi="Calibri" w:cs="Calibri"/>
                <w:b/>
                <w:bCs/>
                <w:lang w:val="ro-RO"/>
              </w:rPr>
            </w:pPr>
            <w:r w:rsidRPr="002E7320">
              <w:rPr>
                <w:rFonts w:ascii="Calibri" w:eastAsia="Times New Roman" w:hAnsi="Calibri" w:cs="Calibri"/>
                <w:b/>
                <w:bCs/>
                <w:lang w:val="ro-RO"/>
              </w:rPr>
              <w:t>33136</w:t>
            </w:r>
          </w:p>
        </w:tc>
        <w:tc>
          <w:tcPr>
            <w:tcW w:w="1321" w:type="dxa"/>
            <w:tcBorders>
              <w:top w:val="single" w:sz="8" w:space="0" w:color="auto"/>
              <w:left w:val="nil"/>
              <w:bottom w:val="single" w:sz="8" w:space="0" w:color="auto"/>
              <w:right w:val="single" w:sz="4" w:space="0" w:color="auto"/>
            </w:tcBorders>
            <w:noWrap/>
            <w:vAlign w:val="bottom"/>
            <w:hideMark/>
          </w:tcPr>
          <w:p w14:paraId="42801012" w14:textId="77777777" w:rsidR="002E7320" w:rsidRPr="002E7320" w:rsidRDefault="002E7320" w:rsidP="002E7320">
            <w:pPr>
              <w:spacing w:after="0" w:line="240" w:lineRule="auto"/>
              <w:jc w:val="right"/>
              <w:rPr>
                <w:rFonts w:ascii="Calibri" w:eastAsia="Times New Roman" w:hAnsi="Calibri" w:cs="Calibri"/>
                <w:b/>
                <w:bCs/>
                <w:lang w:val="ro-RO"/>
              </w:rPr>
            </w:pPr>
            <w:r w:rsidRPr="002E7320">
              <w:rPr>
                <w:rFonts w:ascii="Calibri" w:eastAsia="Times New Roman" w:hAnsi="Calibri" w:cs="Calibri"/>
                <w:b/>
                <w:bCs/>
                <w:lang w:val="ro-RO"/>
              </w:rPr>
              <w:t>101298.80</w:t>
            </w:r>
          </w:p>
        </w:tc>
        <w:tc>
          <w:tcPr>
            <w:tcW w:w="988" w:type="dxa"/>
            <w:tcBorders>
              <w:top w:val="single" w:sz="8" w:space="0" w:color="auto"/>
              <w:left w:val="nil"/>
              <w:bottom w:val="single" w:sz="8" w:space="0" w:color="auto"/>
              <w:right w:val="single" w:sz="4" w:space="0" w:color="auto"/>
            </w:tcBorders>
            <w:noWrap/>
            <w:vAlign w:val="bottom"/>
            <w:hideMark/>
          </w:tcPr>
          <w:p w14:paraId="45F54DFE" w14:textId="77777777" w:rsidR="002E7320" w:rsidRPr="002E7320" w:rsidRDefault="002E7320" w:rsidP="002E7320">
            <w:pPr>
              <w:spacing w:after="0" w:line="240" w:lineRule="auto"/>
              <w:rPr>
                <w:rFonts w:ascii="Calibri" w:eastAsia="Times New Roman" w:hAnsi="Calibri" w:cs="Calibri"/>
                <w:b/>
                <w:bCs/>
                <w:lang w:val="ro-RO"/>
              </w:rPr>
            </w:pPr>
            <w:r w:rsidRPr="002E7320">
              <w:rPr>
                <w:rFonts w:ascii="Calibri" w:eastAsia="Times New Roman" w:hAnsi="Calibri" w:cs="Calibri"/>
                <w:b/>
                <w:bCs/>
                <w:lang w:val="ro-RO"/>
              </w:rPr>
              <w:t> </w:t>
            </w:r>
          </w:p>
        </w:tc>
        <w:tc>
          <w:tcPr>
            <w:tcW w:w="3410" w:type="dxa"/>
            <w:tcBorders>
              <w:top w:val="single" w:sz="8" w:space="0" w:color="auto"/>
              <w:left w:val="nil"/>
              <w:bottom w:val="single" w:sz="8" w:space="0" w:color="auto"/>
              <w:right w:val="single" w:sz="8" w:space="0" w:color="auto"/>
            </w:tcBorders>
            <w:noWrap/>
            <w:vAlign w:val="bottom"/>
            <w:hideMark/>
          </w:tcPr>
          <w:p w14:paraId="6EBDDFBD" w14:textId="77777777" w:rsidR="002E7320" w:rsidRPr="002E7320" w:rsidRDefault="002E7320" w:rsidP="002E7320">
            <w:pPr>
              <w:spacing w:after="0" w:line="240" w:lineRule="auto"/>
              <w:jc w:val="right"/>
              <w:rPr>
                <w:rFonts w:ascii="Calibri" w:eastAsia="Times New Roman" w:hAnsi="Calibri" w:cs="Calibri"/>
                <w:b/>
                <w:bCs/>
                <w:lang w:val="ro-RO"/>
              </w:rPr>
            </w:pPr>
            <w:r w:rsidRPr="002E7320">
              <w:rPr>
                <w:rFonts w:ascii="Calibri" w:eastAsia="Times New Roman" w:hAnsi="Calibri" w:cs="Calibri"/>
                <w:b/>
                <w:bCs/>
                <w:lang w:val="ro-RO"/>
              </w:rPr>
              <w:t>38155.21</w:t>
            </w:r>
          </w:p>
        </w:tc>
      </w:tr>
    </w:tbl>
    <w:p w14:paraId="1ADAAAA4" w14:textId="77777777" w:rsidR="002E7320" w:rsidRPr="002E7320" w:rsidRDefault="002E7320" w:rsidP="002E7320">
      <w:pPr>
        <w:spacing w:after="0" w:line="276" w:lineRule="auto"/>
        <w:jc w:val="both"/>
        <w:rPr>
          <w:rFonts w:ascii="Times New Roman" w:eastAsia="Times New Roman" w:hAnsi="Times New Roman" w:cs="Times New Roman"/>
          <w:sz w:val="24"/>
          <w:szCs w:val="24"/>
          <w:lang w:val="ro-RO" w:eastAsia="en-GB"/>
        </w:rPr>
      </w:pPr>
    </w:p>
    <w:p w14:paraId="51D119E9" w14:textId="77777777" w:rsidR="002E7320" w:rsidRPr="002E7320" w:rsidRDefault="002E7320" w:rsidP="002E7320">
      <w:pPr>
        <w:numPr>
          <w:ilvl w:val="0"/>
          <w:numId w:val="17"/>
        </w:numPr>
        <w:spacing w:after="0" w:line="240" w:lineRule="auto"/>
        <w:jc w:val="both"/>
        <w:rPr>
          <w:rFonts w:ascii="Times New Roman" w:eastAsia="Times New Roman" w:hAnsi="Times New Roman" w:cs="Times New Roman"/>
          <w:sz w:val="24"/>
          <w:szCs w:val="24"/>
          <w:lang w:val="ro-RO" w:eastAsia="en-GB"/>
        </w:rPr>
      </w:pPr>
      <w:r w:rsidRPr="002E7320">
        <w:rPr>
          <w:rFonts w:ascii="Times New Roman" w:eastAsia="Times New Roman" w:hAnsi="Times New Roman" w:cs="Times New Roman"/>
          <w:sz w:val="24"/>
          <w:szCs w:val="24"/>
          <w:lang w:val="ro-RO" w:eastAsia="en-GB"/>
        </w:rPr>
        <w:t xml:space="preserve">Pe facturile emise de operatorul delegat </w:t>
      </w:r>
      <w:r w:rsidRPr="002E7320">
        <w:rPr>
          <w:rFonts w:ascii="Times New Roman" w:eastAsia="Times New Roman" w:hAnsi="Times New Roman" w:cs="Times New Roman"/>
          <w:b/>
          <w:bCs/>
          <w:sz w:val="24"/>
          <w:szCs w:val="24"/>
          <w:u w:val="single"/>
          <w:lang w:val="ro-RO" w:eastAsia="en-GB"/>
        </w:rPr>
        <w:t>utilizatorii non-casnici din mediul urban</w:t>
      </w:r>
      <w:r w:rsidRPr="002E7320">
        <w:rPr>
          <w:rFonts w:ascii="Times New Roman" w:eastAsia="Times New Roman" w:hAnsi="Times New Roman" w:cs="Times New Roman"/>
          <w:b/>
          <w:bCs/>
          <w:sz w:val="24"/>
          <w:szCs w:val="24"/>
          <w:lang w:val="ro-RO" w:eastAsia="en-GB"/>
        </w:rPr>
        <w:t xml:space="preserve"> </w:t>
      </w:r>
      <w:r w:rsidRPr="002E7320">
        <w:rPr>
          <w:rFonts w:ascii="Times New Roman" w:eastAsia="Times New Roman" w:hAnsi="Times New Roman" w:cs="Times New Roman"/>
          <w:sz w:val="24"/>
          <w:szCs w:val="24"/>
          <w:lang w:val="ro-RO" w:eastAsia="en-GB"/>
        </w:rPr>
        <w:t>și</w:t>
      </w:r>
      <w:r w:rsidRPr="002E7320">
        <w:rPr>
          <w:rFonts w:ascii="Times New Roman" w:eastAsia="Times New Roman" w:hAnsi="Times New Roman" w:cs="Times New Roman"/>
          <w:b/>
          <w:bCs/>
          <w:sz w:val="24"/>
          <w:szCs w:val="24"/>
          <w:u w:val="single"/>
          <w:lang w:val="ro-RO" w:eastAsia="en-GB"/>
        </w:rPr>
        <w:t xml:space="preserve"> mediul rural</w:t>
      </w:r>
      <w:r w:rsidRPr="002E7320">
        <w:rPr>
          <w:rFonts w:ascii="Times New Roman" w:eastAsia="Times New Roman" w:hAnsi="Times New Roman" w:cs="Times New Roman"/>
          <w:sz w:val="24"/>
          <w:szCs w:val="24"/>
          <w:lang w:val="ro-RO" w:eastAsia="en-GB"/>
        </w:rPr>
        <w:t xml:space="preserve">  pentru</w:t>
      </w:r>
      <w:r w:rsidRPr="002E7320">
        <w:rPr>
          <w:rFonts w:ascii="Times New Roman" w:eastAsia="Times New Roman" w:hAnsi="Times New Roman" w:cs="Times New Roman"/>
          <w:b/>
          <w:bCs/>
          <w:sz w:val="24"/>
          <w:szCs w:val="24"/>
          <w:lang w:val="ro-RO" w:eastAsia="en-GB"/>
        </w:rPr>
        <w:t xml:space="preserve">  </w:t>
      </w:r>
      <w:r w:rsidRPr="002E7320">
        <w:rPr>
          <w:rFonts w:ascii="Times New Roman" w:eastAsia="Times New Roman" w:hAnsi="Times New Roman" w:cs="Times New Roman"/>
          <w:sz w:val="24"/>
          <w:szCs w:val="24"/>
          <w:lang w:val="ro-RO" w:eastAsia="en-GB"/>
        </w:rPr>
        <w:t>(lei/tonă, lei/mc), vor fi evidențiate următoarele</w:t>
      </w:r>
      <w:r w:rsidRPr="002E7320">
        <w:rPr>
          <w:rFonts w:ascii="Times New Roman" w:eastAsia="Calibri" w:hAnsi="Times New Roman" w:cs="Times New Roman"/>
          <w:lang w:val="ro-RO"/>
        </w:rPr>
        <w:t>:</w:t>
      </w:r>
      <w:r w:rsidRPr="002E7320">
        <w:rPr>
          <w:rFonts w:ascii="Times New Roman" w:eastAsia="Times New Roman" w:hAnsi="Times New Roman" w:cs="Times New Roman"/>
          <w:sz w:val="24"/>
          <w:szCs w:val="24"/>
          <w:lang w:val="ro-RO" w:eastAsia="en-GB"/>
        </w:rPr>
        <w:t xml:space="preserve">  </w:t>
      </w:r>
    </w:p>
    <w:p w14:paraId="5DDBF2A8" w14:textId="77777777" w:rsidR="002E7320" w:rsidRPr="002E7320" w:rsidRDefault="002E7320" w:rsidP="002E7320">
      <w:pPr>
        <w:rPr>
          <w:rFonts w:ascii="Times New Roman" w:eastAsia="SimSun" w:hAnsi="Times New Roman" w:cs="Times New Roman"/>
          <w:b/>
          <w:bCs/>
          <w:sz w:val="18"/>
          <w:szCs w:val="18"/>
          <w:lang w:eastAsia="zh-CN"/>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364"/>
        <w:gridCol w:w="720"/>
        <w:gridCol w:w="990"/>
        <w:gridCol w:w="1170"/>
        <w:gridCol w:w="1030"/>
        <w:gridCol w:w="1130"/>
        <w:gridCol w:w="1350"/>
        <w:gridCol w:w="888"/>
      </w:tblGrid>
      <w:tr w:rsidR="002E7320" w:rsidRPr="002E7320" w14:paraId="6B659B42" w14:textId="77777777" w:rsidTr="00665511">
        <w:trPr>
          <w:jc w:val="center"/>
        </w:trPr>
        <w:tc>
          <w:tcPr>
            <w:tcW w:w="786" w:type="dxa"/>
            <w:vMerge w:val="restart"/>
            <w:vAlign w:val="center"/>
          </w:tcPr>
          <w:p w14:paraId="59F9104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Tarif</w:t>
            </w:r>
          </w:p>
        </w:tc>
        <w:tc>
          <w:tcPr>
            <w:tcW w:w="2364" w:type="dxa"/>
            <w:vMerge w:val="restart"/>
            <w:vAlign w:val="center"/>
          </w:tcPr>
          <w:p w14:paraId="42F1D67F"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Denumire</w:t>
            </w:r>
          </w:p>
        </w:tc>
        <w:tc>
          <w:tcPr>
            <w:tcW w:w="720" w:type="dxa"/>
            <w:vMerge w:val="restart"/>
            <w:vAlign w:val="center"/>
          </w:tcPr>
          <w:p w14:paraId="52BE9F2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UM</w:t>
            </w:r>
            <w:r w:rsidRPr="002E7320">
              <w:rPr>
                <w:rFonts w:ascii="Times New Roman" w:eastAsia="SimSun" w:hAnsi="Times New Roman" w:cs="Times New Roman"/>
                <w:kern w:val="2"/>
                <w:sz w:val="20"/>
                <w:szCs w:val="20"/>
                <w:vertAlign w:val="superscript"/>
                <w:lang w:eastAsia="zh-CN"/>
              </w:rPr>
              <w:t>1</w:t>
            </w:r>
          </w:p>
        </w:tc>
        <w:tc>
          <w:tcPr>
            <w:tcW w:w="2160" w:type="dxa"/>
            <w:gridSpan w:val="2"/>
            <w:vAlign w:val="center"/>
          </w:tcPr>
          <w:p w14:paraId="75EC6CE9"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Tarif (lei/UM</w:t>
            </w:r>
            <w:r w:rsidRPr="002E7320">
              <w:rPr>
                <w:rFonts w:ascii="Times New Roman" w:eastAsia="SimSun" w:hAnsi="Times New Roman" w:cs="Times New Roman"/>
                <w:kern w:val="2"/>
                <w:sz w:val="20"/>
                <w:szCs w:val="20"/>
                <w:vertAlign w:val="superscript"/>
                <w:lang w:eastAsia="zh-CN"/>
              </w:rPr>
              <w:t>1</w:t>
            </w:r>
            <w:r w:rsidRPr="002E7320">
              <w:rPr>
                <w:rFonts w:ascii="Times New Roman" w:eastAsia="SimSun" w:hAnsi="Times New Roman" w:cs="Times New Roman"/>
                <w:kern w:val="2"/>
                <w:sz w:val="20"/>
                <w:szCs w:val="20"/>
                <w:lang w:eastAsia="zh-CN"/>
              </w:rPr>
              <w:t>)</w:t>
            </w:r>
          </w:p>
        </w:tc>
        <w:tc>
          <w:tcPr>
            <w:tcW w:w="1030" w:type="dxa"/>
            <w:vMerge w:val="restart"/>
            <w:vAlign w:val="center"/>
          </w:tcPr>
          <w:p w14:paraId="0A1B2D5F"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UM</w:t>
            </w:r>
            <w:r w:rsidRPr="002E7320">
              <w:rPr>
                <w:rFonts w:ascii="Times New Roman" w:eastAsia="SimSun" w:hAnsi="Times New Roman" w:cs="Times New Roman"/>
                <w:kern w:val="2"/>
                <w:sz w:val="20"/>
                <w:szCs w:val="20"/>
                <w:vertAlign w:val="superscript"/>
                <w:lang w:eastAsia="zh-CN"/>
              </w:rPr>
              <w:t>2</w:t>
            </w:r>
          </w:p>
        </w:tc>
        <w:tc>
          <w:tcPr>
            <w:tcW w:w="2480" w:type="dxa"/>
            <w:gridSpan w:val="2"/>
            <w:vAlign w:val="center"/>
          </w:tcPr>
          <w:p w14:paraId="4FA8396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Tarif (lei/UM</w:t>
            </w:r>
            <w:r w:rsidRPr="002E7320">
              <w:rPr>
                <w:rFonts w:ascii="Times New Roman" w:eastAsia="SimSun" w:hAnsi="Times New Roman" w:cs="Times New Roman"/>
                <w:kern w:val="2"/>
                <w:sz w:val="20"/>
                <w:szCs w:val="20"/>
                <w:vertAlign w:val="superscript"/>
                <w:lang w:eastAsia="zh-CN"/>
              </w:rPr>
              <w:t>2</w:t>
            </w:r>
            <w:r w:rsidRPr="002E7320">
              <w:rPr>
                <w:rFonts w:ascii="Times New Roman" w:eastAsia="SimSun" w:hAnsi="Times New Roman" w:cs="Times New Roman"/>
                <w:kern w:val="2"/>
                <w:sz w:val="20"/>
                <w:szCs w:val="20"/>
                <w:lang w:eastAsia="zh-CN"/>
              </w:rPr>
              <w:t>)</w:t>
            </w:r>
          </w:p>
        </w:tc>
        <w:tc>
          <w:tcPr>
            <w:tcW w:w="888" w:type="dxa"/>
            <w:vMerge w:val="restart"/>
            <w:vAlign w:val="center"/>
          </w:tcPr>
          <w:p w14:paraId="03AEFE7C"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unic </w:t>
            </w:r>
          </w:p>
        </w:tc>
      </w:tr>
      <w:tr w:rsidR="002E7320" w:rsidRPr="002E7320" w14:paraId="413D0CD8" w14:textId="77777777" w:rsidTr="00665511">
        <w:trPr>
          <w:jc w:val="center"/>
        </w:trPr>
        <w:tc>
          <w:tcPr>
            <w:tcW w:w="786" w:type="dxa"/>
            <w:vMerge/>
          </w:tcPr>
          <w:p w14:paraId="3402265E"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vMerge/>
          </w:tcPr>
          <w:p w14:paraId="5186B37F"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720" w:type="dxa"/>
            <w:vMerge/>
          </w:tcPr>
          <w:p w14:paraId="37A0F6B0"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990" w:type="dxa"/>
          </w:tcPr>
          <w:p w14:paraId="352498D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pe activități</w:t>
            </w:r>
          </w:p>
        </w:tc>
        <w:tc>
          <w:tcPr>
            <w:tcW w:w="1170" w:type="dxa"/>
          </w:tcPr>
          <w:p w14:paraId="5807BD2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pe fracții gestionate</w:t>
            </w:r>
          </w:p>
        </w:tc>
        <w:tc>
          <w:tcPr>
            <w:tcW w:w="1030" w:type="dxa"/>
            <w:vMerge/>
          </w:tcPr>
          <w:p w14:paraId="3BF06D97"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130" w:type="dxa"/>
          </w:tcPr>
          <w:p w14:paraId="11A90D5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pe activități</w:t>
            </w:r>
          </w:p>
        </w:tc>
        <w:tc>
          <w:tcPr>
            <w:tcW w:w="1350" w:type="dxa"/>
          </w:tcPr>
          <w:p w14:paraId="1D711055"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pe fracții gestionate</w:t>
            </w:r>
          </w:p>
        </w:tc>
        <w:tc>
          <w:tcPr>
            <w:tcW w:w="888" w:type="dxa"/>
            <w:vMerge/>
          </w:tcPr>
          <w:p w14:paraId="158C44EE"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5CA30FE1" w14:textId="77777777" w:rsidTr="00665511">
        <w:trPr>
          <w:jc w:val="center"/>
        </w:trPr>
        <w:tc>
          <w:tcPr>
            <w:tcW w:w="786" w:type="dxa"/>
            <w:vMerge w:val="restart"/>
            <w:vAlign w:val="center"/>
          </w:tcPr>
          <w:p w14:paraId="5E227EA7" w14:textId="77777777" w:rsidR="002E7320" w:rsidRPr="002E7320" w:rsidRDefault="002E7320" w:rsidP="002E7320">
            <w:pPr>
              <w:spacing w:after="0" w:line="240" w:lineRule="auto"/>
              <w:jc w:val="center"/>
              <w:rPr>
                <w:rFonts w:ascii="Times New Roman" w:eastAsia="SimSun" w:hAnsi="Times New Roman" w:cs="Times New Roman"/>
                <w:b/>
                <w:bCs/>
                <w:kern w:val="2"/>
                <w:sz w:val="20"/>
                <w:szCs w:val="20"/>
                <w:lang w:eastAsia="zh-CN"/>
              </w:rPr>
            </w:pPr>
            <w:r w:rsidRPr="002E7320">
              <w:rPr>
                <w:rFonts w:ascii="Times New Roman" w:eastAsia="SimSun" w:hAnsi="Times New Roman" w:cs="Times New Roman"/>
                <w:b/>
                <w:bCs/>
                <w:kern w:val="2"/>
                <w:sz w:val="20"/>
                <w:szCs w:val="20"/>
                <w:lang w:eastAsia="zh-CN"/>
              </w:rPr>
              <w:t>T3</w:t>
            </w:r>
          </w:p>
        </w:tc>
        <w:tc>
          <w:tcPr>
            <w:tcW w:w="2364" w:type="dxa"/>
          </w:tcPr>
          <w:p w14:paraId="6C61B1BE"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colectare separată și transport separat al deșeurilor </w:t>
            </w:r>
            <w:r w:rsidRPr="002E7320">
              <w:rPr>
                <w:rFonts w:ascii="Times New Roman" w:eastAsia="SimSun" w:hAnsi="Times New Roman" w:cs="Times New Roman"/>
                <w:b/>
                <w:bCs/>
                <w:kern w:val="2"/>
                <w:sz w:val="20"/>
                <w:szCs w:val="20"/>
                <w:lang w:eastAsia="zh-CN"/>
              </w:rPr>
              <w:t xml:space="preserve">reziduale </w:t>
            </w:r>
            <w:r w:rsidRPr="002E7320">
              <w:rPr>
                <w:rFonts w:ascii="Times New Roman" w:eastAsia="SimSun" w:hAnsi="Times New Roman" w:cs="Times New Roman"/>
                <w:kern w:val="2"/>
                <w:sz w:val="20"/>
                <w:szCs w:val="20"/>
                <w:lang w:eastAsia="zh-CN"/>
              </w:rPr>
              <w:t xml:space="preserve">din deșeuri similare, inclusiv deșeuri din piețe și/sau provenite de la evenimente </w:t>
            </w:r>
          </w:p>
        </w:tc>
        <w:tc>
          <w:tcPr>
            <w:tcW w:w="720" w:type="dxa"/>
            <w:vAlign w:val="center"/>
          </w:tcPr>
          <w:p w14:paraId="7AECC77F"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8AE4E8B"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398,61</w:t>
            </w:r>
          </w:p>
        </w:tc>
        <w:tc>
          <w:tcPr>
            <w:tcW w:w="1170" w:type="dxa"/>
            <w:vMerge w:val="restart"/>
            <w:vAlign w:val="center"/>
          </w:tcPr>
          <w:p w14:paraId="02080AA2"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b/>
                <w:bCs/>
                <w:kern w:val="2"/>
                <w:sz w:val="20"/>
                <w:szCs w:val="20"/>
                <w:lang w:eastAsia="zh-CN"/>
              </w:rPr>
              <w:t>691.96</w:t>
            </w:r>
            <w:r w:rsidRPr="002E7320">
              <w:rPr>
                <w:rFonts w:ascii="Times New Roman" w:eastAsia="SimSun" w:hAnsi="Times New Roman" w:cs="Times New Roman"/>
                <w:kern w:val="2"/>
                <w:sz w:val="20"/>
                <w:szCs w:val="20"/>
                <w:lang w:eastAsia="zh-CN"/>
              </w:rPr>
              <w:t xml:space="preserve"> </w:t>
            </w:r>
            <w:r w:rsidRPr="002E7320">
              <w:rPr>
                <w:rFonts w:ascii="Times New Roman" w:eastAsia="SimSun" w:hAnsi="Times New Roman" w:cs="Times New Roman"/>
                <w:b/>
                <w:bCs/>
                <w:kern w:val="2"/>
                <w:sz w:val="20"/>
                <w:szCs w:val="20"/>
                <w:lang w:eastAsia="zh-CN"/>
              </w:rPr>
              <w:t>lei/tonă, fără TVA</w:t>
            </w:r>
          </w:p>
        </w:tc>
        <w:tc>
          <w:tcPr>
            <w:tcW w:w="1030" w:type="dxa"/>
            <w:vAlign w:val="center"/>
          </w:tcPr>
          <w:p w14:paraId="098C9E0E"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72983136"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99,65</w:t>
            </w:r>
          </w:p>
        </w:tc>
        <w:tc>
          <w:tcPr>
            <w:tcW w:w="1350" w:type="dxa"/>
            <w:vMerge w:val="restart"/>
            <w:vAlign w:val="center"/>
          </w:tcPr>
          <w:p w14:paraId="53A4E94E"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172.98 lei/mc, fără TVA</w:t>
            </w:r>
          </w:p>
        </w:tc>
        <w:tc>
          <w:tcPr>
            <w:tcW w:w="888" w:type="dxa"/>
            <w:vMerge w:val="restart"/>
            <w:vAlign w:val="center"/>
          </w:tcPr>
          <w:p w14:paraId="78973A43"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r>
      <w:tr w:rsidR="002E7320" w:rsidRPr="002E7320" w14:paraId="7C1B219B" w14:textId="77777777" w:rsidTr="00665511">
        <w:trPr>
          <w:jc w:val="center"/>
        </w:trPr>
        <w:tc>
          <w:tcPr>
            <w:tcW w:w="786" w:type="dxa"/>
            <w:vMerge/>
          </w:tcPr>
          <w:p w14:paraId="76A5082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34376D3B"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transfer </w:t>
            </w:r>
          </w:p>
        </w:tc>
        <w:tc>
          <w:tcPr>
            <w:tcW w:w="720" w:type="dxa"/>
            <w:vAlign w:val="center"/>
          </w:tcPr>
          <w:p w14:paraId="4D6643FA"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74ABBF6"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58,73</w:t>
            </w:r>
          </w:p>
        </w:tc>
        <w:tc>
          <w:tcPr>
            <w:tcW w:w="1170" w:type="dxa"/>
            <w:vMerge/>
            <w:vAlign w:val="center"/>
          </w:tcPr>
          <w:p w14:paraId="3919CD05"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030" w:type="dxa"/>
            <w:vAlign w:val="center"/>
          </w:tcPr>
          <w:p w14:paraId="2DDB0DF0"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47B270DA"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14,68</w:t>
            </w:r>
          </w:p>
        </w:tc>
        <w:tc>
          <w:tcPr>
            <w:tcW w:w="1350" w:type="dxa"/>
            <w:vMerge/>
            <w:vAlign w:val="center"/>
          </w:tcPr>
          <w:p w14:paraId="23A02BA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52B81C1B"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0EB3D13F" w14:textId="77777777" w:rsidTr="00665511">
        <w:trPr>
          <w:jc w:val="center"/>
        </w:trPr>
        <w:tc>
          <w:tcPr>
            <w:tcW w:w="786" w:type="dxa"/>
            <w:vMerge/>
          </w:tcPr>
          <w:p w14:paraId="37E5236E"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6C8D10FE"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TMB         </w:t>
            </w:r>
          </w:p>
        </w:tc>
        <w:tc>
          <w:tcPr>
            <w:tcW w:w="720" w:type="dxa"/>
            <w:vAlign w:val="center"/>
          </w:tcPr>
          <w:p w14:paraId="7AD1DEE6"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0611CDB"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77,57</w:t>
            </w:r>
          </w:p>
        </w:tc>
        <w:tc>
          <w:tcPr>
            <w:tcW w:w="1170" w:type="dxa"/>
            <w:vMerge/>
            <w:vAlign w:val="center"/>
          </w:tcPr>
          <w:p w14:paraId="089CEEC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030" w:type="dxa"/>
            <w:vAlign w:val="center"/>
          </w:tcPr>
          <w:p w14:paraId="07810D61"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7CEB07D8"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19,39</w:t>
            </w:r>
          </w:p>
        </w:tc>
        <w:tc>
          <w:tcPr>
            <w:tcW w:w="1350" w:type="dxa"/>
            <w:vMerge/>
            <w:vAlign w:val="center"/>
          </w:tcPr>
          <w:p w14:paraId="5F98DFDB"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06D0AE1A"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5C39B4FA" w14:textId="77777777" w:rsidTr="00665511">
        <w:trPr>
          <w:jc w:val="center"/>
        </w:trPr>
        <w:tc>
          <w:tcPr>
            <w:tcW w:w="786" w:type="dxa"/>
            <w:vMerge/>
          </w:tcPr>
          <w:p w14:paraId="236F2166"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796112C7"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depozitare  </w:t>
            </w:r>
          </w:p>
        </w:tc>
        <w:tc>
          <w:tcPr>
            <w:tcW w:w="720" w:type="dxa"/>
            <w:vAlign w:val="center"/>
          </w:tcPr>
          <w:p w14:paraId="1C1A5C7F"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3A5B45E2"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47,49</w:t>
            </w:r>
          </w:p>
        </w:tc>
        <w:tc>
          <w:tcPr>
            <w:tcW w:w="1170" w:type="dxa"/>
            <w:vMerge/>
            <w:vAlign w:val="center"/>
          </w:tcPr>
          <w:p w14:paraId="5A94CF75"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030" w:type="dxa"/>
            <w:vAlign w:val="center"/>
          </w:tcPr>
          <w:p w14:paraId="19E7ABF9"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67BD3B95"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11,87</w:t>
            </w:r>
          </w:p>
        </w:tc>
        <w:tc>
          <w:tcPr>
            <w:tcW w:w="1350" w:type="dxa"/>
            <w:vMerge/>
            <w:vAlign w:val="center"/>
          </w:tcPr>
          <w:p w14:paraId="61A3B1F2"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5FEE838D"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7AF5A582" w14:textId="77777777" w:rsidTr="00665511">
        <w:trPr>
          <w:jc w:val="center"/>
        </w:trPr>
        <w:tc>
          <w:tcPr>
            <w:tcW w:w="786" w:type="dxa"/>
            <w:vMerge/>
          </w:tcPr>
          <w:p w14:paraId="2CE0C538"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45FACC7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Contribuția pt economia circulară   </w:t>
            </w:r>
            <w:r w:rsidRPr="002E7320">
              <w:rPr>
                <w:rFonts w:ascii="Times New Roman" w:eastAsia="SimSun" w:hAnsi="Times New Roman" w:cs="Times New Roman"/>
                <w:b/>
                <w:bCs/>
                <w:kern w:val="2"/>
                <w:sz w:val="20"/>
                <w:szCs w:val="20"/>
                <w:lang w:eastAsia="zh-CN"/>
              </w:rPr>
              <w:t>CEC ip tmb</w:t>
            </w:r>
          </w:p>
        </w:tc>
        <w:tc>
          <w:tcPr>
            <w:tcW w:w="720" w:type="dxa"/>
            <w:vAlign w:val="center"/>
          </w:tcPr>
          <w:p w14:paraId="4183946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FE107B6"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109,56</w:t>
            </w:r>
          </w:p>
          <w:p w14:paraId="26F1B838"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170" w:type="dxa"/>
            <w:vMerge/>
            <w:vAlign w:val="center"/>
          </w:tcPr>
          <w:p w14:paraId="223513CA"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030" w:type="dxa"/>
            <w:vAlign w:val="center"/>
          </w:tcPr>
          <w:p w14:paraId="6944DEE2"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12276E4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27,39</w:t>
            </w:r>
          </w:p>
        </w:tc>
        <w:tc>
          <w:tcPr>
            <w:tcW w:w="1350" w:type="dxa"/>
            <w:vMerge/>
            <w:vAlign w:val="center"/>
          </w:tcPr>
          <w:p w14:paraId="0DBE5C08"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5ADD6842"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12A9881C" w14:textId="77777777" w:rsidTr="00665511">
        <w:trPr>
          <w:jc w:val="center"/>
        </w:trPr>
        <w:tc>
          <w:tcPr>
            <w:tcW w:w="786" w:type="dxa"/>
            <w:vMerge/>
          </w:tcPr>
          <w:p w14:paraId="3CDB5DE5"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46ADE2C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colectare separată și transport separat al deșeurilor </w:t>
            </w:r>
            <w:r w:rsidRPr="002E7320">
              <w:rPr>
                <w:rFonts w:ascii="Times New Roman" w:eastAsia="SimSun" w:hAnsi="Times New Roman" w:cs="Times New Roman"/>
                <w:b/>
                <w:bCs/>
                <w:kern w:val="2"/>
                <w:sz w:val="20"/>
                <w:szCs w:val="20"/>
                <w:lang w:eastAsia="zh-CN"/>
              </w:rPr>
              <w:t xml:space="preserve">de hârtie, metal, plastic și sticlă </w:t>
            </w:r>
            <w:r w:rsidRPr="002E7320">
              <w:rPr>
                <w:rFonts w:ascii="Times New Roman" w:eastAsia="SimSun" w:hAnsi="Times New Roman" w:cs="Times New Roman"/>
                <w:kern w:val="2"/>
                <w:sz w:val="20"/>
                <w:szCs w:val="20"/>
                <w:lang w:eastAsia="zh-CN"/>
              </w:rPr>
              <w:t xml:space="preserve">din deșeurile similare </w:t>
            </w:r>
          </w:p>
        </w:tc>
        <w:tc>
          <w:tcPr>
            <w:tcW w:w="720" w:type="dxa"/>
            <w:vAlign w:val="center"/>
          </w:tcPr>
          <w:p w14:paraId="17E28653"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847EC4D"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971,05</w:t>
            </w:r>
          </w:p>
        </w:tc>
        <w:tc>
          <w:tcPr>
            <w:tcW w:w="1170" w:type="dxa"/>
            <w:vMerge w:val="restart"/>
            <w:vAlign w:val="center"/>
          </w:tcPr>
          <w:p w14:paraId="2A41311F" w14:textId="77777777" w:rsidR="002E7320" w:rsidRPr="002E7320" w:rsidRDefault="002E7320" w:rsidP="002E7320">
            <w:pPr>
              <w:spacing w:after="0" w:line="240" w:lineRule="auto"/>
              <w:jc w:val="center"/>
              <w:rPr>
                <w:rFonts w:ascii="Times New Roman" w:eastAsia="SimSun" w:hAnsi="Times New Roman" w:cs="Times New Roman"/>
                <w:b/>
                <w:bCs/>
                <w:kern w:val="2"/>
                <w:sz w:val="20"/>
                <w:szCs w:val="20"/>
                <w:lang w:eastAsia="zh-CN"/>
              </w:rPr>
            </w:pPr>
            <w:r w:rsidRPr="002E7320">
              <w:rPr>
                <w:rFonts w:ascii="Times New Roman" w:eastAsia="SimSun" w:hAnsi="Times New Roman" w:cs="Times New Roman"/>
                <w:b/>
                <w:bCs/>
                <w:kern w:val="2"/>
                <w:sz w:val="20"/>
                <w:szCs w:val="20"/>
                <w:lang w:eastAsia="zh-CN"/>
              </w:rPr>
              <w:t xml:space="preserve"> 1501,93 lei/tonă</w:t>
            </w:r>
          </w:p>
        </w:tc>
        <w:tc>
          <w:tcPr>
            <w:tcW w:w="1030" w:type="dxa"/>
            <w:vAlign w:val="center"/>
          </w:tcPr>
          <w:p w14:paraId="2206425D"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652CA3ED"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67,97</w:t>
            </w:r>
          </w:p>
        </w:tc>
        <w:tc>
          <w:tcPr>
            <w:tcW w:w="1350" w:type="dxa"/>
            <w:vMerge w:val="restart"/>
            <w:vAlign w:val="center"/>
          </w:tcPr>
          <w:p w14:paraId="7C99B980"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105,12 lei/mc, fără TVA</w:t>
            </w:r>
          </w:p>
        </w:tc>
        <w:tc>
          <w:tcPr>
            <w:tcW w:w="888" w:type="dxa"/>
            <w:vMerge/>
          </w:tcPr>
          <w:p w14:paraId="306E4DC0"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67D36728" w14:textId="77777777" w:rsidTr="00665511">
        <w:trPr>
          <w:jc w:val="center"/>
        </w:trPr>
        <w:tc>
          <w:tcPr>
            <w:tcW w:w="786" w:type="dxa"/>
            <w:vMerge/>
          </w:tcPr>
          <w:p w14:paraId="0CD746F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39CAD67D"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transfer </w:t>
            </w:r>
          </w:p>
        </w:tc>
        <w:tc>
          <w:tcPr>
            <w:tcW w:w="720" w:type="dxa"/>
            <w:vAlign w:val="center"/>
          </w:tcPr>
          <w:p w14:paraId="359341F1"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6D558DCB"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55,60</w:t>
            </w:r>
          </w:p>
        </w:tc>
        <w:tc>
          <w:tcPr>
            <w:tcW w:w="1170" w:type="dxa"/>
            <w:vMerge/>
          </w:tcPr>
          <w:p w14:paraId="062D9D62"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030" w:type="dxa"/>
            <w:vAlign w:val="center"/>
          </w:tcPr>
          <w:p w14:paraId="1EFB7D2A"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30FD6F7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3,89</w:t>
            </w:r>
          </w:p>
        </w:tc>
        <w:tc>
          <w:tcPr>
            <w:tcW w:w="1350" w:type="dxa"/>
            <w:vMerge/>
          </w:tcPr>
          <w:p w14:paraId="05A97BA7"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51F96639"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78BB5179" w14:textId="77777777" w:rsidTr="00665511">
        <w:trPr>
          <w:jc w:val="center"/>
        </w:trPr>
        <w:tc>
          <w:tcPr>
            <w:tcW w:w="786" w:type="dxa"/>
            <w:vMerge/>
          </w:tcPr>
          <w:p w14:paraId="34294A31"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2F0FF96B"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sortare          </w:t>
            </w:r>
          </w:p>
        </w:tc>
        <w:tc>
          <w:tcPr>
            <w:tcW w:w="720" w:type="dxa"/>
            <w:vAlign w:val="center"/>
          </w:tcPr>
          <w:p w14:paraId="12E0398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3F0B46E8"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460,91</w:t>
            </w:r>
          </w:p>
        </w:tc>
        <w:tc>
          <w:tcPr>
            <w:tcW w:w="1170" w:type="dxa"/>
            <w:vMerge/>
          </w:tcPr>
          <w:p w14:paraId="2EAC16D6"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030" w:type="dxa"/>
            <w:vAlign w:val="center"/>
          </w:tcPr>
          <w:p w14:paraId="1AF4E071"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3F531A94"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32,26</w:t>
            </w:r>
          </w:p>
        </w:tc>
        <w:tc>
          <w:tcPr>
            <w:tcW w:w="1350" w:type="dxa"/>
            <w:vMerge/>
          </w:tcPr>
          <w:p w14:paraId="722F7D33"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22E2FAC6"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5632945E" w14:textId="77777777" w:rsidTr="00665511">
        <w:trPr>
          <w:jc w:val="center"/>
        </w:trPr>
        <w:tc>
          <w:tcPr>
            <w:tcW w:w="786" w:type="dxa"/>
            <w:vMerge/>
          </w:tcPr>
          <w:p w14:paraId="45317D1A"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169928E3"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Tarif pt TMB în funcție de cantitatea de reziduuri rezultate din procesul de sortare</w:t>
            </w:r>
          </w:p>
        </w:tc>
        <w:tc>
          <w:tcPr>
            <w:tcW w:w="720" w:type="dxa"/>
            <w:vAlign w:val="center"/>
          </w:tcPr>
          <w:p w14:paraId="0CC24929"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147D6252"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4,73</w:t>
            </w:r>
          </w:p>
        </w:tc>
        <w:tc>
          <w:tcPr>
            <w:tcW w:w="1170" w:type="dxa"/>
            <w:vMerge/>
          </w:tcPr>
          <w:p w14:paraId="29318EA6"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030" w:type="dxa"/>
            <w:vAlign w:val="center"/>
          </w:tcPr>
          <w:p w14:paraId="6D3A4C3F"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p>
        </w:tc>
        <w:tc>
          <w:tcPr>
            <w:tcW w:w="1130" w:type="dxa"/>
            <w:vAlign w:val="center"/>
          </w:tcPr>
          <w:p w14:paraId="708BF3D6"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0,33</w:t>
            </w:r>
          </w:p>
        </w:tc>
        <w:tc>
          <w:tcPr>
            <w:tcW w:w="1350" w:type="dxa"/>
            <w:vMerge/>
          </w:tcPr>
          <w:p w14:paraId="441648C3"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25F22999"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4477A367" w14:textId="77777777" w:rsidTr="00665511">
        <w:trPr>
          <w:jc w:val="center"/>
        </w:trPr>
        <w:tc>
          <w:tcPr>
            <w:tcW w:w="786" w:type="dxa"/>
            <w:vMerge/>
          </w:tcPr>
          <w:p w14:paraId="6D72C66B"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6732E2C4"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Tarif depozitare  </w:t>
            </w:r>
          </w:p>
        </w:tc>
        <w:tc>
          <w:tcPr>
            <w:tcW w:w="720" w:type="dxa"/>
            <w:vAlign w:val="center"/>
          </w:tcPr>
          <w:p w14:paraId="263268A0"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76E4796B"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2,90</w:t>
            </w:r>
          </w:p>
        </w:tc>
        <w:tc>
          <w:tcPr>
            <w:tcW w:w="1170" w:type="dxa"/>
            <w:vMerge/>
          </w:tcPr>
          <w:p w14:paraId="36130006"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030" w:type="dxa"/>
            <w:vAlign w:val="center"/>
          </w:tcPr>
          <w:p w14:paraId="11F4AD4A"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72A8B1D1"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0,20</w:t>
            </w:r>
          </w:p>
        </w:tc>
        <w:tc>
          <w:tcPr>
            <w:tcW w:w="1350" w:type="dxa"/>
            <w:vMerge/>
          </w:tcPr>
          <w:p w14:paraId="4CBA9922"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2D919115"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r w:rsidR="002E7320" w:rsidRPr="002E7320" w14:paraId="3269DE63" w14:textId="77777777" w:rsidTr="00665511">
        <w:trPr>
          <w:jc w:val="center"/>
        </w:trPr>
        <w:tc>
          <w:tcPr>
            <w:tcW w:w="786" w:type="dxa"/>
            <w:vMerge/>
          </w:tcPr>
          <w:p w14:paraId="3CC478EA"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2364" w:type="dxa"/>
          </w:tcPr>
          <w:p w14:paraId="585F8252"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 xml:space="preserve">Contribuția pt economia circulară    </w:t>
            </w:r>
            <w:r w:rsidRPr="002E7320">
              <w:rPr>
                <w:rFonts w:ascii="Times New Roman" w:eastAsia="SimSun" w:hAnsi="Times New Roman" w:cs="Times New Roman"/>
                <w:b/>
                <w:bCs/>
                <w:kern w:val="2"/>
                <w:sz w:val="20"/>
                <w:szCs w:val="20"/>
                <w:lang w:eastAsia="zh-CN"/>
              </w:rPr>
              <w:t>CEC ip sortare</w:t>
            </w:r>
          </w:p>
        </w:tc>
        <w:tc>
          <w:tcPr>
            <w:tcW w:w="720" w:type="dxa"/>
            <w:vAlign w:val="center"/>
          </w:tcPr>
          <w:p w14:paraId="63177168"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tonă</w:t>
            </w:r>
          </w:p>
        </w:tc>
        <w:tc>
          <w:tcPr>
            <w:tcW w:w="990" w:type="dxa"/>
            <w:vAlign w:val="center"/>
          </w:tcPr>
          <w:p w14:paraId="15669905"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6,74</w:t>
            </w:r>
          </w:p>
        </w:tc>
        <w:tc>
          <w:tcPr>
            <w:tcW w:w="1170" w:type="dxa"/>
            <w:vMerge/>
          </w:tcPr>
          <w:p w14:paraId="1C09206C"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1030" w:type="dxa"/>
            <w:vAlign w:val="center"/>
          </w:tcPr>
          <w:p w14:paraId="252D8D47"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mc</w:t>
            </w:r>
          </w:p>
        </w:tc>
        <w:tc>
          <w:tcPr>
            <w:tcW w:w="1130" w:type="dxa"/>
            <w:vAlign w:val="center"/>
          </w:tcPr>
          <w:p w14:paraId="5F919F8D" w14:textId="77777777" w:rsidR="002E7320" w:rsidRPr="002E7320" w:rsidRDefault="002E7320" w:rsidP="002E7320">
            <w:pPr>
              <w:spacing w:after="0" w:line="240" w:lineRule="auto"/>
              <w:jc w:val="center"/>
              <w:rPr>
                <w:rFonts w:ascii="Times New Roman" w:eastAsia="SimSun" w:hAnsi="Times New Roman" w:cs="Times New Roman"/>
                <w:kern w:val="2"/>
                <w:sz w:val="20"/>
                <w:szCs w:val="20"/>
                <w:lang w:eastAsia="zh-CN"/>
              </w:rPr>
            </w:pPr>
            <w:r w:rsidRPr="002E7320">
              <w:rPr>
                <w:rFonts w:ascii="Times New Roman" w:eastAsia="SimSun" w:hAnsi="Times New Roman" w:cs="Times New Roman"/>
                <w:kern w:val="2"/>
                <w:sz w:val="20"/>
                <w:szCs w:val="20"/>
                <w:lang w:eastAsia="zh-CN"/>
              </w:rPr>
              <w:t>0,47</w:t>
            </w:r>
          </w:p>
        </w:tc>
        <w:tc>
          <w:tcPr>
            <w:tcW w:w="1350" w:type="dxa"/>
            <w:vMerge/>
          </w:tcPr>
          <w:p w14:paraId="70A2DE5A"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c>
          <w:tcPr>
            <w:tcW w:w="888" w:type="dxa"/>
            <w:vMerge/>
          </w:tcPr>
          <w:p w14:paraId="333925BF" w14:textId="77777777" w:rsidR="002E7320" w:rsidRPr="002E7320" w:rsidRDefault="002E7320" w:rsidP="002E7320">
            <w:pPr>
              <w:spacing w:after="0" w:line="240" w:lineRule="auto"/>
              <w:jc w:val="both"/>
              <w:rPr>
                <w:rFonts w:ascii="Times New Roman" w:eastAsia="SimSun" w:hAnsi="Times New Roman" w:cs="Times New Roman"/>
                <w:kern w:val="2"/>
                <w:sz w:val="20"/>
                <w:szCs w:val="20"/>
                <w:lang w:eastAsia="zh-CN"/>
              </w:rPr>
            </w:pPr>
          </w:p>
        </w:tc>
      </w:tr>
    </w:tbl>
    <w:p w14:paraId="4DF09EB2" w14:textId="77777777" w:rsidR="002E7320" w:rsidRPr="002E7320" w:rsidRDefault="002E7320" w:rsidP="002E7320">
      <w:pPr>
        <w:widowControl w:val="0"/>
        <w:suppressAutoHyphens/>
        <w:spacing w:after="0" w:line="240" w:lineRule="auto"/>
        <w:jc w:val="both"/>
        <w:rPr>
          <w:rFonts w:ascii="Times New Roman" w:eastAsia="SimSun" w:hAnsi="Times New Roman" w:cs="Arial"/>
          <w:bCs/>
          <w:noProof/>
          <w:kern w:val="1"/>
          <w:sz w:val="16"/>
          <w:szCs w:val="16"/>
          <w:lang w:val="ro-RO" w:eastAsia="hi-IN" w:bidi="hi-IN"/>
        </w:rPr>
      </w:pPr>
      <w:bookmarkStart w:id="34" w:name="_Hlk95809922"/>
      <w:bookmarkStart w:id="35" w:name="_Hlk508283632"/>
      <w:bookmarkStart w:id="36" w:name="_Hlk101960580"/>
      <w:bookmarkEnd w:id="22"/>
    </w:p>
    <w:bookmarkEnd w:id="34"/>
    <w:bookmarkEnd w:id="35"/>
    <w:bookmarkEnd w:id="36"/>
    <w:p w14:paraId="45C369F0" w14:textId="59D34736" w:rsidR="002E7320" w:rsidRPr="001C322D" w:rsidRDefault="002E7320" w:rsidP="001C322D">
      <w:pPr>
        <w:spacing w:after="0" w:line="240" w:lineRule="auto"/>
        <w:ind w:firstLine="567"/>
        <w:jc w:val="both"/>
        <w:rPr>
          <w:rFonts w:ascii="Times New Roman" w:eastAsia="SimSun" w:hAnsi="Times New Roman" w:cs="Times New Roman"/>
          <w:sz w:val="24"/>
          <w:szCs w:val="24"/>
          <w:lang w:eastAsia="zh-CN"/>
        </w:rPr>
      </w:pPr>
      <w:r w:rsidRPr="002E7320">
        <w:rPr>
          <w:rFonts w:ascii="Times New Roman" w:eastAsia="SimSun" w:hAnsi="Times New Roman" w:cs="Times New Roman"/>
          <w:b/>
          <w:sz w:val="24"/>
          <w:szCs w:val="24"/>
          <w:lang w:eastAsia="zh-CN"/>
        </w:rPr>
        <w:t xml:space="preserve">Art. 2. </w:t>
      </w:r>
      <w:r w:rsidRPr="002E7320">
        <w:rPr>
          <w:rFonts w:ascii="Times New Roman" w:eastAsia="SimSun" w:hAnsi="Times New Roman" w:cs="Times New Roman"/>
          <w:sz w:val="24"/>
          <w:szCs w:val="24"/>
          <w:lang w:eastAsia="zh-CN"/>
        </w:rPr>
        <w:t>Prezenta hotărâre poate fi contestată la Tribunalul Alba, în condiţiile şi în termenele prevăzute de</w:t>
      </w:r>
      <w:r w:rsidRPr="002E7320">
        <w:rPr>
          <w:rFonts w:ascii="Times New Roman" w:eastAsia="SimSun" w:hAnsi="Times New Roman" w:cs="Times New Roman"/>
          <w:b/>
          <w:bCs/>
          <w:sz w:val="24"/>
          <w:szCs w:val="24"/>
          <w:lang w:eastAsia="zh-CN"/>
        </w:rPr>
        <w:t xml:space="preserve"> </w:t>
      </w:r>
      <w:r w:rsidRPr="002E7320">
        <w:rPr>
          <w:rFonts w:ascii="Times New Roman" w:eastAsia="SimSun" w:hAnsi="Times New Roman" w:cs="Times New Roman"/>
          <w:sz w:val="24"/>
          <w:szCs w:val="24"/>
          <w:lang w:eastAsia="zh-CN"/>
        </w:rPr>
        <w:t>Legea nr. 554/2004</w:t>
      </w:r>
      <w:r w:rsidRPr="002E7320">
        <w:rPr>
          <w:rFonts w:ascii="Times New Roman" w:eastAsia="SimSun" w:hAnsi="Times New Roman" w:cs="Times New Roman"/>
          <w:b/>
          <w:bCs/>
          <w:sz w:val="24"/>
          <w:szCs w:val="24"/>
          <w:lang w:eastAsia="zh-CN"/>
        </w:rPr>
        <w:t xml:space="preserve"> </w:t>
      </w:r>
      <w:r w:rsidRPr="002E7320">
        <w:rPr>
          <w:rFonts w:ascii="Times New Roman" w:eastAsia="SimSun" w:hAnsi="Times New Roman" w:cs="Times New Roman"/>
          <w:sz w:val="24"/>
          <w:szCs w:val="24"/>
          <w:lang w:eastAsia="zh-CN"/>
        </w:rPr>
        <w:t>a contenciosului administrativ, cu modificările și completările ulterioare.</w:t>
      </w:r>
    </w:p>
    <w:p w14:paraId="59615A2A" w14:textId="4A2B2FDD" w:rsidR="00C36AF1" w:rsidRPr="001C322D" w:rsidRDefault="003F7457" w:rsidP="001C322D">
      <w:pPr>
        <w:ind w:firstLine="567"/>
        <w:jc w:val="both"/>
        <w:rPr>
          <w:rFonts w:ascii="Times New Roman" w:eastAsia="SimSun" w:hAnsi="Times New Roman" w:cs="Times New Roman"/>
          <w:b/>
          <w:sz w:val="24"/>
          <w:szCs w:val="24"/>
          <w:lang w:eastAsia="zh-CN"/>
        </w:rPr>
      </w:pPr>
      <w:r w:rsidRPr="003F7457">
        <w:rPr>
          <w:rFonts w:ascii="Times New Roman" w:eastAsia="SimSun" w:hAnsi="Times New Roman" w:cs="Times New Roman"/>
          <w:b/>
          <w:sz w:val="24"/>
          <w:szCs w:val="24"/>
          <w:lang w:eastAsia="zh-CN"/>
        </w:rPr>
        <w:t>Art. 3</w:t>
      </w:r>
      <w:r>
        <w:rPr>
          <w:rFonts w:ascii="Times New Roman" w:eastAsia="SimSun" w:hAnsi="Times New Roman" w:cs="Times New Roman"/>
          <w:b/>
          <w:sz w:val="24"/>
          <w:szCs w:val="24"/>
          <w:lang w:eastAsia="zh-CN"/>
        </w:rPr>
        <w:t>.</w:t>
      </w:r>
      <w:r w:rsidRPr="003F7457">
        <w:rPr>
          <w:rFonts w:ascii="Times New Roman" w:eastAsia="SimSun" w:hAnsi="Times New Roman" w:cs="Times New Roman"/>
          <w:b/>
          <w:sz w:val="24"/>
          <w:szCs w:val="24"/>
          <w:lang w:eastAsia="zh-CN"/>
        </w:rPr>
        <w:t xml:space="preserve"> </w:t>
      </w:r>
      <w:bookmarkStart w:id="37" w:name="_Hlk124766494"/>
      <w:r w:rsidRPr="003F7457">
        <w:rPr>
          <w:rFonts w:ascii="Times New Roman" w:eastAsia="SimSun" w:hAnsi="Times New Roman" w:cs="Times New Roman"/>
          <w:bCs/>
          <w:sz w:val="24"/>
          <w:szCs w:val="24"/>
          <w:lang w:eastAsia="zh-CN"/>
        </w:rPr>
        <w:t>Prezenta hotărâre ce conține și Cartuşul cu proceduri obligatorii ulterioare adoptării hotărârii consiliului local se comunică Instituţiei Prefectului judeţului Alba, primarului comunei Vinţu de Jos, Serviciului resurse umane, investiții, achiziții publice și servicii publice, strategii, programe, proiecte, impozite și taxe locale</w:t>
      </w:r>
      <w:r>
        <w:rPr>
          <w:rFonts w:ascii="Times New Roman" w:eastAsia="SimSun" w:hAnsi="Times New Roman" w:cs="Times New Roman"/>
          <w:bCs/>
          <w:sz w:val="24"/>
          <w:szCs w:val="24"/>
          <w:lang w:eastAsia="zh-CN"/>
        </w:rPr>
        <w:t xml:space="preserve">, </w:t>
      </w:r>
      <w:r w:rsidRPr="003F7457">
        <w:rPr>
          <w:rFonts w:ascii="Times New Roman" w:eastAsia="SimSun" w:hAnsi="Times New Roman" w:cs="Times New Roman"/>
          <w:bCs/>
          <w:sz w:val="24"/>
          <w:szCs w:val="24"/>
          <w:lang w:eastAsia="zh-CN"/>
        </w:rPr>
        <w:t>A.D.I. Salubris Alba, operatorului economic delegat - Asocierea RER VEST SA/RETIM ECOLOGIC SERVICE SA de către secretarul comunei Vințu de Jos și se aduce la cunoștința publică prin afișare la sediul instituției, precum și prin publicare pe pagina de internet a instituției www.vintudejos.ro - Monitorul Oficial Local – Hotărârile Autorității Deliberative.</w:t>
      </w:r>
      <w:bookmarkEnd w:id="37"/>
    </w:p>
    <w:p w14:paraId="7FC5B950"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0911305D" w14:textId="77777777" w:rsidR="001C322D" w:rsidRDefault="001C322D" w:rsidP="001C322D">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26</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11</w:t>
      </w:r>
      <w:r w:rsidRPr="00F60877">
        <w:rPr>
          <w:rFonts w:ascii="Times New Roman" w:eastAsia="Times New Roman" w:hAnsi="Times New Roman" w:cs="Times New Roman"/>
          <w:sz w:val="24"/>
          <w:szCs w:val="24"/>
          <w:lang w:val="ro-RO"/>
        </w:rPr>
        <w:t>.2025</w:t>
      </w:r>
    </w:p>
    <w:p w14:paraId="73791D60" w14:textId="77777777" w:rsidR="001C322D" w:rsidRPr="00DD1A0F" w:rsidRDefault="001C322D" w:rsidP="001C322D">
      <w:pPr>
        <w:spacing w:after="0" w:line="240" w:lineRule="auto"/>
        <w:jc w:val="center"/>
        <w:rPr>
          <w:rFonts w:ascii="Times New Roman" w:eastAsia="Times New Roman" w:hAnsi="Times New Roman" w:cs="Times New Roman"/>
          <w:sz w:val="24"/>
          <w:szCs w:val="24"/>
          <w:lang w:val="ro-RO"/>
        </w:rPr>
      </w:pPr>
    </w:p>
    <w:p w14:paraId="0868D18E" w14:textId="77777777" w:rsidR="001C322D" w:rsidRPr="00DD1A0F" w:rsidRDefault="001C322D" w:rsidP="001C322D">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383BFACB" w14:textId="77777777" w:rsidR="001C322D" w:rsidRPr="00DD1A0F" w:rsidRDefault="001C322D" w:rsidP="001C322D">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70111F26" w14:textId="77777777" w:rsidR="001C322D" w:rsidRPr="00DD1A0F" w:rsidRDefault="001C322D" w:rsidP="001C322D">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5BE4FA1A" w14:textId="77777777" w:rsidR="001C322D" w:rsidRDefault="001C322D" w:rsidP="001C322D">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7A5B96AD" w14:textId="77777777" w:rsidR="001C322D" w:rsidRDefault="001C322D" w:rsidP="001C322D">
      <w:pPr>
        <w:spacing w:after="0" w:line="240" w:lineRule="auto"/>
        <w:rPr>
          <w:rFonts w:ascii="Times New Roman" w:eastAsia="Times New Roman" w:hAnsi="Times New Roman" w:cs="Times New Roman"/>
          <w:sz w:val="24"/>
          <w:szCs w:val="24"/>
        </w:rPr>
      </w:pPr>
    </w:p>
    <w:p w14:paraId="7C16263D"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5D03CAB3"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69B0847C"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6E2F3421"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3E0DE031"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094AE3A4"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71A99AB7"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4F78C243"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1036760F"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24284637"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6B44E9B4"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535831A9"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3FA8AEFA"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4811ABA3"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388C5E60"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28FE133D"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25B808E2"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58CEAADE"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77536A7E" w14:textId="77777777" w:rsidR="00C36AF1" w:rsidRDefault="00C36AF1" w:rsidP="0030681A">
      <w:pPr>
        <w:spacing w:after="0" w:line="240" w:lineRule="auto"/>
        <w:ind w:right="248"/>
        <w:jc w:val="both"/>
        <w:rPr>
          <w:rFonts w:ascii="Times New Roman" w:eastAsia="Times New Roman" w:hAnsi="Times New Roman" w:cs="Times New Roman"/>
          <w:sz w:val="20"/>
          <w:szCs w:val="20"/>
          <w:lang w:val="ro-RO"/>
        </w:rPr>
      </w:pPr>
    </w:p>
    <w:p w14:paraId="5A638F20" w14:textId="77777777" w:rsidR="003D118D" w:rsidRDefault="003D118D" w:rsidP="0030681A">
      <w:pPr>
        <w:spacing w:after="0" w:line="240" w:lineRule="auto"/>
        <w:ind w:right="248"/>
        <w:jc w:val="both"/>
        <w:rPr>
          <w:rFonts w:ascii="Times New Roman" w:eastAsia="Times New Roman" w:hAnsi="Times New Roman" w:cs="Times New Roman"/>
          <w:sz w:val="20"/>
          <w:szCs w:val="20"/>
          <w:lang w:val="ro-RO"/>
        </w:rPr>
      </w:pPr>
    </w:p>
    <w:p w14:paraId="13950147" w14:textId="45B17399" w:rsidR="00E90DEE" w:rsidRDefault="00DC0FBB" w:rsidP="00E90DEE">
      <w:pPr>
        <w:spacing w:after="0" w:line="240" w:lineRule="auto"/>
        <w:ind w:firstLine="708"/>
        <w:jc w:val="both"/>
        <w:rPr>
          <w:rFonts w:ascii="Times New Roman" w:eastAsia="Times New Roman" w:hAnsi="Times New Roman" w:cs="Times New Roman"/>
          <w:sz w:val="20"/>
          <w:szCs w:val="20"/>
          <w:lang w:val="ro-RO"/>
        </w:rPr>
      </w:pPr>
      <w:r w:rsidRPr="003553C5">
        <w:rPr>
          <w:rFonts w:ascii="Times New Roman" w:eastAsia="Times New Roman" w:hAnsi="Times New Roman" w:cs="Times New Roman"/>
          <w:sz w:val="20"/>
          <w:szCs w:val="20"/>
          <w:lang w:val="ro-RO"/>
        </w:rPr>
        <w:t>Prezenta hotărâre a fost adoptată cu un număr de 1</w:t>
      </w:r>
      <w:r w:rsidR="001C322D">
        <w:rPr>
          <w:rFonts w:ascii="Times New Roman" w:eastAsia="Times New Roman" w:hAnsi="Times New Roman" w:cs="Times New Roman"/>
          <w:sz w:val="20"/>
          <w:szCs w:val="20"/>
          <w:lang w:val="ro-RO"/>
        </w:rPr>
        <w:t>5</w:t>
      </w:r>
      <w:r w:rsidRPr="003553C5">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absolută</w:t>
      </w:r>
      <w:r>
        <w:rPr>
          <w:rFonts w:ascii="Times New Roman" w:eastAsia="Times New Roman" w:hAnsi="Times New Roman" w:cs="Times New Roman"/>
          <w:sz w:val="20"/>
          <w:szCs w:val="20"/>
          <w:lang w:val="ro-RO"/>
        </w:rPr>
        <w:t>.</w:t>
      </w:r>
    </w:p>
    <w:p w14:paraId="1A9574A0" w14:textId="02ABCAF0" w:rsidR="009B19C7" w:rsidRPr="00D36F8D" w:rsidRDefault="009B19C7" w:rsidP="00E90DEE">
      <w:pPr>
        <w:spacing w:after="0" w:line="240" w:lineRule="auto"/>
        <w:ind w:firstLine="708"/>
        <w:jc w:val="both"/>
        <w:rPr>
          <w:rFonts w:ascii="Times New Roman" w:eastAsia="Times New Roman" w:hAnsi="Times New Roman" w:cs="Times New Roman"/>
          <w:sz w:val="20"/>
          <w:szCs w:val="20"/>
          <w:lang w:val="ro-RO"/>
        </w:rPr>
      </w:pPr>
      <w:r w:rsidRPr="00EE217C">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A7DCFD" w14:textId="77777777" w:rsidR="009B19C7" w:rsidRPr="00EE217C"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9"/>
        <w:gridCol w:w="4223"/>
        <w:gridCol w:w="2350"/>
        <w:gridCol w:w="2711"/>
      </w:tblGrid>
      <w:tr w:rsidR="009B19C7" w:rsidRPr="00EE217C" w14:paraId="1F0BB052" w14:textId="77777777" w:rsidTr="00943162">
        <w:trPr>
          <w:trHeight w:val="600"/>
        </w:trPr>
        <w:tc>
          <w:tcPr>
            <w:tcW w:w="10476" w:type="dxa"/>
            <w:gridSpan w:val="4"/>
          </w:tcPr>
          <w:p w14:paraId="2CD5BEF6" w14:textId="10E19C53" w:rsidR="009B19C7" w:rsidRPr="00EE217C" w:rsidRDefault="009B19C7" w:rsidP="00E90DEE">
            <w:pPr>
              <w:spacing w:after="0" w:line="240" w:lineRule="auto"/>
              <w:jc w:val="both"/>
              <w:rPr>
                <w:rFonts w:ascii="Times New Roman" w:eastAsia="Calibri" w:hAnsi="Times New Roman" w:cs="Times New Roman"/>
                <w:b/>
                <w:sz w:val="24"/>
                <w:szCs w:val="24"/>
                <w:lang w:eastAsia="zh-CN" w:bidi="hi-IN"/>
              </w:rPr>
            </w:pPr>
            <w:r w:rsidRPr="00EE217C">
              <w:rPr>
                <w:rFonts w:ascii="Times New Roman" w:eastAsia="Calibri" w:hAnsi="Times New Roman" w:cs="Times New Roman"/>
                <w:b/>
                <w:sz w:val="24"/>
                <w:szCs w:val="24"/>
                <w:lang w:eastAsia="zh-CN" w:bidi="hi-IN"/>
              </w:rPr>
              <w:t>PROCEDURI OBLIGATORII ULTERIOARE ADOPTĂRII HO</w:t>
            </w:r>
            <w:r w:rsidR="00DB6739" w:rsidRPr="00EE217C">
              <w:rPr>
                <w:rFonts w:ascii="Times New Roman" w:eastAsia="Calibri" w:hAnsi="Times New Roman" w:cs="Times New Roman"/>
                <w:b/>
                <w:sz w:val="24"/>
                <w:szCs w:val="24"/>
                <w:lang w:eastAsia="zh-CN" w:bidi="hi-IN"/>
              </w:rPr>
              <w:t xml:space="preserve">TĂRÂRII CONSILIULUI LOCAL NR. </w:t>
            </w:r>
            <w:r w:rsidR="001C322D">
              <w:rPr>
                <w:rFonts w:ascii="Times New Roman" w:eastAsia="Calibri" w:hAnsi="Times New Roman" w:cs="Times New Roman"/>
                <w:b/>
                <w:sz w:val="24"/>
                <w:szCs w:val="24"/>
                <w:lang w:eastAsia="zh-CN" w:bidi="hi-IN"/>
              </w:rPr>
              <w:t>108</w:t>
            </w:r>
            <w:r w:rsidR="00D36F8D">
              <w:rPr>
                <w:rFonts w:ascii="Times New Roman" w:eastAsia="Calibri" w:hAnsi="Times New Roman" w:cs="Times New Roman"/>
                <w:b/>
                <w:sz w:val="24"/>
                <w:szCs w:val="24"/>
                <w:lang w:eastAsia="zh-CN" w:bidi="hi-IN"/>
              </w:rPr>
              <w:t>/</w:t>
            </w:r>
            <w:r w:rsidR="001C322D">
              <w:rPr>
                <w:rFonts w:ascii="Times New Roman" w:eastAsia="Calibri" w:hAnsi="Times New Roman" w:cs="Times New Roman"/>
                <w:b/>
                <w:sz w:val="24"/>
                <w:szCs w:val="24"/>
                <w:lang w:eastAsia="zh-CN" w:bidi="hi-IN"/>
              </w:rPr>
              <w:t>26</w:t>
            </w:r>
            <w:r w:rsidRPr="00EE217C">
              <w:rPr>
                <w:rFonts w:ascii="Times New Roman" w:eastAsia="Calibri" w:hAnsi="Times New Roman" w:cs="Times New Roman"/>
                <w:b/>
                <w:sz w:val="24"/>
                <w:szCs w:val="24"/>
                <w:lang w:eastAsia="zh-CN" w:bidi="hi-IN"/>
              </w:rPr>
              <w:t>.</w:t>
            </w:r>
            <w:r w:rsidR="001C322D">
              <w:rPr>
                <w:rFonts w:ascii="Times New Roman" w:eastAsia="Calibri" w:hAnsi="Times New Roman" w:cs="Times New Roman"/>
                <w:b/>
                <w:sz w:val="24"/>
                <w:szCs w:val="24"/>
                <w:lang w:eastAsia="zh-CN" w:bidi="hi-IN"/>
              </w:rPr>
              <w:t>11</w:t>
            </w:r>
            <w:r w:rsidRPr="00EE217C">
              <w:rPr>
                <w:rFonts w:ascii="Times New Roman" w:eastAsia="Calibri" w:hAnsi="Times New Roman" w:cs="Times New Roman"/>
                <w:b/>
                <w:sz w:val="24"/>
                <w:szCs w:val="24"/>
                <w:lang w:eastAsia="zh-CN" w:bidi="hi-IN"/>
              </w:rPr>
              <w:t>.202</w:t>
            </w:r>
            <w:r w:rsidR="00010508">
              <w:rPr>
                <w:rFonts w:ascii="Times New Roman" w:eastAsia="Calibri" w:hAnsi="Times New Roman" w:cs="Times New Roman"/>
                <w:b/>
                <w:sz w:val="24"/>
                <w:szCs w:val="24"/>
                <w:lang w:eastAsia="zh-CN" w:bidi="hi-IN"/>
              </w:rPr>
              <w:t>5</w:t>
            </w:r>
            <w:r w:rsidRPr="00EE217C">
              <w:rPr>
                <w:rFonts w:ascii="Times New Roman" w:eastAsia="Calibri" w:hAnsi="Times New Roman" w:cs="Times New Roman"/>
                <w:sz w:val="24"/>
                <w:szCs w:val="24"/>
                <w:lang w:eastAsia="zh-CN" w:bidi="hi-IN"/>
              </w:rPr>
              <w:t xml:space="preserve"> </w:t>
            </w:r>
            <w:r w:rsidRPr="003D118D">
              <w:rPr>
                <w:rFonts w:ascii="Times New Roman" w:eastAsia="Calibri" w:hAnsi="Times New Roman" w:cs="Times New Roman"/>
                <w:bCs/>
                <w:sz w:val="24"/>
                <w:szCs w:val="24"/>
                <w:lang w:eastAsia="zh-CN" w:bidi="hi-IN"/>
              </w:rPr>
              <w:t>privind</w:t>
            </w:r>
            <w:r w:rsidR="001C322D">
              <w:rPr>
                <w:rFonts w:ascii="Times New Roman" w:eastAsia="Calibri" w:hAnsi="Times New Roman" w:cs="Times New Roman"/>
                <w:bCs/>
                <w:sz w:val="24"/>
                <w:szCs w:val="24"/>
                <w:lang w:eastAsia="zh-CN" w:bidi="hi-IN"/>
              </w:rPr>
              <w:t xml:space="preserve"> </w:t>
            </w:r>
            <w:r w:rsidR="001C322D" w:rsidRPr="001C322D">
              <w:rPr>
                <w:rFonts w:ascii="Times New Roman" w:eastAsia="Calibri" w:hAnsi="Times New Roman" w:cs="Times New Roman"/>
                <w:bCs/>
                <w:sz w:val="24"/>
                <w:szCs w:val="24"/>
                <w:lang w:eastAsia="zh-CN" w:bidi="hi-IN"/>
              </w:rPr>
              <w:t>acordarea unui mandat special pentru ajustarea tarifelor distincte pentru serviciile prestate de asocierea RER VEST SA/RETIM ECOLOGIC SERVICE SA în baza Contractului de delegare prin concesiune a gestiunii activităților de colectare și transport a deșeurilor în Zona 2 Lot 2 Tărtăria cu nr. 223/12.12.2018</w:t>
            </w:r>
            <w:r w:rsidR="008519DE" w:rsidRPr="003D118D">
              <w:rPr>
                <w:rFonts w:ascii="Times New Roman" w:eastAsia="Calibri" w:hAnsi="Times New Roman" w:cs="Times New Roman"/>
                <w:bCs/>
                <w:sz w:val="24"/>
                <w:szCs w:val="24"/>
                <w:lang w:eastAsia="zh-CN" w:bidi="hi-IN"/>
              </w:rPr>
              <w:t>;</w:t>
            </w:r>
          </w:p>
        </w:tc>
      </w:tr>
      <w:tr w:rsidR="009B19C7" w:rsidRPr="00EE217C" w14:paraId="144B7802" w14:textId="77777777" w:rsidTr="00943162">
        <w:tblPrEx>
          <w:tblLook w:val="04A0" w:firstRow="1" w:lastRow="0" w:firstColumn="1" w:lastColumn="0" w:noHBand="0" w:noVBand="1"/>
        </w:tblPrEx>
        <w:tc>
          <w:tcPr>
            <w:tcW w:w="828" w:type="dxa"/>
          </w:tcPr>
          <w:p w14:paraId="1E78022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N</w:t>
            </w:r>
            <w:r w:rsidR="005C1E73" w:rsidRPr="00EE217C">
              <w:rPr>
                <w:rFonts w:ascii="Times New Roman" w:eastAsia="Calibri" w:hAnsi="Times New Roman" w:cs="Times New Roman"/>
                <w:sz w:val="24"/>
                <w:szCs w:val="24"/>
                <w:lang w:eastAsia="zh-CN" w:bidi="hi-IN"/>
              </w:rPr>
              <w:t>N</w:t>
            </w:r>
            <w:r w:rsidRPr="00EE217C">
              <w:rPr>
                <w:rFonts w:ascii="Times New Roman" w:eastAsia="Calibri" w:hAnsi="Times New Roman" w:cs="Times New Roman"/>
                <w:sz w:val="24"/>
                <w:szCs w:val="24"/>
                <w:lang w:eastAsia="zh-CN" w:bidi="hi-IN"/>
              </w:rPr>
              <w:t>r. crt.</w:t>
            </w:r>
          </w:p>
        </w:tc>
        <w:tc>
          <w:tcPr>
            <w:tcW w:w="4410" w:type="dxa"/>
          </w:tcPr>
          <w:p w14:paraId="7CF8174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Data</w:t>
            </w:r>
          </w:p>
          <w:p w14:paraId="7719667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ZZ/LL/AN</w:t>
            </w:r>
          </w:p>
        </w:tc>
        <w:tc>
          <w:tcPr>
            <w:tcW w:w="2808" w:type="dxa"/>
          </w:tcPr>
          <w:p w14:paraId="247E172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Semnătura persoanei responsabile să efectueze procedura</w:t>
            </w:r>
          </w:p>
        </w:tc>
      </w:tr>
      <w:tr w:rsidR="009B19C7" w:rsidRPr="00EE217C" w14:paraId="782DAE40" w14:textId="77777777" w:rsidTr="00943162">
        <w:tblPrEx>
          <w:tblLook w:val="04A0" w:firstRow="1" w:lastRow="0" w:firstColumn="1" w:lastColumn="0" w:noHBand="0" w:noVBand="1"/>
        </w:tblPrEx>
        <w:tc>
          <w:tcPr>
            <w:tcW w:w="828" w:type="dxa"/>
          </w:tcPr>
          <w:p w14:paraId="2E479EB9"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0</w:t>
            </w:r>
          </w:p>
        </w:tc>
        <w:tc>
          <w:tcPr>
            <w:tcW w:w="4410" w:type="dxa"/>
          </w:tcPr>
          <w:p w14:paraId="0CA0E95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2430" w:type="dxa"/>
          </w:tcPr>
          <w:p w14:paraId="14236E3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2808" w:type="dxa"/>
          </w:tcPr>
          <w:p w14:paraId="2E47164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r>
      <w:tr w:rsidR="009B19C7" w:rsidRPr="00EE217C" w14:paraId="3FD6396D" w14:textId="77777777" w:rsidTr="00943162">
        <w:tblPrEx>
          <w:tblLook w:val="04A0" w:firstRow="1" w:lastRow="0" w:firstColumn="1" w:lastColumn="0" w:noHBand="0" w:noVBand="1"/>
        </w:tblPrEx>
        <w:tc>
          <w:tcPr>
            <w:tcW w:w="828" w:type="dxa"/>
          </w:tcPr>
          <w:p w14:paraId="0B82CA0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4410" w:type="dxa"/>
          </w:tcPr>
          <w:p w14:paraId="338C72D6" w14:textId="6DB6F54A" w:rsidR="009B19C7" w:rsidRPr="00EE217C" w:rsidRDefault="009B19C7" w:rsidP="00943162">
            <w:pPr>
              <w:spacing w:after="0" w:line="240" w:lineRule="auto"/>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Adoptarea hotărârii nr. </w:t>
            </w:r>
            <w:r w:rsidR="001C322D">
              <w:rPr>
                <w:rFonts w:ascii="Times New Roman" w:eastAsia="Calibri" w:hAnsi="Times New Roman" w:cs="Times New Roman"/>
                <w:sz w:val="24"/>
                <w:szCs w:val="24"/>
                <w:lang w:eastAsia="zh-CN" w:bidi="hi-IN"/>
              </w:rPr>
              <w:t>108</w:t>
            </w:r>
            <w:r w:rsidRPr="00EE217C">
              <w:rPr>
                <w:rFonts w:ascii="Times New Roman" w:eastAsia="Calibri" w:hAnsi="Times New Roman" w:cs="Times New Roman"/>
                <w:sz w:val="24"/>
                <w:szCs w:val="24"/>
                <w:lang w:eastAsia="zh-CN" w:bidi="hi-IN"/>
              </w:rPr>
              <w:t>/</w:t>
            </w:r>
            <w:r w:rsidR="001C322D">
              <w:rPr>
                <w:rFonts w:ascii="Times New Roman" w:eastAsia="Calibri" w:hAnsi="Times New Roman" w:cs="Times New Roman"/>
                <w:sz w:val="24"/>
                <w:szCs w:val="24"/>
                <w:lang w:eastAsia="zh-CN" w:bidi="hi-IN"/>
              </w:rPr>
              <w:t>26</w:t>
            </w:r>
            <w:r w:rsidR="00023AD7">
              <w:rPr>
                <w:rFonts w:ascii="Times New Roman" w:eastAsia="Calibri" w:hAnsi="Times New Roman" w:cs="Times New Roman"/>
                <w:sz w:val="24"/>
                <w:szCs w:val="24"/>
                <w:lang w:eastAsia="zh-CN" w:bidi="hi-IN"/>
              </w:rPr>
              <w:t>.</w:t>
            </w:r>
            <w:r w:rsidR="001C322D">
              <w:rPr>
                <w:rFonts w:ascii="Times New Roman" w:eastAsia="Calibri" w:hAnsi="Times New Roman" w:cs="Times New Roman"/>
                <w:sz w:val="24"/>
                <w:szCs w:val="24"/>
                <w:lang w:eastAsia="zh-CN" w:bidi="hi-IN"/>
              </w:rPr>
              <w:t>11</w:t>
            </w:r>
            <w:r w:rsidR="00BE16DB" w:rsidRPr="00EE217C">
              <w:rPr>
                <w:rFonts w:ascii="Times New Roman" w:eastAsia="Calibri" w:hAnsi="Times New Roman" w:cs="Times New Roman"/>
                <w:sz w:val="24"/>
                <w:szCs w:val="24"/>
                <w:lang w:eastAsia="zh-CN" w:bidi="hi-IN"/>
              </w:rPr>
              <w:t>.202</w:t>
            </w:r>
            <w:r w:rsidR="00010508">
              <w:rPr>
                <w:rFonts w:ascii="Times New Roman" w:eastAsia="Calibri" w:hAnsi="Times New Roman" w:cs="Times New Roman"/>
                <w:sz w:val="24"/>
                <w:szCs w:val="24"/>
                <w:lang w:eastAsia="zh-CN" w:bidi="hi-IN"/>
              </w:rPr>
              <w:t>5</w:t>
            </w:r>
            <w:r w:rsidRPr="00EE217C">
              <w:rPr>
                <w:rFonts w:ascii="Times New Roman" w:eastAsia="Calibri" w:hAnsi="Times New Roman" w:cs="Times New Roman"/>
                <w:sz w:val="24"/>
                <w:szCs w:val="24"/>
                <w:lang w:eastAsia="zh-CN" w:bidi="hi-IN"/>
              </w:rPr>
              <w:t xml:space="preserve"> </w:t>
            </w:r>
          </w:p>
          <w:p w14:paraId="2E1E59DB"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s-a făcut cu majoritate </w:t>
            </w:r>
          </w:p>
          <w:p w14:paraId="5D69DF6D"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3632"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A3F56" id="Dreptunghi 1" o:spid="_x0000_s1026" style="position:absolute;margin-left:91.35pt;margin-top:11.35pt;width:12.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776" behindDoc="0" locked="0" layoutInCell="1" allowOverlap="1" wp14:anchorId="3AE0BF9A" wp14:editId="3FB2A60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07360D8E" w14:textId="439913AB" w:rsidR="007477AD" w:rsidRPr="007477AD" w:rsidRDefault="007477AD" w:rsidP="007477A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F9A" id="Dreptunghi 2" o:spid="_x0000_s1026" style="position:absolute;left:0;text-align:left;margin-left:57.6pt;margin-top:18.55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07360D8E" w14:textId="439913AB" w:rsidR="007477AD" w:rsidRPr="007477AD" w:rsidRDefault="007477AD" w:rsidP="007477AD">
                            <w:pPr>
                              <w:jc w:val="center"/>
                              <w:rPr>
                                <w:lang w:val="ro-RO"/>
                              </w:rPr>
                            </w:pPr>
                            <w:r>
                              <w:rPr>
                                <w:lang w:val="ro-RO"/>
                              </w:rPr>
                              <w:t>X</w:t>
                            </w:r>
                          </w:p>
                        </w:txbxContent>
                      </v:textbox>
                    </v:rect>
                  </w:pict>
                </mc:Fallback>
              </mc:AlternateContent>
            </w:r>
            <w:r w:rsidRPr="00EE217C">
              <w:rPr>
                <w:rFonts w:ascii="Times New Roman" w:eastAsia="Calibri" w:hAnsi="Times New Roman" w:cs="Times New Roman"/>
                <w:sz w:val="24"/>
                <w:szCs w:val="24"/>
                <w:lang w:eastAsia="zh-CN" w:bidi="hi-IN"/>
              </w:rPr>
              <w:t xml:space="preserve">    simplă                                                                              absolută                             </w:t>
            </w:r>
          </w:p>
          <w:p w14:paraId="316E2B1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                                           </w:t>
            </w:r>
          </w:p>
          <w:p w14:paraId="6A77145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4896"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B14AC" id="Dreptunghi 4" o:spid="_x0000_s1026" style="position:absolute;margin-left:136.35pt;margin-top:2.8pt;width:12.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E217C">
              <w:rPr>
                <w:rFonts w:ascii="Times New Roman" w:eastAsia="Calibri" w:hAnsi="Times New Roman" w:cs="Times New Roman"/>
                <w:sz w:val="24"/>
                <w:szCs w:val="24"/>
                <w:lang w:eastAsia="zh-CN" w:bidi="hi-IN"/>
              </w:rPr>
              <w:t xml:space="preserve">                calificată               </w:t>
            </w:r>
          </w:p>
          <w:p w14:paraId="7555819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6C5A3C99" w14:textId="6359706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35BC6F7D" w14:textId="77777777" w:rsidTr="00943162">
        <w:tblPrEx>
          <w:tblLook w:val="04A0" w:firstRow="1" w:lastRow="0" w:firstColumn="1" w:lastColumn="0" w:noHBand="0" w:noVBand="1"/>
        </w:tblPrEx>
        <w:tc>
          <w:tcPr>
            <w:tcW w:w="828" w:type="dxa"/>
          </w:tcPr>
          <w:p w14:paraId="1865D1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4410" w:type="dxa"/>
          </w:tcPr>
          <w:p w14:paraId="1516AF99"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primar</w:t>
            </w:r>
          </w:p>
          <w:p w14:paraId="225B4AE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8B0883B" w14:textId="77777777" w:rsidTr="00943162">
        <w:tblPrEx>
          <w:tblLook w:val="04A0" w:firstRow="1" w:lastRow="0" w:firstColumn="1" w:lastColumn="0" w:noHBand="0" w:noVBand="1"/>
        </w:tblPrEx>
        <w:tc>
          <w:tcPr>
            <w:tcW w:w="828" w:type="dxa"/>
          </w:tcPr>
          <w:p w14:paraId="190DE15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c>
          <w:tcPr>
            <w:tcW w:w="4410" w:type="dxa"/>
          </w:tcPr>
          <w:p w14:paraId="448B3CD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prefectul județului</w:t>
            </w:r>
          </w:p>
          <w:p w14:paraId="2CA919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7A85ACE6" w14:textId="77777777" w:rsidTr="00943162">
        <w:tblPrEx>
          <w:tblLook w:val="04A0" w:firstRow="1" w:lastRow="0" w:firstColumn="1" w:lastColumn="0" w:noHBand="0" w:noVBand="1"/>
        </w:tblPrEx>
        <w:tc>
          <w:tcPr>
            <w:tcW w:w="828" w:type="dxa"/>
          </w:tcPr>
          <w:p w14:paraId="07671F7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4</w:t>
            </w:r>
          </w:p>
        </w:tc>
        <w:tc>
          <w:tcPr>
            <w:tcW w:w="4410" w:type="dxa"/>
          </w:tcPr>
          <w:p w14:paraId="1A2FF95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Aducerea la cunoștința publică</w:t>
            </w:r>
          </w:p>
          <w:p w14:paraId="3D7E67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14E7E27C" w14:textId="77777777" w:rsidTr="00943162">
        <w:tblPrEx>
          <w:tblLook w:val="04A0" w:firstRow="1" w:lastRow="0" w:firstColumn="1" w:lastColumn="0" w:noHBand="0" w:noVBand="1"/>
        </w:tblPrEx>
        <w:tc>
          <w:tcPr>
            <w:tcW w:w="828" w:type="dxa"/>
          </w:tcPr>
          <w:p w14:paraId="7546EA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5</w:t>
            </w:r>
          </w:p>
        </w:tc>
        <w:tc>
          <w:tcPr>
            <w:tcW w:w="4410" w:type="dxa"/>
          </w:tcPr>
          <w:p w14:paraId="3CA93AB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DDBA7D9" w14:textId="77777777" w:rsidTr="00167591">
        <w:tblPrEx>
          <w:tblLook w:val="04A0" w:firstRow="1" w:lastRow="0" w:firstColumn="1" w:lastColumn="0" w:noHBand="0" w:noVBand="1"/>
        </w:tblPrEx>
        <w:trPr>
          <w:trHeight w:val="1242"/>
        </w:trPr>
        <w:tc>
          <w:tcPr>
            <w:tcW w:w="828" w:type="dxa"/>
          </w:tcPr>
          <w:p w14:paraId="1EE85DC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6</w:t>
            </w:r>
          </w:p>
        </w:tc>
        <w:tc>
          <w:tcPr>
            <w:tcW w:w="4410" w:type="dxa"/>
          </w:tcPr>
          <w:p w14:paraId="5363688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598C0E3E"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EE217C" w:rsidRDefault="00260D2C" w:rsidP="004F0F83">
      <w:pPr>
        <w:spacing w:after="0" w:line="240" w:lineRule="auto"/>
        <w:rPr>
          <w:rFonts w:ascii="Times New Roman" w:eastAsia="Times New Roman" w:hAnsi="Times New Roman" w:cs="Times New Roman"/>
          <w:sz w:val="24"/>
          <w:szCs w:val="24"/>
          <w:lang w:val="ro-RO"/>
        </w:rPr>
      </w:pPr>
    </w:p>
    <w:sectPr w:rsidR="00260D2C" w:rsidRPr="00EE217C" w:rsidSect="003272BB">
      <w:headerReference w:type="default" r:id="rId8"/>
      <w:footerReference w:type="default" r:id="rId9"/>
      <w:pgSz w:w="12240" w:h="15840"/>
      <w:pgMar w:top="1158" w:right="1183"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C88F" w14:textId="77777777" w:rsidR="00606238" w:rsidRDefault="00606238">
      <w:pPr>
        <w:spacing w:after="0" w:line="240" w:lineRule="auto"/>
      </w:pPr>
      <w:r>
        <w:separator/>
      </w:r>
    </w:p>
  </w:endnote>
  <w:endnote w:type="continuationSeparator" w:id="0">
    <w:p w14:paraId="0C72994D" w14:textId="77777777" w:rsidR="00606238" w:rsidRDefault="0060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576C25F4" w:rsidR="003A51D1" w:rsidRPr="00003ABC" w:rsidRDefault="003A51D1" w:rsidP="003916EF">
    <w:pPr>
      <w:pStyle w:val="Subsol"/>
      <w:rPr>
        <w:sz w:val="20"/>
        <w:szCs w:val="20"/>
      </w:rPr>
    </w:pPr>
    <w:r w:rsidRPr="009E7013">
      <w:rPr>
        <w:sz w:val="20"/>
        <w:szCs w:val="20"/>
      </w:rPr>
      <w:t>M.C.,</w:t>
    </w:r>
    <w:r>
      <w:rPr>
        <w:sz w:val="20"/>
        <w:szCs w:val="20"/>
      </w:rPr>
      <w:t xml:space="preserve"> </w:t>
    </w:r>
    <w:r w:rsidR="000E1EA8">
      <w:rPr>
        <w:sz w:val="20"/>
        <w:szCs w:val="20"/>
      </w:rPr>
      <w:t>5</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933B" w14:textId="77777777" w:rsidR="00606238" w:rsidRDefault="00606238">
      <w:pPr>
        <w:spacing w:after="0" w:line="240" w:lineRule="auto"/>
      </w:pPr>
      <w:r>
        <w:separator/>
      </w:r>
    </w:p>
  </w:footnote>
  <w:footnote w:type="continuationSeparator" w:id="0">
    <w:p w14:paraId="0B0E836D" w14:textId="77777777" w:rsidR="00606238" w:rsidRDefault="0060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804959436" name="Imagine 80495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919512843" name="Imagine 91951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02A88"/>
    <w:multiLevelType w:val="hybridMultilevel"/>
    <w:tmpl w:val="C0FC2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D10469"/>
    <w:multiLevelType w:val="hybridMultilevel"/>
    <w:tmpl w:val="E0A22C8C"/>
    <w:lvl w:ilvl="0" w:tplc="6388BF42">
      <w:start w:val="3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C481D24"/>
    <w:multiLevelType w:val="hybridMultilevel"/>
    <w:tmpl w:val="A94A3030"/>
    <w:lvl w:ilvl="0" w:tplc="485A0030">
      <w:start w:val="7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87D40"/>
    <w:multiLevelType w:val="hybridMultilevel"/>
    <w:tmpl w:val="954AE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A558F"/>
    <w:multiLevelType w:val="hybridMultilevel"/>
    <w:tmpl w:val="D28A82AE"/>
    <w:lvl w:ilvl="0" w:tplc="23F24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E235C5"/>
    <w:multiLevelType w:val="multilevel"/>
    <w:tmpl w:val="0734B90C"/>
    <w:lvl w:ilvl="0">
      <w:start w:val="1"/>
      <w:numFmt w:val="decimal"/>
      <w:lvlText w:val="%1"/>
      <w:lvlJc w:val="left"/>
      <w:pPr>
        <w:ind w:left="360" w:hanging="360"/>
      </w:pPr>
      <w:rPr>
        <w:rFonts w:eastAsia="SimSun" w:hint="default"/>
        <w:b w:val="0"/>
      </w:rPr>
    </w:lvl>
    <w:lvl w:ilvl="1">
      <w:start w:val="3"/>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0"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463FA"/>
    <w:multiLevelType w:val="hybridMultilevel"/>
    <w:tmpl w:val="E91463BC"/>
    <w:lvl w:ilvl="0" w:tplc="6EF89A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AA2E04"/>
    <w:multiLevelType w:val="hybridMultilevel"/>
    <w:tmpl w:val="E4FE73FC"/>
    <w:lvl w:ilvl="0" w:tplc="B002AB86">
      <w:start w:val="1"/>
      <w:numFmt w:val="lowerLetter"/>
      <w:lvlText w:val="%1)"/>
      <w:lvlJc w:val="left"/>
      <w:pPr>
        <w:ind w:left="720" w:hanging="360"/>
      </w:pPr>
      <w:rPr>
        <w:rFonts w:eastAsia="SimSun"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57282"/>
    <w:multiLevelType w:val="hybridMultilevel"/>
    <w:tmpl w:val="3C24B58C"/>
    <w:lvl w:ilvl="0" w:tplc="8FD43E7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7D3065CE"/>
    <w:multiLevelType w:val="hybridMultilevel"/>
    <w:tmpl w:val="E7A095F8"/>
    <w:lvl w:ilvl="0" w:tplc="12FA5C00">
      <w:start w:val="3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2005429">
    <w:abstractNumId w:val="3"/>
  </w:num>
  <w:num w:numId="2" w16cid:durableId="1715349082">
    <w:abstractNumId w:val="0"/>
  </w:num>
  <w:num w:numId="3" w16cid:durableId="1246844597">
    <w:abstractNumId w:val="3"/>
  </w:num>
  <w:num w:numId="4" w16cid:durableId="1801728617">
    <w:abstractNumId w:val="8"/>
  </w:num>
  <w:num w:numId="5" w16cid:durableId="96028461">
    <w:abstractNumId w:val="10"/>
  </w:num>
  <w:num w:numId="6" w16cid:durableId="948973261">
    <w:abstractNumId w:val="11"/>
  </w:num>
  <w:num w:numId="7" w16cid:durableId="1944918234">
    <w:abstractNumId w:val="5"/>
  </w:num>
  <w:num w:numId="8" w16cid:durableId="818884408">
    <w:abstractNumId w:val="4"/>
  </w:num>
  <w:num w:numId="9" w16cid:durableId="726994599">
    <w:abstractNumId w:val="13"/>
  </w:num>
  <w:num w:numId="10" w16cid:durableId="1999577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265259">
    <w:abstractNumId w:val="14"/>
  </w:num>
  <w:num w:numId="12" w16cid:durableId="1002271365">
    <w:abstractNumId w:val="1"/>
  </w:num>
  <w:num w:numId="13" w16cid:durableId="692806123">
    <w:abstractNumId w:val="7"/>
  </w:num>
  <w:num w:numId="14" w16cid:durableId="436751513">
    <w:abstractNumId w:val="2"/>
  </w:num>
  <w:num w:numId="15" w16cid:durableId="941299387">
    <w:abstractNumId w:val="6"/>
  </w:num>
  <w:num w:numId="16" w16cid:durableId="1150631528">
    <w:abstractNumId w:val="9"/>
  </w:num>
  <w:num w:numId="17" w16cid:durableId="3091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0508"/>
    <w:rsid w:val="0001133C"/>
    <w:rsid w:val="00012ADC"/>
    <w:rsid w:val="000200AC"/>
    <w:rsid w:val="000214A9"/>
    <w:rsid w:val="00022BAC"/>
    <w:rsid w:val="00023AD7"/>
    <w:rsid w:val="00025E79"/>
    <w:rsid w:val="0003087B"/>
    <w:rsid w:val="0003260D"/>
    <w:rsid w:val="00032F1B"/>
    <w:rsid w:val="00035CAB"/>
    <w:rsid w:val="00037175"/>
    <w:rsid w:val="0004065D"/>
    <w:rsid w:val="000423A0"/>
    <w:rsid w:val="0004252D"/>
    <w:rsid w:val="00044485"/>
    <w:rsid w:val="0004453B"/>
    <w:rsid w:val="00044E4F"/>
    <w:rsid w:val="000513D1"/>
    <w:rsid w:val="00056F5D"/>
    <w:rsid w:val="00062A2E"/>
    <w:rsid w:val="00062E78"/>
    <w:rsid w:val="000648CD"/>
    <w:rsid w:val="00064F88"/>
    <w:rsid w:val="00066C09"/>
    <w:rsid w:val="00067C5F"/>
    <w:rsid w:val="00070AA0"/>
    <w:rsid w:val="000722A8"/>
    <w:rsid w:val="000830DD"/>
    <w:rsid w:val="00083FF0"/>
    <w:rsid w:val="00084875"/>
    <w:rsid w:val="0008495A"/>
    <w:rsid w:val="0008524B"/>
    <w:rsid w:val="00087A4E"/>
    <w:rsid w:val="00087F5A"/>
    <w:rsid w:val="00090B59"/>
    <w:rsid w:val="000A2D3B"/>
    <w:rsid w:val="000A5DE7"/>
    <w:rsid w:val="000B240E"/>
    <w:rsid w:val="000C3739"/>
    <w:rsid w:val="000C3BAB"/>
    <w:rsid w:val="000C6DCA"/>
    <w:rsid w:val="000C79CE"/>
    <w:rsid w:val="000E03CF"/>
    <w:rsid w:val="000E1EA8"/>
    <w:rsid w:val="000E3BE0"/>
    <w:rsid w:val="000E45C3"/>
    <w:rsid w:val="000E6F74"/>
    <w:rsid w:val="000F035B"/>
    <w:rsid w:val="000F04B9"/>
    <w:rsid w:val="000F53A8"/>
    <w:rsid w:val="000F6096"/>
    <w:rsid w:val="000F74FF"/>
    <w:rsid w:val="001041E4"/>
    <w:rsid w:val="00111DEB"/>
    <w:rsid w:val="00111E70"/>
    <w:rsid w:val="00113FCD"/>
    <w:rsid w:val="001156E2"/>
    <w:rsid w:val="00117F56"/>
    <w:rsid w:val="00121372"/>
    <w:rsid w:val="001226DB"/>
    <w:rsid w:val="00124137"/>
    <w:rsid w:val="00126CC1"/>
    <w:rsid w:val="00133DE4"/>
    <w:rsid w:val="00134759"/>
    <w:rsid w:val="00134C6B"/>
    <w:rsid w:val="00145126"/>
    <w:rsid w:val="00146056"/>
    <w:rsid w:val="00146F24"/>
    <w:rsid w:val="0015203E"/>
    <w:rsid w:val="001524AB"/>
    <w:rsid w:val="00156790"/>
    <w:rsid w:val="00157217"/>
    <w:rsid w:val="00157A49"/>
    <w:rsid w:val="00160404"/>
    <w:rsid w:val="00161257"/>
    <w:rsid w:val="0016580D"/>
    <w:rsid w:val="00166508"/>
    <w:rsid w:val="00167591"/>
    <w:rsid w:val="00173EB6"/>
    <w:rsid w:val="00175442"/>
    <w:rsid w:val="00185329"/>
    <w:rsid w:val="0019073A"/>
    <w:rsid w:val="001A7C70"/>
    <w:rsid w:val="001B0833"/>
    <w:rsid w:val="001B2741"/>
    <w:rsid w:val="001B6138"/>
    <w:rsid w:val="001C0A1D"/>
    <w:rsid w:val="001C172D"/>
    <w:rsid w:val="001C322D"/>
    <w:rsid w:val="001C5FCE"/>
    <w:rsid w:val="001E059C"/>
    <w:rsid w:val="001E5A09"/>
    <w:rsid w:val="001F0261"/>
    <w:rsid w:val="001F14AE"/>
    <w:rsid w:val="001F1707"/>
    <w:rsid w:val="001F1E96"/>
    <w:rsid w:val="001F474A"/>
    <w:rsid w:val="001F5D28"/>
    <w:rsid w:val="001F6D05"/>
    <w:rsid w:val="00201163"/>
    <w:rsid w:val="00205374"/>
    <w:rsid w:val="00207890"/>
    <w:rsid w:val="00214857"/>
    <w:rsid w:val="00214BFB"/>
    <w:rsid w:val="00220E94"/>
    <w:rsid w:val="00224892"/>
    <w:rsid w:val="00233016"/>
    <w:rsid w:val="002347AC"/>
    <w:rsid w:val="002430DC"/>
    <w:rsid w:val="00247E04"/>
    <w:rsid w:val="00250A44"/>
    <w:rsid w:val="00251C41"/>
    <w:rsid w:val="00252596"/>
    <w:rsid w:val="0025367B"/>
    <w:rsid w:val="002565ED"/>
    <w:rsid w:val="00257D79"/>
    <w:rsid w:val="00260D2C"/>
    <w:rsid w:val="00263234"/>
    <w:rsid w:val="00264C59"/>
    <w:rsid w:val="00266B10"/>
    <w:rsid w:val="002704DA"/>
    <w:rsid w:val="0027525F"/>
    <w:rsid w:val="0027565A"/>
    <w:rsid w:val="0027627C"/>
    <w:rsid w:val="00277DA5"/>
    <w:rsid w:val="00280AFB"/>
    <w:rsid w:val="00284503"/>
    <w:rsid w:val="00291E2E"/>
    <w:rsid w:val="00294772"/>
    <w:rsid w:val="0029596D"/>
    <w:rsid w:val="00296EC6"/>
    <w:rsid w:val="0029724B"/>
    <w:rsid w:val="00297E33"/>
    <w:rsid w:val="002A2305"/>
    <w:rsid w:val="002A23E9"/>
    <w:rsid w:val="002B1F7C"/>
    <w:rsid w:val="002B307E"/>
    <w:rsid w:val="002B5A9A"/>
    <w:rsid w:val="002B5FFF"/>
    <w:rsid w:val="002C0836"/>
    <w:rsid w:val="002C374B"/>
    <w:rsid w:val="002C3A58"/>
    <w:rsid w:val="002C4E10"/>
    <w:rsid w:val="002C5F92"/>
    <w:rsid w:val="002D21A7"/>
    <w:rsid w:val="002D5B1E"/>
    <w:rsid w:val="002E1358"/>
    <w:rsid w:val="002E680C"/>
    <w:rsid w:val="002E7320"/>
    <w:rsid w:val="002F0C9A"/>
    <w:rsid w:val="002F1774"/>
    <w:rsid w:val="002F21ED"/>
    <w:rsid w:val="002F4EE7"/>
    <w:rsid w:val="002F67AE"/>
    <w:rsid w:val="002F74A6"/>
    <w:rsid w:val="00303B34"/>
    <w:rsid w:val="0030681A"/>
    <w:rsid w:val="003128D9"/>
    <w:rsid w:val="003139DB"/>
    <w:rsid w:val="00320DB1"/>
    <w:rsid w:val="00326C74"/>
    <w:rsid w:val="003272BB"/>
    <w:rsid w:val="00327979"/>
    <w:rsid w:val="00331C92"/>
    <w:rsid w:val="003420DB"/>
    <w:rsid w:val="00342E1E"/>
    <w:rsid w:val="003514CD"/>
    <w:rsid w:val="003517DB"/>
    <w:rsid w:val="00351BB1"/>
    <w:rsid w:val="003522B7"/>
    <w:rsid w:val="00355628"/>
    <w:rsid w:val="003563B7"/>
    <w:rsid w:val="00356E8D"/>
    <w:rsid w:val="003572A1"/>
    <w:rsid w:val="00361809"/>
    <w:rsid w:val="00361F28"/>
    <w:rsid w:val="003636F2"/>
    <w:rsid w:val="00363EDC"/>
    <w:rsid w:val="00365FDD"/>
    <w:rsid w:val="003738FF"/>
    <w:rsid w:val="0038328C"/>
    <w:rsid w:val="00384A13"/>
    <w:rsid w:val="00385665"/>
    <w:rsid w:val="003916EF"/>
    <w:rsid w:val="003A43AF"/>
    <w:rsid w:val="003A51D1"/>
    <w:rsid w:val="003B0C45"/>
    <w:rsid w:val="003B6C20"/>
    <w:rsid w:val="003C0762"/>
    <w:rsid w:val="003C32BC"/>
    <w:rsid w:val="003C3B83"/>
    <w:rsid w:val="003C6556"/>
    <w:rsid w:val="003C7678"/>
    <w:rsid w:val="003D0EC3"/>
    <w:rsid w:val="003D118D"/>
    <w:rsid w:val="003D34B1"/>
    <w:rsid w:val="003D7679"/>
    <w:rsid w:val="003E39AD"/>
    <w:rsid w:val="003E63C3"/>
    <w:rsid w:val="003F08B8"/>
    <w:rsid w:val="003F2481"/>
    <w:rsid w:val="003F5945"/>
    <w:rsid w:val="003F6145"/>
    <w:rsid w:val="003F64B5"/>
    <w:rsid w:val="003F7457"/>
    <w:rsid w:val="003F7F24"/>
    <w:rsid w:val="00404CD0"/>
    <w:rsid w:val="00405F09"/>
    <w:rsid w:val="004065A2"/>
    <w:rsid w:val="0041325A"/>
    <w:rsid w:val="0042055A"/>
    <w:rsid w:val="0042164A"/>
    <w:rsid w:val="004218CA"/>
    <w:rsid w:val="004328E0"/>
    <w:rsid w:val="00432A77"/>
    <w:rsid w:val="00433182"/>
    <w:rsid w:val="00433197"/>
    <w:rsid w:val="004370DC"/>
    <w:rsid w:val="00442038"/>
    <w:rsid w:val="00445F17"/>
    <w:rsid w:val="00450E47"/>
    <w:rsid w:val="00454DA7"/>
    <w:rsid w:val="004550DE"/>
    <w:rsid w:val="00456643"/>
    <w:rsid w:val="00460190"/>
    <w:rsid w:val="00462853"/>
    <w:rsid w:val="004660D9"/>
    <w:rsid w:val="00467F9B"/>
    <w:rsid w:val="00474169"/>
    <w:rsid w:val="00474A70"/>
    <w:rsid w:val="00477BFD"/>
    <w:rsid w:val="00483555"/>
    <w:rsid w:val="004943C1"/>
    <w:rsid w:val="004A65EE"/>
    <w:rsid w:val="004A69F4"/>
    <w:rsid w:val="004B52BA"/>
    <w:rsid w:val="004B5BD5"/>
    <w:rsid w:val="004C19D5"/>
    <w:rsid w:val="004D2EA2"/>
    <w:rsid w:val="004D5BB2"/>
    <w:rsid w:val="004E3BC1"/>
    <w:rsid w:val="004E4AF2"/>
    <w:rsid w:val="004F0E45"/>
    <w:rsid w:val="004F0F83"/>
    <w:rsid w:val="004F1690"/>
    <w:rsid w:val="004F2C1D"/>
    <w:rsid w:val="004F4710"/>
    <w:rsid w:val="004F536F"/>
    <w:rsid w:val="00503687"/>
    <w:rsid w:val="005050A8"/>
    <w:rsid w:val="005063BE"/>
    <w:rsid w:val="005071A2"/>
    <w:rsid w:val="00507FF6"/>
    <w:rsid w:val="0051278E"/>
    <w:rsid w:val="00513934"/>
    <w:rsid w:val="00520701"/>
    <w:rsid w:val="00524DCD"/>
    <w:rsid w:val="00526AA5"/>
    <w:rsid w:val="00527D2F"/>
    <w:rsid w:val="005305E7"/>
    <w:rsid w:val="0053735D"/>
    <w:rsid w:val="005414C5"/>
    <w:rsid w:val="005465A9"/>
    <w:rsid w:val="0055385E"/>
    <w:rsid w:val="005779FB"/>
    <w:rsid w:val="00580DD4"/>
    <w:rsid w:val="00582F84"/>
    <w:rsid w:val="0058414C"/>
    <w:rsid w:val="00587178"/>
    <w:rsid w:val="00587211"/>
    <w:rsid w:val="0058754E"/>
    <w:rsid w:val="00587B94"/>
    <w:rsid w:val="005902BB"/>
    <w:rsid w:val="00593045"/>
    <w:rsid w:val="005A38EC"/>
    <w:rsid w:val="005A6935"/>
    <w:rsid w:val="005B6E13"/>
    <w:rsid w:val="005C1E73"/>
    <w:rsid w:val="005C7529"/>
    <w:rsid w:val="005C7E8B"/>
    <w:rsid w:val="005D0C85"/>
    <w:rsid w:val="005D1D3F"/>
    <w:rsid w:val="005E22F8"/>
    <w:rsid w:val="005E4A9D"/>
    <w:rsid w:val="005F2B56"/>
    <w:rsid w:val="005F6C98"/>
    <w:rsid w:val="005F73B5"/>
    <w:rsid w:val="006039B6"/>
    <w:rsid w:val="0060490F"/>
    <w:rsid w:val="006049F7"/>
    <w:rsid w:val="00606238"/>
    <w:rsid w:val="00606F82"/>
    <w:rsid w:val="006203ED"/>
    <w:rsid w:val="0062110E"/>
    <w:rsid w:val="006226EE"/>
    <w:rsid w:val="0062274D"/>
    <w:rsid w:val="00623EFE"/>
    <w:rsid w:val="006265DD"/>
    <w:rsid w:val="00633397"/>
    <w:rsid w:val="006351EE"/>
    <w:rsid w:val="00651B40"/>
    <w:rsid w:val="00653613"/>
    <w:rsid w:val="00656B67"/>
    <w:rsid w:val="006614A4"/>
    <w:rsid w:val="00661E02"/>
    <w:rsid w:val="00672E93"/>
    <w:rsid w:val="0067300A"/>
    <w:rsid w:val="00673D9F"/>
    <w:rsid w:val="00674EB9"/>
    <w:rsid w:val="006752AA"/>
    <w:rsid w:val="006816ED"/>
    <w:rsid w:val="006831E8"/>
    <w:rsid w:val="006855CA"/>
    <w:rsid w:val="00685E7C"/>
    <w:rsid w:val="00687762"/>
    <w:rsid w:val="0069228D"/>
    <w:rsid w:val="00696CCC"/>
    <w:rsid w:val="006A3CB8"/>
    <w:rsid w:val="006A639B"/>
    <w:rsid w:val="006B1B06"/>
    <w:rsid w:val="006B1D7D"/>
    <w:rsid w:val="006B5371"/>
    <w:rsid w:val="006B5C99"/>
    <w:rsid w:val="006B5D84"/>
    <w:rsid w:val="006D460F"/>
    <w:rsid w:val="006D4B5C"/>
    <w:rsid w:val="006D6EAD"/>
    <w:rsid w:val="006E0950"/>
    <w:rsid w:val="006E2E1B"/>
    <w:rsid w:val="006E39CB"/>
    <w:rsid w:val="006E65D9"/>
    <w:rsid w:val="006F070F"/>
    <w:rsid w:val="006F1227"/>
    <w:rsid w:val="006F13FF"/>
    <w:rsid w:val="006F1725"/>
    <w:rsid w:val="006F31CF"/>
    <w:rsid w:val="006F5ECC"/>
    <w:rsid w:val="006F6777"/>
    <w:rsid w:val="006F7B60"/>
    <w:rsid w:val="00701EAC"/>
    <w:rsid w:val="00701F0A"/>
    <w:rsid w:val="00702392"/>
    <w:rsid w:val="007043F7"/>
    <w:rsid w:val="0070499D"/>
    <w:rsid w:val="00715B39"/>
    <w:rsid w:val="00720787"/>
    <w:rsid w:val="00722BC1"/>
    <w:rsid w:val="00723003"/>
    <w:rsid w:val="0073365D"/>
    <w:rsid w:val="007360E1"/>
    <w:rsid w:val="00736F05"/>
    <w:rsid w:val="00743FB2"/>
    <w:rsid w:val="00744D50"/>
    <w:rsid w:val="0074714E"/>
    <w:rsid w:val="00747528"/>
    <w:rsid w:val="007477AD"/>
    <w:rsid w:val="00751805"/>
    <w:rsid w:val="00752E4B"/>
    <w:rsid w:val="00760571"/>
    <w:rsid w:val="00765A85"/>
    <w:rsid w:val="00773B0F"/>
    <w:rsid w:val="00774CE0"/>
    <w:rsid w:val="00775128"/>
    <w:rsid w:val="0077642F"/>
    <w:rsid w:val="00786218"/>
    <w:rsid w:val="007933FC"/>
    <w:rsid w:val="00795C51"/>
    <w:rsid w:val="007A08F3"/>
    <w:rsid w:val="007A3B90"/>
    <w:rsid w:val="007A6283"/>
    <w:rsid w:val="007A648F"/>
    <w:rsid w:val="007B0596"/>
    <w:rsid w:val="007B0FCB"/>
    <w:rsid w:val="007B2C7A"/>
    <w:rsid w:val="007B4BF1"/>
    <w:rsid w:val="007B5B79"/>
    <w:rsid w:val="007B6258"/>
    <w:rsid w:val="007C4975"/>
    <w:rsid w:val="007C5105"/>
    <w:rsid w:val="007C7B9A"/>
    <w:rsid w:val="007D0F0C"/>
    <w:rsid w:val="007D2DD0"/>
    <w:rsid w:val="007D50B8"/>
    <w:rsid w:val="007E04F8"/>
    <w:rsid w:val="007E4F59"/>
    <w:rsid w:val="007F38BF"/>
    <w:rsid w:val="007F6B1F"/>
    <w:rsid w:val="00800555"/>
    <w:rsid w:val="00805D9E"/>
    <w:rsid w:val="008068E5"/>
    <w:rsid w:val="00811263"/>
    <w:rsid w:val="008137FA"/>
    <w:rsid w:val="00813FCD"/>
    <w:rsid w:val="0081507A"/>
    <w:rsid w:val="008207A4"/>
    <w:rsid w:val="008214E2"/>
    <w:rsid w:val="00823CEC"/>
    <w:rsid w:val="00824D98"/>
    <w:rsid w:val="00825522"/>
    <w:rsid w:val="00825AAF"/>
    <w:rsid w:val="00836AD3"/>
    <w:rsid w:val="00841FFD"/>
    <w:rsid w:val="00850CEC"/>
    <w:rsid w:val="008519DE"/>
    <w:rsid w:val="00851ABE"/>
    <w:rsid w:val="00852C87"/>
    <w:rsid w:val="00857B82"/>
    <w:rsid w:val="0086186D"/>
    <w:rsid w:val="00862B94"/>
    <w:rsid w:val="008670F8"/>
    <w:rsid w:val="008671E6"/>
    <w:rsid w:val="00867964"/>
    <w:rsid w:val="00870466"/>
    <w:rsid w:val="008745F5"/>
    <w:rsid w:val="008773F3"/>
    <w:rsid w:val="0088166A"/>
    <w:rsid w:val="00891875"/>
    <w:rsid w:val="00892467"/>
    <w:rsid w:val="008949DE"/>
    <w:rsid w:val="008954BD"/>
    <w:rsid w:val="008A1C50"/>
    <w:rsid w:val="008A1F94"/>
    <w:rsid w:val="008B2CE2"/>
    <w:rsid w:val="008B311F"/>
    <w:rsid w:val="008B3A29"/>
    <w:rsid w:val="008C0DF0"/>
    <w:rsid w:val="008C1257"/>
    <w:rsid w:val="008C30CC"/>
    <w:rsid w:val="008D3D70"/>
    <w:rsid w:val="008D5B4E"/>
    <w:rsid w:val="008E0E3C"/>
    <w:rsid w:val="008E3571"/>
    <w:rsid w:val="008E5049"/>
    <w:rsid w:val="008E51D1"/>
    <w:rsid w:val="008E5EC9"/>
    <w:rsid w:val="008E7D2E"/>
    <w:rsid w:val="008F42AB"/>
    <w:rsid w:val="008F6E48"/>
    <w:rsid w:val="00903BF7"/>
    <w:rsid w:val="00904186"/>
    <w:rsid w:val="00905684"/>
    <w:rsid w:val="00905AAF"/>
    <w:rsid w:val="00910493"/>
    <w:rsid w:val="0091443B"/>
    <w:rsid w:val="00920977"/>
    <w:rsid w:val="00931EB1"/>
    <w:rsid w:val="009368FC"/>
    <w:rsid w:val="00937B47"/>
    <w:rsid w:val="00937CF7"/>
    <w:rsid w:val="0094168F"/>
    <w:rsid w:val="00942BFA"/>
    <w:rsid w:val="0094352B"/>
    <w:rsid w:val="009510C4"/>
    <w:rsid w:val="00952841"/>
    <w:rsid w:val="009543CD"/>
    <w:rsid w:val="009570A9"/>
    <w:rsid w:val="0096034C"/>
    <w:rsid w:val="0096074D"/>
    <w:rsid w:val="009817F8"/>
    <w:rsid w:val="0098511F"/>
    <w:rsid w:val="009916E3"/>
    <w:rsid w:val="009938E3"/>
    <w:rsid w:val="009A0C92"/>
    <w:rsid w:val="009A2082"/>
    <w:rsid w:val="009A3E5A"/>
    <w:rsid w:val="009B0DC3"/>
    <w:rsid w:val="009B19C7"/>
    <w:rsid w:val="009B4D44"/>
    <w:rsid w:val="009B7C22"/>
    <w:rsid w:val="009C1BEA"/>
    <w:rsid w:val="009C5613"/>
    <w:rsid w:val="009C69F6"/>
    <w:rsid w:val="009D3F5E"/>
    <w:rsid w:val="009E0E9F"/>
    <w:rsid w:val="009E48C8"/>
    <w:rsid w:val="009E6B33"/>
    <w:rsid w:val="009F543E"/>
    <w:rsid w:val="009F7709"/>
    <w:rsid w:val="00A04253"/>
    <w:rsid w:val="00A04C39"/>
    <w:rsid w:val="00A07C27"/>
    <w:rsid w:val="00A11D8C"/>
    <w:rsid w:val="00A16DC9"/>
    <w:rsid w:val="00A203FF"/>
    <w:rsid w:val="00A236DB"/>
    <w:rsid w:val="00A30558"/>
    <w:rsid w:val="00A30E72"/>
    <w:rsid w:val="00A31CB9"/>
    <w:rsid w:val="00A34DA2"/>
    <w:rsid w:val="00A35E52"/>
    <w:rsid w:val="00A45852"/>
    <w:rsid w:val="00A54576"/>
    <w:rsid w:val="00A56489"/>
    <w:rsid w:val="00A62FFA"/>
    <w:rsid w:val="00A657F5"/>
    <w:rsid w:val="00A65E7E"/>
    <w:rsid w:val="00A67CEC"/>
    <w:rsid w:val="00A80B75"/>
    <w:rsid w:val="00AA08EE"/>
    <w:rsid w:val="00AA0E71"/>
    <w:rsid w:val="00AA3078"/>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161D8"/>
    <w:rsid w:val="00B2487A"/>
    <w:rsid w:val="00B26997"/>
    <w:rsid w:val="00B27CA9"/>
    <w:rsid w:val="00B27D47"/>
    <w:rsid w:val="00B3437B"/>
    <w:rsid w:val="00B34CF3"/>
    <w:rsid w:val="00B3778D"/>
    <w:rsid w:val="00B4207F"/>
    <w:rsid w:val="00B51F94"/>
    <w:rsid w:val="00B54EE1"/>
    <w:rsid w:val="00B55658"/>
    <w:rsid w:val="00B6085F"/>
    <w:rsid w:val="00B60D8C"/>
    <w:rsid w:val="00B7193B"/>
    <w:rsid w:val="00B72CBF"/>
    <w:rsid w:val="00B83CE1"/>
    <w:rsid w:val="00B83D9C"/>
    <w:rsid w:val="00B853EE"/>
    <w:rsid w:val="00B90661"/>
    <w:rsid w:val="00BA42AD"/>
    <w:rsid w:val="00BB2E38"/>
    <w:rsid w:val="00BB6AA7"/>
    <w:rsid w:val="00BB751D"/>
    <w:rsid w:val="00BB7E72"/>
    <w:rsid w:val="00BC1F0B"/>
    <w:rsid w:val="00BC4237"/>
    <w:rsid w:val="00BD2AA0"/>
    <w:rsid w:val="00BD43CF"/>
    <w:rsid w:val="00BD666C"/>
    <w:rsid w:val="00BE0018"/>
    <w:rsid w:val="00BE1207"/>
    <w:rsid w:val="00BE16DB"/>
    <w:rsid w:val="00BE666F"/>
    <w:rsid w:val="00BF1067"/>
    <w:rsid w:val="00BF1800"/>
    <w:rsid w:val="00BF195D"/>
    <w:rsid w:val="00BF24AA"/>
    <w:rsid w:val="00BF2977"/>
    <w:rsid w:val="00BF7F18"/>
    <w:rsid w:val="00C02152"/>
    <w:rsid w:val="00C0252C"/>
    <w:rsid w:val="00C04567"/>
    <w:rsid w:val="00C0647D"/>
    <w:rsid w:val="00C31D34"/>
    <w:rsid w:val="00C348ED"/>
    <w:rsid w:val="00C36AF1"/>
    <w:rsid w:val="00C36E8B"/>
    <w:rsid w:val="00C45BAD"/>
    <w:rsid w:val="00C45EA7"/>
    <w:rsid w:val="00C4792B"/>
    <w:rsid w:val="00C51120"/>
    <w:rsid w:val="00C526BC"/>
    <w:rsid w:val="00C52706"/>
    <w:rsid w:val="00C601E0"/>
    <w:rsid w:val="00C6099F"/>
    <w:rsid w:val="00C63E2F"/>
    <w:rsid w:val="00C63FCB"/>
    <w:rsid w:val="00C6566F"/>
    <w:rsid w:val="00C65911"/>
    <w:rsid w:val="00C72833"/>
    <w:rsid w:val="00C72DB6"/>
    <w:rsid w:val="00C7520D"/>
    <w:rsid w:val="00C7585E"/>
    <w:rsid w:val="00C76DC5"/>
    <w:rsid w:val="00C8244C"/>
    <w:rsid w:val="00C87EB0"/>
    <w:rsid w:val="00C90F02"/>
    <w:rsid w:val="00C9120D"/>
    <w:rsid w:val="00C9249B"/>
    <w:rsid w:val="00C92999"/>
    <w:rsid w:val="00C9518E"/>
    <w:rsid w:val="00C9750B"/>
    <w:rsid w:val="00CA3425"/>
    <w:rsid w:val="00CA59C1"/>
    <w:rsid w:val="00CB096F"/>
    <w:rsid w:val="00CB0C1B"/>
    <w:rsid w:val="00CB4E8E"/>
    <w:rsid w:val="00CB5903"/>
    <w:rsid w:val="00CC0228"/>
    <w:rsid w:val="00CC2447"/>
    <w:rsid w:val="00CD0E18"/>
    <w:rsid w:val="00CD38B5"/>
    <w:rsid w:val="00CE2724"/>
    <w:rsid w:val="00CE2AC1"/>
    <w:rsid w:val="00CF1A9B"/>
    <w:rsid w:val="00CF3293"/>
    <w:rsid w:val="00CF7528"/>
    <w:rsid w:val="00D02C12"/>
    <w:rsid w:val="00D0452E"/>
    <w:rsid w:val="00D05AA4"/>
    <w:rsid w:val="00D121B5"/>
    <w:rsid w:val="00D256D6"/>
    <w:rsid w:val="00D2693E"/>
    <w:rsid w:val="00D32093"/>
    <w:rsid w:val="00D36596"/>
    <w:rsid w:val="00D36F8D"/>
    <w:rsid w:val="00D37740"/>
    <w:rsid w:val="00D40838"/>
    <w:rsid w:val="00D41EAB"/>
    <w:rsid w:val="00D42438"/>
    <w:rsid w:val="00D44A0E"/>
    <w:rsid w:val="00D458B6"/>
    <w:rsid w:val="00D460A9"/>
    <w:rsid w:val="00D55F47"/>
    <w:rsid w:val="00D56254"/>
    <w:rsid w:val="00D56D2C"/>
    <w:rsid w:val="00D61321"/>
    <w:rsid w:val="00D63C18"/>
    <w:rsid w:val="00D66CA2"/>
    <w:rsid w:val="00D848FC"/>
    <w:rsid w:val="00D853DA"/>
    <w:rsid w:val="00D85B0D"/>
    <w:rsid w:val="00D868EC"/>
    <w:rsid w:val="00D86FDE"/>
    <w:rsid w:val="00D903F8"/>
    <w:rsid w:val="00D9143D"/>
    <w:rsid w:val="00D923D8"/>
    <w:rsid w:val="00D92453"/>
    <w:rsid w:val="00D92666"/>
    <w:rsid w:val="00D9447D"/>
    <w:rsid w:val="00DA3634"/>
    <w:rsid w:val="00DB1839"/>
    <w:rsid w:val="00DB1DDB"/>
    <w:rsid w:val="00DB2EE9"/>
    <w:rsid w:val="00DB3072"/>
    <w:rsid w:val="00DB6739"/>
    <w:rsid w:val="00DC0FBB"/>
    <w:rsid w:val="00DC1670"/>
    <w:rsid w:val="00DC34C4"/>
    <w:rsid w:val="00DC4701"/>
    <w:rsid w:val="00DC7732"/>
    <w:rsid w:val="00DD01C6"/>
    <w:rsid w:val="00DD059C"/>
    <w:rsid w:val="00DD6E7A"/>
    <w:rsid w:val="00DD7029"/>
    <w:rsid w:val="00DE2CFD"/>
    <w:rsid w:val="00DE30E0"/>
    <w:rsid w:val="00DE46D1"/>
    <w:rsid w:val="00DE4F3A"/>
    <w:rsid w:val="00DE560D"/>
    <w:rsid w:val="00DE5A23"/>
    <w:rsid w:val="00DE78EC"/>
    <w:rsid w:val="00DF0CF6"/>
    <w:rsid w:val="00DF2532"/>
    <w:rsid w:val="00DF53D0"/>
    <w:rsid w:val="00E004E6"/>
    <w:rsid w:val="00E01C54"/>
    <w:rsid w:val="00E0305A"/>
    <w:rsid w:val="00E141DC"/>
    <w:rsid w:val="00E14BB6"/>
    <w:rsid w:val="00E15616"/>
    <w:rsid w:val="00E206AD"/>
    <w:rsid w:val="00E311BD"/>
    <w:rsid w:val="00E3692F"/>
    <w:rsid w:val="00E40D5A"/>
    <w:rsid w:val="00E417FD"/>
    <w:rsid w:val="00E43573"/>
    <w:rsid w:val="00E46A34"/>
    <w:rsid w:val="00E53FC1"/>
    <w:rsid w:val="00E60E8E"/>
    <w:rsid w:val="00E644CE"/>
    <w:rsid w:val="00E64E7E"/>
    <w:rsid w:val="00E741BC"/>
    <w:rsid w:val="00E74954"/>
    <w:rsid w:val="00E80A57"/>
    <w:rsid w:val="00E82A9C"/>
    <w:rsid w:val="00E83280"/>
    <w:rsid w:val="00E90DEE"/>
    <w:rsid w:val="00E93DF6"/>
    <w:rsid w:val="00E96722"/>
    <w:rsid w:val="00EA25CB"/>
    <w:rsid w:val="00EA356B"/>
    <w:rsid w:val="00EA74BC"/>
    <w:rsid w:val="00EB0164"/>
    <w:rsid w:val="00EB14A9"/>
    <w:rsid w:val="00EB2BFE"/>
    <w:rsid w:val="00EB4B35"/>
    <w:rsid w:val="00EB6415"/>
    <w:rsid w:val="00EB7FB3"/>
    <w:rsid w:val="00EC040C"/>
    <w:rsid w:val="00EC0798"/>
    <w:rsid w:val="00EC5981"/>
    <w:rsid w:val="00ED075D"/>
    <w:rsid w:val="00ED1B17"/>
    <w:rsid w:val="00ED38F4"/>
    <w:rsid w:val="00ED3EB1"/>
    <w:rsid w:val="00EE217C"/>
    <w:rsid w:val="00EF23F9"/>
    <w:rsid w:val="00F00539"/>
    <w:rsid w:val="00F05AFC"/>
    <w:rsid w:val="00F06973"/>
    <w:rsid w:val="00F07633"/>
    <w:rsid w:val="00F151CF"/>
    <w:rsid w:val="00F246F7"/>
    <w:rsid w:val="00F2551A"/>
    <w:rsid w:val="00F2626A"/>
    <w:rsid w:val="00F31F77"/>
    <w:rsid w:val="00F33D75"/>
    <w:rsid w:val="00F3660F"/>
    <w:rsid w:val="00F372F9"/>
    <w:rsid w:val="00F402B0"/>
    <w:rsid w:val="00F41871"/>
    <w:rsid w:val="00F46AFC"/>
    <w:rsid w:val="00F50E9C"/>
    <w:rsid w:val="00F5277C"/>
    <w:rsid w:val="00F535A7"/>
    <w:rsid w:val="00F53FDC"/>
    <w:rsid w:val="00F61755"/>
    <w:rsid w:val="00F618E1"/>
    <w:rsid w:val="00F736C2"/>
    <w:rsid w:val="00F742CF"/>
    <w:rsid w:val="00F7799E"/>
    <w:rsid w:val="00F84FB5"/>
    <w:rsid w:val="00F92E54"/>
    <w:rsid w:val="00F930FF"/>
    <w:rsid w:val="00F94DF6"/>
    <w:rsid w:val="00F96078"/>
    <w:rsid w:val="00F97ADC"/>
    <w:rsid w:val="00FA070B"/>
    <w:rsid w:val="00FA340C"/>
    <w:rsid w:val="00FA4A48"/>
    <w:rsid w:val="00FA7CC6"/>
    <w:rsid w:val="00FB35BE"/>
    <w:rsid w:val="00FB3B38"/>
    <w:rsid w:val="00FC604D"/>
    <w:rsid w:val="00FC7846"/>
    <w:rsid w:val="00FC7F13"/>
    <w:rsid w:val="00FD0C0F"/>
    <w:rsid w:val="00FD121B"/>
    <w:rsid w:val="00FD527D"/>
    <w:rsid w:val="00FE3C0E"/>
    <w:rsid w:val="00FE5349"/>
    <w:rsid w:val="00FE54CF"/>
    <w:rsid w:val="00FF3E92"/>
    <w:rsid w:val="00FF50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3EE"/>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5731">
      <w:bodyDiv w:val="1"/>
      <w:marLeft w:val="0"/>
      <w:marRight w:val="0"/>
      <w:marTop w:val="0"/>
      <w:marBottom w:val="0"/>
      <w:divBdr>
        <w:top w:val="none" w:sz="0" w:space="0" w:color="auto"/>
        <w:left w:val="none" w:sz="0" w:space="0" w:color="auto"/>
        <w:bottom w:val="none" w:sz="0" w:space="0" w:color="auto"/>
        <w:right w:val="none" w:sz="0" w:space="0" w:color="auto"/>
      </w:divBdr>
    </w:div>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10389</TotalTime>
  <Pages>10</Pages>
  <Words>2862</Words>
  <Characters>16317</Characters>
  <Application>Microsoft Office Word</Application>
  <DocSecurity>0</DocSecurity>
  <Lines>135</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642</cp:revision>
  <cp:lastPrinted>2024-10-01T08:58:00Z</cp:lastPrinted>
  <dcterms:created xsi:type="dcterms:W3CDTF">2019-01-22T07:20:00Z</dcterms:created>
  <dcterms:modified xsi:type="dcterms:W3CDTF">2025-11-27T08:05:00Z</dcterms:modified>
</cp:coreProperties>
</file>