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9002" w14:textId="43E59A36" w:rsidR="00B03686" w:rsidRPr="003D6E2A" w:rsidRDefault="00B03686" w:rsidP="001108B4">
      <w:pPr>
        <w:jc w:val="center"/>
        <w:rPr>
          <w:b/>
          <w:lang w:val="ro-RO"/>
        </w:rPr>
      </w:pPr>
      <w:r w:rsidRPr="003D6E2A">
        <w:rPr>
          <w:b/>
          <w:lang w:val="ro-RO"/>
        </w:rPr>
        <w:t>PROIECT DE HOTARARE</w:t>
      </w:r>
      <w:r w:rsidR="001108B4" w:rsidRPr="001108B4">
        <w:rPr>
          <w:b/>
          <w:lang w:val="ro-RO"/>
        </w:rPr>
        <w:t xml:space="preserve"> </w:t>
      </w:r>
      <w:r w:rsidR="001108B4" w:rsidRPr="003D6E2A">
        <w:rPr>
          <w:b/>
          <w:lang w:val="ro-RO"/>
        </w:rPr>
        <w:t xml:space="preserve">Nr. </w:t>
      </w:r>
      <w:r w:rsidR="001108B4">
        <w:rPr>
          <w:b/>
          <w:lang w:val="ro-RO"/>
        </w:rPr>
        <w:t>8</w:t>
      </w:r>
      <w:r w:rsidR="00F23D1F">
        <w:rPr>
          <w:b/>
          <w:lang w:val="ro-RO"/>
        </w:rPr>
        <w:t>9</w:t>
      </w:r>
      <w:r w:rsidR="001108B4" w:rsidRPr="003D6E2A">
        <w:rPr>
          <w:b/>
          <w:lang w:val="ro-RO"/>
        </w:rPr>
        <w:t>/A/2/</w:t>
      </w:r>
      <w:r w:rsidR="001108B4">
        <w:rPr>
          <w:b/>
          <w:lang w:val="ro-RO"/>
        </w:rPr>
        <w:t>18</w:t>
      </w:r>
      <w:r w:rsidR="001108B4" w:rsidRPr="003D6E2A">
        <w:rPr>
          <w:b/>
          <w:lang w:val="ro-RO"/>
        </w:rPr>
        <w:t>.</w:t>
      </w:r>
      <w:r w:rsidR="001108B4">
        <w:rPr>
          <w:b/>
          <w:lang w:val="ro-RO"/>
        </w:rPr>
        <w:t>11</w:t>
      </w:r>
      <w:r w:rsidR="001108B4" w:rsidRPr="003D6E2A">
        <w:rPr>
          <w:b/>
          <w:lang w:val="ro-RO"/>
        </w:rPr>
        <w:t>.20</w:t>
      </w:r>
      <w:r w:rsidR="001108B4">
        <w:rPr>
          <w:b/>
          <w:lang w:val="ro-RO"/>
        </w:rPr>
        <w:t>25</w:t>
      </w:r>
    </w:p>
    <w:p w14:paraId="0D409D63" w14:textId="28825EA9" w:rsidR="001108B4" w:rsidRDefault="00B03686" w:rsidP="00E5507E">
      <w:pPr>
        <w:jc w:val="center"/>
        <w:rPr>
          <w:lang w:val="ro-RO"/>
        </w:rPr>
      </w:pPr>
      <w:bookmarkStart w:id="0" w:name="_Hlk214362702"/>
      <w:proofErr w:type="spellStart"/>
      <w:r w:rsidRPr="003D6E2A">
        <w:t>privind</w:t>
      </w:r>
      <w:proofErr w:type="spellEnd"/>
      <w:r w:rsidRPr="003D6E2A">
        <w:t xml:space="preserve"> </w:t>
      </w:r>
      <w:proofErr w:type="spellStart"/>
      <w:r w:rsidR="00E94B29">
        <w:t>schimbarea</w:t>
      </w:r>
      <w:proofErr w:type="spellEnd"/>
      <w:r w:rsidR="00E94B29">
        <w:t xml:space="preserve"> </w:t>
      </w:r>
      <w:proofErr w:type="spellStart"/>
      <w:r w:rsidR="00E94B29">
        <w:t>destinației</w:t>
      </w:r>
      <w:proofErr w:type="spellEnd"/>
      <w:r w:rsidR="00E94B29">
        <w:t xml:space="preserve"> </w:t>
      </w:r>
      <w:r w:rsidRPr="003D6E2A">
        <w:rPr>
          <w:lang w:val="ro-RO"/>
        </w:rPr>
        <w:t>imobil</w:t>
      </w:r>
      <w:r w:rsidR="00E94B29">
        <w:rPr>
          <w:lang w:val="ro-RO"/>
        </w:rPr>
        <w:t>elor</w:t>
      </w:r>
      <w:r w:rsidR="001108B4">
        <w:rPr>
          <w:lang w:val="ro-RO"/>
        </w:rPr>
        <w:t xml:space="preserve"> </w:t>
      </w:r>
      <w:r w:rsidRPr="003D6E2A">
        <w:rPr>
          <w:lang w:val="ro-RO"/>
        </w:rPr>
        <w:t xml:space="preserve">– teren intravilan </w:t>
      </w:r>
      <w:r w:rsidR="001108B4">
        <w:rPr>
          <w:lang w:val="ro-RO"/>
        </w:rPr>
        <w:t>și construcție</w:t>
      </w:r>
    </w:p>
    <w:p w14:paraId="39818C4C" w14:textId="2C76338A" w:rsidR="00B03686" w:rsidRPr="003D6E2A" w:rsidRDefault="00B03686" w:rsidP="00E5507E">
      <w:pPr>
        <w:jc w:val="center"/>
        <w:rPr>
          <w:lang w:val="ro-RO"/>
        </w:rPr>
      </w:pPr>
      <w:r w:rsidRPr="003D6E2A">
        <w:rPr>
          <w:lang w:val="ro-RO"/>
        </w:rPr>
        <w:t>înscris</w:t>
      </w:r>
      <w:r w:rsidR="00E94B29">
        <w:rPr>
          <w:lang w:val="ro-RO"/>
        </w:rPr>
        <w:t>e</w:t>
      </w:r>
      <w:r w:rsidRPr="003D6E2A">
        <w:rPr>
          <w:lang w:val="ro-RO"/>
        </w:rPr>
        <w:t xml:space="preserve"> în CF nr. </w:t>
      </w:r>
      <w:r w:rsidR="001108B4">
        <w:rPr>
          <w:lang w:val="ro-RO"/>
        </w:rPr>
        <w:t>6990 Vințu de Jos</w:t>
      </w:r>
      <w:r w:rsidR="00E5507E" w:rsidRPr="003D6E2A">
        <w:rPr>
          <w:lang w:val="en-GB"/>
        </w:rPr>
        <w:t xml:space="preserve"> </w:t>
      </w:r>
      <w:r w:rsidR="009A602C" w:rsidRPr="009A602C">
        <w:rPr>
          <w:lang w:val="en-GB"/>
        </w:rPr>
        <w:t>–</w:t>
      </w:r>
      <w:proofErr w:type="spellStart"/>
      <w:r w:rsidR="009A602C" w:rsidRPr="009A602C">
        <w:rPr>
          <w:lang w:val="en-GB"/>
        </w:rPr>
        <w:t>domeniul</w:t>
      </w:r>
      <w:proofErr w:type="spellEnd"/>
      <w:r w:rsidR="009A602C" w:rsidRPr="009A602C">
        <w:rPr>
          <w:lang w:val="en-GB"/>
        </w:rPr>
        <w:t xml:space="preserve"> public al </w:t>
      </w:r>
      <w:proofErr w:type="spellStart"/>
      <w:r w:rsidR="009A602C" w:rsidRPr="009A602C">
        <w:rPr>
          <w:lang w:val="en-GB"/>
        </w:rPr>
        <w:t>comunei</w:t>
      </w:r>
      <w:proofErr w:type="spellEnd"/>
      <w:r w:rsidR="009A602C" w:rsidRPr="009A602C">
        <w:rPr>
          <w:lang w:val="en-GB"/>
        </w:rPr>
        <w:t xml:space="preserve"> </w:t>
      </w:r>
      <w:proofErr w:type="spellStart"/>
      <w:r w:rsidR="009A602C" w:rsidRPr="009A602C">
        <w:rPr>
          <w:lang w:val="en-GB"/>
        </w:rPr>
        <w:t>Vințu</w:t>
      </w:r>
      <w:proofErr w:type="spellEnd"/>
      <w:r w:rsidR="009A602C" w:rsidRPr="009A602C">
        <w:rPr>
          <w:lang w:val="en-GB"/>
        </w:rPr>
        <w:t xml:space="preserve"> de Jos</w:t>
      </w:r>
    </w:p>
    <w:bookmarkEnd w:id="0"/>
    <w:p w14:paraId="5E8E6B15" w14:textId="77777777" w:rsidR="00E5507E" w:rsidRPr="003D6E2A" w:rsidRDefault="00E5507E" w:rsidP="001108B4">
      <w:pPr>
        <w:rPr>
          <w:lang w:val="ro-RO"/>
        </w:rPr>
      </w:pPr>
    </w:p>
    <w:p w14:paraId="18AF001D" w14:textId="02F84F01" w:rsidR="00B03686" w:rsidRPr="003D6E2A" w:rsidRDefault="00B03686" w:rsidP="001108B4">
      <w:pPr>
        <w:ind w:firstLine="720"/>
        <w:jc w:val="both"/>
      </w:pPr>
      <w:r w:rsidRPr="001108B4">
        <w:rPr>
          <w:b/>
          <w:bCs/>
          <w:lang w:val="ro-RO"/>
        </w:rPr>
        <w:t xml:space="preserve">Consiliul local al comunei </w:t>
      </w:r>
      <w:proofErr w:type="spellStart"/>
      <w:r w:rsidRPr="001108B4">
        <w:rPr>
          <w:b/>
          <w:bCs/>
          <w:lang w:val="ro-RO"/>
        </w:rPr>
        <w:t>Vinţu</w:t>
      </w:r>
      <w:proofErr w:type="spellEnd"/>
      <w:r w:rsidRPr="001108B4">
        <w:rPr>
          <w:b/>
          <w:bCs/>
          <w:lang w:val="ro-RO"/>
        </w:rPr>
        <w:t xml:space="preserve"> de Jos, județul Alba,</w:t>
      </w:r>
      <w:r w:rsidRPr="003D6E2A">
        <w:rPr>
          <w:lang w:val="ro-RO"/>
        </w:rPr>
        <w:t xml:space="preserve"> întrunit în </w:t>
      </w:r>
      <w:proofErr w:type="spellStart"/>
      <w:r w:rsidRPr="003D6E2A">
        <w:rPr>
          <w:lang w:val="ro-RO"/>
        </w:rPr>
        <w:t>şedinţa</w:t>
      </w:r>
      <w:proofErr w:type="spellEnd"/>
      <w:r w:rsidRPr="003D6E2A">
        <w:rPr>
          <w:lang w:val="ro-RO"/>
        </w:rPr>
        <w:t xml:space="preserve"> publică ordinară din data de </w:t>
      </w:r>
      <w:r w:rsidR="001108B4">
        <w:rPr>
          <w:lang w:val="ro-RO"/>
        </w:rPr>
        <w:t>26</w:t>
      </w:r>
      <w:r w:rsidRPr="003D6E2A">
        <w:rPr>
          <w:lang w:val="ro-RO"/>
        </w:rPr>
        <w:t>.</w:t>
      </w:r>
      <w:r w:rsidR="001108B4">
        <w:rPr>
          <w:lang w:val="ro-RO"/>
        </w:rPr>
        <w:t>11</w:t>
      </w:r>
      <w:r w:rsidRPr="003D6E2A">
        <w:rPr>
          <w:lang w:val="ro-RO"/>
        </w:rPr>
        <w:t>.20</w:t>
      </w:r>
      <w:r w:rsidR="001108B4">
        <w:rPr>
          <w:lang w:val="ro-RO"/>
        </w:rPr>
        <w:t>25</w:t>
      </w:r>
      <w:r w:rsidRPr="003D6E2A">
        <w:rPr>
          <w:lang w:val="ro-RO"/>
        </w:rPr>
        <w:t xml:space="preserve">, ora 16.00, în sala de </w:t>
      </w:r>
      <w:proofErr w:type="spellStart"/>
      <w:r w:rsidRPr="003D6E2A">
        <w:rPr>
          <w:lang w:val="ro-RO"/>
        </w:rPr>
        <w:t>şedinţă</w:t>
      </w:r>
      <w:proofErr w:type="spellEnd"/>
      <w:r w:rsidRPr="003D6E2A">
        <w:rPr>
          <w:lang w:val="ro-RO"/>
        </w:rPr>
        <w:t xml:space="preserve"> </w:t>
      </w:r>
      <w:proofErr w:type="spellStart"/>
      <w:r w:rsidRPr="003D6E2A">
        <w:rPr>
          <w:lang w:val="fr-FR"/>
        </w:rPr>
        <w:t>a</w:t>
      </w:r>
      <w:proofErr w:type="spellEnd"/>
      <w:r w:rsidRPr="003D6E2A">
        <w:rPr>
          <w:lang w:val="fr-FR"/>
        </w:rPr>
        <w:t xml:space="preserve"> C</w:t>
      </w:r>
      <w:proofErr w:type="spellStart"/>
      <w:r w:rsidRPr="003D6E2A">
        <w:rPr>
          <w:lang w:val="ro-RO"/>
        </w:rPr>
        <w:t>ăminului</w:t>
      </w:r>
      <w:proofErr w:type="spellEnd"/>
      <w:r w:rsidRPr="003D6E2A">
        <w:rPr>
          <w:lang w:val="ro-RO"/>
        </w:rPr>
        <w:t xml:space="preserve">  Cultural al comunei</w:t>
      </w:r>
      <w:r w:rsidRPr="003D6E2A">
        <w:rPr>
          <w:lang w:val="fr-FR"/>
        </w:rPr>
        <w:t xml:space="preserve"> </w:t>
      </w:r>
      <w:proofErr w:type="spellStart"/>
      <w:r w:rsidRPr="003D6E2A">
        <w:rPr>
          <w:lang w:val="fr-FR"/>
        </w:rPr>
        <w:t>Vinţu</w:t>
      </w:r>
      <w:proofErr w:type="spellEnd"/>
      <w:r w:rsidRPr="003D6E2A">
        <w:rPr>
          <w:lang w:val="fr-FR"/>
        </w:rPr>
        <w:t xml:space="preserve"> de Jos</w:t>
      </w:r>
      <w:r w:rsidRPr="003D6E2A">
        <w:t>;</w:t>
      </w:r>
    </w:p>
    <w:p w14:paraId="0CA41934" w14:textId="77777777" w:rsidR="00B03686" w:rsidRPr="003D6E2A" w:rsidRDefault="00B03686" w:rsidP="001108B4">
      <w:pPr>
        <w:ind w:firstLine="720"/>
        <w:jc w:val="both"/>
      </w:pPr>
      <w:proofErr w:type="spellStart"/>
      <w:r w:rsidRPr="003D6E2A">
        <w:t>Având</w:t>
      </w:r>
      <w:proofErr w:type="spellEnd"/>
      <w:r w:rsidRPr="003D6E2A">
        <w:t xml:space="preserve"> </w:t>
      </w:r>
      <w:proofErr w:type="spellStart"/>
      <w:r w:rsidRPr="003D6E2A">
        <w:t>în</w:t>
      </w:r>
      <w:proofErr w:type="spellEnd"/>
      <w:r w:rsidRPr="003D6E2A">
        <w:t xml:space="preserve"> </w:t>
      </w:r>
      <w:proofErr w:type="spellStart"/>
      <w:r w:rsidRPr="003D6E2A">
        <w:t>vedere</w:t>
      </w:r>
      <w:proofErr w:type="spellEnd"/>
      <w:r w:rsidRPr="003D6E2A">
        <w:t>:</w:t>
      </w:r>
    </w:p>
    <w:p w14:paraId="0E678A01" w14:textId="46D7E3FF" w:rsidR="00B03686" w:rsidRPr="003D6E2A" w:rsidRDefault="00E5507E" w:rsidP="001108B4">
      <w:pPr>
        <w:ind w:firstLine="720"/>
        <w:jc w:val="both"/>
      </w:pPr>
      <w:r w:rsidRPr="003D6E2A">
        <w:t>-</w:t>
      </w:r>
      <w:r w:rsidR="003B1959">
        <w:t xml:space="preserve"> </w:t>
      </w:r>
      <w:proofErr w:type="spellStart"/>
      <w:r w:rsidRPr="003D6E2A">
        <w:t>referatul</w:t>
      </w:r>
      <w:proofErr w:type="spellEnd"/>
      <w:r w:rsidRPr="003D6E2A">
        <w:t xml:space="preserve"> de </w:t>
      </w:r>
      <w:proofErr w:type="spellStart"/>
      <w:r w:rsidRPr="003D6E2A">
        <w:t>aprobare</w:t>
      </w:r>
      <w:proofErr w:type="spellEnd"/>
      <w:r w:rsidRPr="003D6E2A">
        <w:t xml:space="preserve"> nr.</w:t>
      </w:r>
      <w:r w:rsidR="003B1959">
        <w:t xml:space="preserve"> </w:t>
      </w:r>
      <w:r w:rsidR="00B27F86">
        <w:t>13668</w:t>
      </w:r>
      <w:r w:rsidR="00B03686" w:rsidRPr="003D6E2A">
        <w:t>/A/2/</w:t>
      </w:r>
      <w:r w:rsidR="003B1959">
        <w:t>18</w:t>
      </w:r>
      <w:r w:rsidR="00B03686" w:rsidRPr="003D6E2A">
        <w:t>.11.20</w:t>
      </w:r>
      <w:r w:rsidR="003B1959">
        <w:t>25</w:t>
      </w:r>
      <w:r w:rsidR="00B03686" w:rsidRPr="003D6E2A">
        <w:t xml:space="preserve"> a</w:t>
      </w:r>
      <w:r w:rsidR="003B1959">
        <w:t>l</w:t>
      </w:r>
      <w:r w:rsidR="00B03686" w:rsidRPr="003D6E2A">
        <w:t xml:space="preserve"> </w:t>
      </w:r>
      <w:proofErr w:type="spellStart"/>
      <w:r w:rsidR="00B03686" w:rsidRPr="003D6E2A">
        <w:t>primar</w:t>
      </w:r>
      <w:r w:rsidR="003B1959">
        <w:t>ului</w:t>
      </w:r>
      <w:proofErr w:type="spellEnd"/>
      <w:r w:rsidR="00B03686" w:rsidRPr="003D6E2A">
        <w:t xml:space="preserve"> </w:t>
      </w:r>
      <w:proofErr w:type="spellStart"/>
      <w:r w:rsidR="00B03686" w:rsidRPr="003D6E2A">
        <w:t>în</w:t>
      </w:r>
      <w:proofErr w:type="spellEnd"/>
      <w:r w:rsidR="00B03686" w:rsidRPr="003D6E2A">
        <w:t xml:space="preserve"> </w:t>
      </w:r>
      <w:proofErr w:type="spellStart"/>
      <w:r w:rsidR="00B03686" w:rsidRPr="003D6E2A">
        <w:t>calitate</w:t>
      </w:r>
      <w:proofErr w:type="spellEnd"/>
      <w:r w:rsidR="00B03686" w:rsidRPr="003D6E2A">
        <w:t xml:space="preserve"> de </w:t>
      </w:r>
      <w:r w:rsidR="003B1959">
        <w:t>initiator;</w:t>
      </w:r>
    </w:p>
    <w:p w14:paraId="3525FEFD" w14:textId="55527849" w:rsidR="00B03686" w:rsidRPr="003D6E2A" w:rsidRDefault="00B03686" w:rsidP="001108B4">
      <w:pPr>
        <w:jc w:val="both"/>
      </w:pPr>
      <w:r w:rsidRPr="003D6E2A">
        <w:tab/>
        <w:t>-</w:t>
      </w:r>
      <w:r w:rsidR="003B1959">
        <w:t xml:space="preserve"> </w:t>
      </w:r>
      <w:proofErr w:type="spellStart"/>
      <w:r w:rsidRPr="003D6E2A">
        <w:t>raportul</w:t>
      </w:r>
      <w:proofErr w:type="spellEnd"/>
      <w:r w:rsidRPr="003D6E2A">
        <w:t xml:space="preserve"> de </w:t>
      </w:r>
      <w:proofErr w:type="spellStart"/>
      <w:r w:rsidRPr="003D6E2A">
        <w:t>specialitate</w:t>
      </w:r>
      <w:proofErr w:type="spellEnd"/>
      <w:r w:rsidRPr="003D6E2A">
        <w:t xml:space="preserve"> </w:t>
      </w:r>
      <w:r w:rsidR="003B1959" w:rsidRPr="003D6E2A">
        <w:t>nr.</w:t>
      </w:r>
      <w:r w:rsidR="003B1959" w:rsidRPr="003D6E2A">
        <w:rPr>
          <w:lang w:val="en-GB"/>
        </w:rPr>
        <w:t xml:space="preserve"> </w:t>
      </w:r>
      <w:r w:rsidR="00B27F86">
        <w:rPr>
          <w:lang w:val="en-GB"/>
        </w:rPr>
        <w:t>13669</w:t>
      </w:r>
      <w:r w:rsidR="003B1959" w:rsidRPr="003D6E2A">
        <w:rPr>
          <w:lang w:val="en-GB"/>
        </w:rPr>
        <w:t>/A/2/</w:t>
      </w:r>
      <w:r w:rsidR="003B1959">
        <w:rPr>
          <w:lang w:val="en-GB"/>
        </w:rPr>
        <w:t>18</w:t>
      </w:r>
      <w:r w:rsidR="003B1959" w:rsidRPr="003D6E2A">
        <w:rPr>
          <w:lang w:val="en-GB"/>
        </w:rPr>
        <w:t>.11.20</w:t>
      </w:r>
      <w:r w:rsidR="003B1959">
        <w:rPr>
          <w:lang w:val="en-GB"/>
        </w:rPr>
        <w:t xml:space="preserve">25 </w:t>
      </w:r>
      <w:r w:rsidRPr="003D6E2A">
        <w:t xml:space="preserve">al </w:t>
      </w:r>
      <w:proofErr w:type="spellStart"/>
      <w:r w:rsidR="003B1959" w:rsidRPr="003B1959">
        <w:t>Serviciului</w:t>
      </w:r>
      <w:proofErr w:type="spellEnd"/>
      <w:r w:rsidR="003B1959" w:rsidRPr="003B1959">
        <w:t xml:space="preserve"> </w:t>
      </w:r>
      <w:proofErr w:type="spellStart"/>
      <w:r w:rsidR="003B1959" w:rsidRPr="003B1959">
        <w:t>resurse</w:t>
      </w:r>
      <w:proofErr w:type="spellEnd"/>
      <w:r w:rsidR="003B1959" w:rsidRPr="003B1959">
        <w:t xml:space="preserve"> </w:t>
      </w:r>
      <w:proofErr w:type="spellStart"/>
      <w:r w:rsidR="003B1959" w:rsidRPr="003B1959">
        <w:t>umane</w:t>
      </w:r>
      <w:proofErr w:type="spellEnd"/>
      <w:r w:rsidR="003B1959" w:rsidRPr="003B1959">
        <w:t xml:space="preserve">, </w:t>
      </w:r>
      <w:proofErr w:type="spellStart"/>
      <w:r w:rsidR="003B1959" w:rsidRPr="003B1959">
        <w:t>investiții</w:t>
      </w:r>
      <w:proofErr w:type="spellEnd"/>
      <w:r w:rsidR="003B1959" w:rsidRPr="003B1959">
        <w:t xml:space="preserve">, </w:t>
      </w:r>
      <w:proofErr w:type="spellStart"/>
      <w:r w:rsidR="003B1959" w:rsidRPr="003B1959">
        <w:t>achiziții</w:t>
      </w:r>
      <w:proofErr w:type="spellEnd"/>
      <w:r w:rsidR="003B1959" w:rsidRPr="003B1959">
        <w:t xml:space="preserve"> </w:t>
      </w:r>
      <w:proofErr w:type="spellStart"/>
      <w:r w:rsidR="003B1959" w:rsidRPr="003B1959">
        <w:t>publice</w:t>
      </w:r>
      <w:proofErr w:type="spellEnd"/>
      <w:r w:rsidR="003B1959" w:rsidRPr="003B1959">
        <w:t xml:space="preserve"> </w:t>
      </w:r>
      <w:proofErr w:type="spellStart"/>
      <w:r w:rsidR="003B1959" w:rsidRPr="003B1959">
        <w:t>și</w:t>
      </w:r>
      <w:proofErr w:type="spellEnd"/>
      <w:r w:rsidR="003B1959" w:rsidRPr="003B1959">
        <w:t xml:space="preserve"> </w:t>
      </w:r>
      <w:proofErr w:type="spellStart"/>
      <w:r w:rsidR="003B1959" w:rsidRPr="003B1959">
        <w:t>servicii</w:t>
      </w:r>
      <w:proofErr w:type="spellEnd"/>
      <w:r w:rsidR="003B1959" w:rsidRPr="003B1959">
        <w:t xml:space="preserve"> </w:t>
      </w:r>
      <w:proofErr w:type="spellStart"/>
      <w:r w:rsidR="003B1959" w:rsidRPr="003B1959">
        <w:t>publice</w:t>
      </w:r>
      <w:proofErr w:type="spellEnd"/>
      <w:r w:rsidR="003B1959" w:rsidRPr="003B1959">
        <w:t xml:space="preserve">, </w:t>
      </w:r>
      <w:proofErr w:type="spellStart"/>
      <w:r w:rsidR="003B1959" w:rsidRPr="003B1959">
        <w:t>strategii</w:t>
      </w:r>
      <w:proofErr w:type="spellEnd"/>
      <w:r w:rsidR="003B1959" w:rsidRPr="003B1959">
        <w:t xml:space="preserve">, </w:t>
      </w:r>
      <w:proofErr w:type="spellStart"/>
      <w:r w:rsidR="003B1959" w:rsidRPr="003B1959">
        <w:t>programe</w:t>
      </w:r>
      <w:proofErr w:type="spellEnd"/>
      <w:r w:rsidR="003B1959" w:rsidRPr="003B1959">
        <w:t xml:space="preserve">, </w:t>
      </w:r>
      <w:proofErr w:type="spellStart"/>
      <w:r w:rsidR="003B1959" w:rsidRPr="003B1959">
        <w:t>proiecte</w:t>
      </w:r>
      <w:proofErr w:type="spellEnd"/>
      <w:r w:rsidR="003B1959" w:rsidRPr="003B1959">
        <w:t xml:space="preserve">, </w:t>
      </w:r>
      <w:proofErr w:type="spellStart"/>
      <w:r w:rsidR="003B1959" w:rsidRPr="003B1959">
        <w:t>impozite</w:t>
      </w:r>
      <w:proofErr w:type="spellEnd"/>
      <w:r w:rsidR="003B1959" w:rsidRPr="003B1959">
        <w:t xml:space="preserve"> </w:t>
      </w:r>
      <w:proofErr w:type="spellStart"/>
      <w:r w:rsidR="003B1959" w:rsidRPr="003B1959">
        <w:t>și</w:t>
      </w:r>
      <w:proofErr w:type="spellEnd"/>
      <w:r w:rsidR="003B1959" w:rsidRPr="003B1959">
        <w:t xml:space="preserve"> </w:t>
      </w:r>
      <w:proofErr w:type="spellStart"/>
      <w:r w:rsidR="003B1959" w:rsidRPr="003B1959">
        <w:t>taxe</w:t>
      </w:r>
      <w:proofErr w:type="spellEnd"/>
      <w:r w:rsidR="003B1959" w:rsidRPr="003B1959">
        <w:t xml:space="preserve"> locale</w:t>
      </w:r>
      <w:r w:rsidR="003B1959">
        <w:t>;</w:t>
      </w:r>
    </w:p>
    <w:p w14:paraId="7F2E6762" w14:textId="77777777" w:rsidR="00517C35" w:rsidRDefault="00B03686" w:rsidP="001108B4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1" w:name="_Hlk214374019"/>
      <w:r w:rsidRPr="003D6E2A">
        <w:rPr>
          <w:rFonts w:ascii="Times New Roman" w:hAnsi="Times New Roman" w:cs="Times New Roman"/>
          <w:sz w:val="24"/>
          <w:szCs w:val="24"/>
        </w:rPr>
        <w:t xml:space="preserve">            -</w:t>
      </w:r>
      <w:r w:rsidR="00152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649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1376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37649">
        <w:rPr>
          <w:rFonts w:ascii="Times New Roman" w:hAnsi="Times New Roman" w:cs="Times New Roman"/>
          <w:sz w:val="24"/>
          <w:szCs w:val="24"/>
        </w:rPr>
        <w:t>Consiliu</w:t>
      </w:r>
      <w:proofErr w:type="spellEnd"/>
      <w:r w:rsidR="00137649">
        <w:rPr>
          <w:rFonts w:ascii="Times New Roman" w:hAnsi="Times New Roman" w:cs="Times New Roman"/>
          <w:sz w:val="24"/>
          <w:szCs w:val="24"/>
        </w:rPr>
        <w:t xml:space="preserve"> local nr. 8/31.01.2022 </w:t>
      </w:r>
      <w:proofErr w:type="spellStart"/>
      <w:r w:rsidR="00137649" w:rsidRPr="001376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37649"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649" w:rsidRPr="0013764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137649"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649" w:rsidRPr="00137649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="00137649"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649" w:rsidRPr="00137649"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 w:rsidR="00137649"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649" w:rsidRPr="00137649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="00137649" w:rsidRPr="001376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37649" w:rsidRPr="00137649"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 w:rsidR="00137649" w:rsidRPr="001376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37649" w:rsidRPr="00137649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="00137649"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649" w:rsidRPr="0013764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37649" w:rsidRPr="001376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37649" w:rsidRPr="00137649">
        <w:rPr>
          <w:rFonts w:ascii="Times New Roman" w:hAnsi="Times New Roman" w:cs="Times New Roman"/>
          <w:sz w:val="24"/>
          <w:szCs w:val="24"/>
        </w:rPr>
        <w:t>structurilor</w:t>
      </w:r>
      <w:proofErr w:type="spellEnd"/>
      <w:r w:rsidR="00137649"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649" w:rsidRPr="00137649">
        <w:rPr>
          <w:rFonts w:ascii="Times New Roman" w:hAnsi="Times New Roman" w:cs="Times New Roman"/>
          <w:sz w:val="24"/>
          <w:szCs w:val="24"/>
        </w:rPr>
        <w:t>arondate</w:t>
      </w:r>
      <w:proofErr w:type="spellEnd"/>
      <w:r w:rsidR="00137649" w:rsidRPr="0013764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137649" w:rsidRPr="00137649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137649"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649" w:rsidRPr="00137649">
        <w:rPr>
          <w:rFonts w:ascii="Times New Roman" w:hAnsi="Times New Roman" w:cs="Times New Roman"/>
          <w:sz w:val="24"/>
          <w:szCs w:val="24"/>
        </w:rPr>
        <w:t>Vințu</w:t>
      </w:r>
      <w:proofErr w:type="spellEnd"/>
      <w:r w:rsidR="00137649" w:rsidRPr="00137649">
        <w:rPr>
          <w:rFonts w:ascii="Times New Roman" w:hAnsi="Times New Roman" w:cs="Times New Roman"/>
          <w:sz w:val="24"/>
          <w:szCs w:val="24"/>
        </w:rPr>
        <w:t xml:space="preserve"> de Jos, </w:t>
      </w:r>
      <w:proofErr w:type="spellStart"/>
      <w:r w:rsidR="00137649" w:rsidRPr="0013764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37649"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649" w:rsidRPr="00137649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137649"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649" w:rsidRPr="00137649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137649" w:rsidRPr="00137649">
        <w:rPr>
          <w:rFonts w:ascii="Times New Roman" w:hAnsi="Times New Roman" w:cs="Times New Roman"/>
          <w:sz w:val="24"/>
          <w:szCs w:val="24"/>
        </w:rPr>
        <w:t xml:space="preserve"> 202</w:t>
      </w:r>
      <w:r w:rsidR="00137649">
        <w:rPr>
          <w:rFonts w:ascii="Times New Roman" w:hAnsi="Times New Roman" w:cs="Times New Roman"/>
          <w:sz w:val="24"/>
          <w:szCs w:val="24"/>
        </w:rPr>
        <w:t>2</w:t>
      </w:r>
      <w:r w:rsidR="00137649" w:rsidRPr="00137649">
        <w:rPr>
          <w:rFonts w:ascii="Times New Roman" w:hAnsi="Times New Roman" w:cs="Times New Roman"/>
          <w:sz w:val="24"/>
          <w:szCs w:val="24"/>
        </w:rPr>
        <w:t>-202</w:t>
      </w:r>
      <w:r w:rsidR="00137649">
        <w:rPr>
          <w:rFonts w:ascii="Times New Roman" w:hAnsi="Times New Roman" w:cs="Times New Roman"/>
          <w:sz w:val="24"/>
          <w:szCs w:val="24"/>
        </w:rPr>
        <w:t>3</w:t>
      </w:r>
      <w:r w:rsidRPr="003D6E2A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8C7AA7A" w14:textId="13A7D26E" w:rsidR="00517C35" w:rsidRDefault="00517C35" w:rsidP="00517C3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</w:t>
      </w:r>
      <w:r w:rsidR="00B03686" w:rsidRPr="003D6E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D6E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nr.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structurilor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arondate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Vințu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de Jos,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3764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D6E2A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DB3F359" w14:textId="12FB545C" w:rsidR="00B03686" w:rsidRDefault="00517C35" w:rsidP="001108B4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Hotărârea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Consiliu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local nr. </w:t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>/</w:t>
      </w:r>
      <w:r>
        <w:rPr>
          <w:rFonts w:ascii="Times New Roman" w:hAnsi="Times New Roman" w:cs="Times New Roman"/>
          <w:sz w:val="24"/>
          <w:szCs w:val="24"/>
          <w:lang w:val="en-GB"/>
        </w:rPr>
        <w:t>04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>.01.202</w:t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aprobarea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organizării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Rețelei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școlare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unităților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învățământ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structurilor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arondate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comuna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Vințu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de Jos,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anul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școlar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202</w:t>
      </w:r>
      <w:r w:rsidR="00E62928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>-202</w:t>
      </w:r>
      <w:r w:rsidR="00E62928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D35F65F" w14:textId="5D706E9F" w:rsidR="00517C35" w:rsidRPr="003D6E2A" w:rsidRDefault="00517C35" w:rsidP="001108B4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Hotărârea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Consiliu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local nr. </w:t>
      </w:r>
      <w:r>
        <w:rPr>
          <w:rFonts w:ascii="Times New Roman" w:hAnsi="Times New Roman" w:cs="Times New Roman"/>
          <w:sz w:val="24"/>
          <w:szCs w:val="24"/>
          <w:lang w:val="en-GB"/>
        </w:rPr>
        <w:t>117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>/</w:t>
      </w:r>
      <w:r>
        <w:rPr>
          <w:rFonts w:ascii="Times New Roman" w:hAnsi="Times New Roman" w:cs="Times New Roman"/>
          <w:sz w:val="24"/>
          <w:szCs w:val="24"/>
          <w:lang w:val="en-GB"/>
        </w:rPr>
        <w:t>20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12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>.202</w:t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aprobarea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organizării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Rețelei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școlare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unităților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învățământ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structurilor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arondate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comuna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Vințu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de Jos,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anul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școlar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202</w:t>
      </w:r>
      <w:r w:rsidR="00E62928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>-202</w:t>
      </w:r>
      <w:r w:rsidR="00E62928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B8B6317" w14:textId="10DE2663" w:rsidR="00B03686" w:rsidRDefault="00B03686" w:rsidP="001108B4">
      <w:pPr>
        <w:tabs>
          <w:tab w:val="left" w:pos="270"/>
          <w:tab w:val="left" w:pos="450"/>
          <w:tab w:val="left" w:pos="630"/>
          <w:tab w:val="left" w:pos="720"/>
          <w:tab w:val="left" w:pos="810"/>
          <w:tab w:val="left" w:pos="990"/>
        </w:tabs>
        <w:ind w:firstLine="720"/>
        <w:jc w:val="both"/>
        <w:rPr>
          <w:lang w:val="ro-RO"/>
        </w:rPr>
      </w:pPr>
      <w:r w:rsidRPr="003D6E2A">
        <w:rPr>
          <w:lang w:val="ro-RO"/>
        </w:rPr>
        <w:t>-</w:t>
      </w:r>
      <w:r w:rsidRPr="003D6E2A">
        <w:rPr>
          <w:lang w:val="ro-RO"/>
        </w:rPr>
        <w:tab/>
        <w:t xml:space="preserve"> Extras CF nr. </w:t>
      </w:r>
      <w:r w:rsidR="003B1959" w:rsidRPr="003B1959">
        <w:rPr>
          <w:lang w:val="ro-RO"/>
        </w:rPr>
        <w:t>6990 Vințu de Jos</w:t>
      </w:r>
      <w:r w:rsidRPr="003D6E2A">
        <w:rPr>
          <w:lang w:val="ro-RO"/>
        </w:rPr>
        <w:t>;</w:t>
      </w:r>
    </w:p>
    <w:p w14:paraId="00037E36" w14:textId="1F327766" w:rsidR="00BE2D02" w:rsidRPr="003D6E2A" w:rsidRDefault="00BE2D02" w:rsidP="001108B4">
      <w:pPr>
        <w:tabs>
          <w:tab w:val="left" w:pos="270"/>
          <w:tab w:val="left" w:pos="450"/>
          <w:tab w:val="left" w:pos="630"/>
          <w:tab w:val="left" w:pos="720"/>
          <w:tab w:val="left" w:pos="810"/>
          <w:tab w:val="left" w:pos="990"/>
        </w:tabs>
        <w:ind w:firstLine="720"/>
        <w:jc w:val="both"/>
        <w:rPr>
          <w:lang w:val="ro-RO"/>
        </w:rPr>
      </w:pPr>
      <w:r>
        <w:rPr>
          <w:lang w:val="ro-RO"/>
        </w:rPr>
        <w:t>- poziția 77 din anexa nr. 77 privind inventarul bunurilor care aparțin domeniului public al comunei Vințu de Jos;</w:t>
      </w:r>
    </w:p>
    <w:bookmarkEnd w:id="1"/>
    <w:p w14:paraId="3D654751" w14:textId="77777777" w:rsidR="00B03686" w:rsidRPr="003D6E2A" w:rsidRDefault="00B03686" w:rsidP="001108B4">
      <w:pPr>
        <w:ind w:firstLine="720"/>
        <w:jc w:val="both"/>
        <w:rPr>
          <w:lang w:val="ro-RO"/>
        </w:rPr>
      </w:pPr>
      <w:r w:rsidRPr="003D6E2A">
        <w:rPr>
          <w:lang w:val="ro-RO"/>
        </w:rPr>
        <w:t>- Avizul comisiilor de specialitate  ale Consiliului local al comunei Vințu de Jos;</w:t>
      </w:r>
    </w:p>
    <w:p w14:paraId="716DBFB8" w14:textId="77777777" w:rsidR="00B03686" w:rsidRDefault="00B03686" w:rsidP="001108B4">
      <w:pPr>
        <w:ind w:firstLine="698"/>
        <w:jc w:val="both"/>
      </w:pPr>
      <w:proofErr w:type="spellStart"/>
      <w:r w:rsidRPr="003D6E2A">
        <w:t>Luând</w:t>
      </w:r>
      <w:proofErr w:type="spellEnd"/>
      <w:r w:rsidRPr="003D6E2A">
        <w:t xml:space="preserve"> </w:t>
      </w:r>
      <w:proofErr w:type="spellStart"/>
      <w:r w:rsidRPr="003D6E2A">
        <w:t>în</w:t>
      </w:r>
      <w:proofErr w:type="spellEnd"/>
      <w:r w:rsidRPr="003D6E2A">
        <w:t xml:space="preserve"> </w:t>
      </w:r>
      <w:proofErr w:type="spellStart"/>
      <w:r w:rsidRPr="003D6E2A">
        <w:t>considerare</w:t>
      </w:r>
      <w:proofErr w:type="spellEnd"/>
      <w:r w:rsidRPr="003D6E2A">
        <w:t xml:space="preserve"> </w:t>
      </w:r>
      <w:proofErr w:type="spellStart"/>
      <w:r w:rsidRPr="003D6E2A">
        <w:t>prevederile</w:t>
      </w:r>
      <w:proofErr w:type="spellEnd"/>
      <w:r w:rsidRPr="003D6E2A">
        <w:t>:</w:t>
      </w:r>
    </w:p>
    <w:p w14:paraId="5A2711D8" w14:textId="76FDD7FB" w:rsidR="00654B7C" w:rsidRDefault="00E41D83" w:rsidP="00AA0E4F">
      <w:pPr>
        <w:ind w:firstLine="698"/>
        <w:jc w:val="both"/>
      </w:pPr>
      <w:r>
        <w:t xml:space="preserve">- art. 146, </w:t>
      </w:r>
      <w:proofErr w:type="spellStart"/>
      <w:r>
        <w:t>alin</w:t>
      </w:r>
      <w:proofErr w:type="spellEnd"/>
      <w:r>
        <w:t xml:space="preserve">. 11 </w:t>
      </w:r>
      <w:proofErr w:type="spellStart"/>
      <w:r>
        <w:t>și</w:t>
      </w:r>
      <w:proofErr w:type="spellEnd"/>
      <w:r>
        <w:t xml:space="preserve"> 12 din</w:t>
      </w:r>
      <w:r>
        <w:t xml:space="preserve"> </w:t>
      </w:r>
      <w:proofErr w:type="spellStart"/>
      <w:r>
        <w:t>L</w:t>
      </w:r>
      <w:r>
        <w:t>egea</w:t>
      </w:r>
      <w:proofErr w:type="spellEnd"/>
      <w:r>
        <w:t xml:space="preserve"> n</w:t>
      </w:r>
      <w:r>
        <w:t xml:space="preserve">r. 198/2023 din 4 </w:t>
      </w:r>
      <w:proofErr w:type="spellStart"/>
      <w:r>
        <w:t>iulie</w:t>
      </w:r>
      <w:proofErr w:type="spellEnd"/>
      <w:r>
        <w:t xml:space="preserve"> 2023</w:t>
      </w:r>
      <w:r>
        <w:t xml:space="preserve"> </w:t>
      </w:r>
      <w:r>
        <w:t xml:space="preserve">a </w:t>
      </w:r>
      <w:proofErr w:type="spellStart"/>
      <w:r>
        <w:t>învăţământului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; </w:t>
      </w:r>
    </w:p>
    <w:p w14:paraId="0828C359" w14:textId="3C50FA90" w:rsidR="003B5EE7" w:rsidRPr="003D6E2A" w:rsidRDefault="003B5EE7" w:rsidP="00AA0E4F">
      <w:pPr>
        <w:ind w:firstLine="698"/>
        <w:jc w:val="both"/>
      </w:pPr>
      <w:r>
        <w:t xml:space="preserve">- art. 129, lit. c </w:t>
      </w:r>
      <w:proofErr w:type="spellStart"/>
      <w:r>
        <w:t>și</w:t>
      </w:r>
      <w:proofErr w:type="spellEnd"/>
      <w:r>
        <w:t xml:space="preserve"> d, </w:t>
      </w:r>
      <w:proofErr w:type="spellStart"/>
      <w:r>
        <w:t>coroborat</w:t>
      </w:r>
      <w:proofErr w:type="spellEnd"/>
      <w:r>
        <w:t xml:space="preserve"> cu </w:t>
      </w:r>
      <w:proofErr w:type="spellStart"/>
      <w:r>
        <w:t>alin</w:t>
      </w:r>
      <w:proofErr w:type="spellEnd"/>
      <w:r>
        <w:t xml:space="preserve">. 7, lit. a, b, d </w:t>
      </w:r>
      <w:r w:rsidRPr="003B5EE7">
        <w:t xml:space="preserve">din OUG nr. 57/2019 din 3 </w:t>
      </w:r>
      <w:proofErr w:type="spellStart"/>
      <w:r w:rsidRPr="003B5EE7">
        <w:t>iulie</w:t>
      </w:r>
      <w:proofErr w:type="spellEnd"/>
      <w:r w:rsidRPr="003B5EE7">
        <w:t xml:space="preserve"> 2019 </w:t>
      </w:r>
      <w:proofErr w:type="spellStart"/>
      <w:r w:rsidRPr="003B5EE7">
        <w:t>privind</w:t>
      </w:r>
      <w:proofErr w:type="spellEnd"/>
      <w:r w:rsidRPr="003B5EE7">
        <w:t xml:space="preserve"> </w:t>
      </w:r>
      <w:proofErr w:type="spellStart"/>
      <w:r w:rsidRPr="003B5EE7">
        <w:t>Codul</w:t>
      </w:r>
      <w:proofErr w:type="spellEnd"/>
      <w:r w:rsidRPr="003B5EE7">
        <w:t xml:space="preserve"> </w:t>
      </w:r>
      <w:proofErr w:type="gramStart"/>
      <w:r>
        <w:t>administrative;;</w:t>
      </w:r>
      <w:proofErr w:type="gramEnd"/>
    </w:p>
    <w:p w14:paraId="5E594547" w14:textId="59E34EFF" w:rsidR="00B03686" w:rsidRPr="003D6E2A" w:rsidRDefault="00B03686" w:rsidP="001108B4">
      <w:pPr>
        <w:jc w:val="both"/>
        <w:rPr>
          <w:lang w:val="en-GB"/>
        </w:rPr>
      </w:pPr>
      <w:r w:rsidRPr="003D6E2A">
        <w:tab/>
      </w:r>
      <w:proofErr w:type="spellStart"/>
      <w:r w:rsidRPr="003D6E2A">
        <w:t>În</w:t>
      </w:r>
      <w:proofErr w:type="spellEnd"/>
      <w:r w:rsidRPr="003D6E2A">
        <w:t xml:space="preserve"> </w:t>
      </w:r>
      <w:proofErr w:type="spellStart"/>
      <w:r w:rsidRPr="003D6E2A">
        <w:t>temeiul</w:t>
      </w:r>
      <w:proofErr w:type="spellEnd"/>
      <w:r w:rsidRPr="003D6E2A">
        <w:t xml:space="preserve"> art.139 alin.3 lit.</w:t>
      </w:r>
      <w:r w:rsidR="0048463D">
        <w:t xml:space="preserve"> </w:t>
      </w:r>
      <w:r w:rsidRPr="003D6E2A">
        <w:t xml:space="preserve">g din </w:t>
      </w:r>
      <w:r w:rsidRPr="003D6E2A">
        <w:rPr>
          <w:lang w:val="en-GB"/>
        </w:rPr>
        <w:t xml:space="preserve">OUG nr. 57/2019 din 3 </w:t>
      </w:r>
      <w:proofErr w:type="spellStart"/>
      <w:r w:rsidRPr="003D6E2A">
        <w:rPr>
          <w:lang w:val="en-GB"/>
        </w:rPr>
        <w:t>iulie</w:t>
      </w:r>
      <w:proofErr w:type="spellEnd"/>
      <w:r w:rsidRPr="003D6E2A">
        <w:rPr>
          <w:lang w:val="en-GB"/>
        </w:rPr>
        <w:t xml:space="preserve"> 2019 </w:t>
      </w:r>
      <w:proofErr w:type="spellStart"/>
      <w:r w:rsidRPr="003D6E2A">
        <w:rPr>
          <w:lang w:val="en-GB"/>
        </w:rPr>
        <w:t>privind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Codul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administrativ</w:t>
      </w:r>
      <w:proofErr w:type="spellEnd"/>
    </w:p>
    <w:p w14:paraId="5E219837" w14:textId="77777777" w:rsidR="00B27F7B" w:rsidRDefault="00B27F7B" w:rsidP="003B1959">
      <w:pPr>
        <w:ind w:firstLine="720"/>
        <w:jc w:val="center"/>
        <w:rPr>
          <w:b/>
          <w:lang w:val="ro-RO"/>
        </w:rPr>
      </w:pPr>
    </w:p>
    <w:p w14:paraId="21C395C1" w14:textId="00A53CFE" w:rsidR="00B03686" w:rsidRDefault="00B03686" w:rsidP="003B1959">
      <w:pPr>
        <w:ind w:firstLine="720"/>
        <w:jc w:val="center"/>
        <w:rPr>
          <w:b/>
          <w:lang w:val="ro-RO"/>
        </w:rPr>
      </w:pPr>
      <w:r w:rsidRPr="003D6E2A">
        <w:rPr>
          <w:b/>
          <w:lang w:val="ro-RO"/>
        </w:rPr>
        <w:t>HOTĂRĂŞTE</w:t>
      </w:r>
    </w:p>
    <w:p w14:paraId="245322B5" w14:textId="77777777" w:rsidR="003B1959" w:rsidRDefault="003B1959" w:rsidP="003B1959">
      <w:pPr>
        <w:ind w:firstLine="720"/>
        <w:jc w:val="center"/>
        <w:rPr>
          <w:b/>
          <w:lang w:val="ro-RO"/>
        </w:rPr>
      </w:pPr>
    </w:p>
    <w:p w14:paraId="18DC928C" w14:textId="77777777" w:rsidR="00230F63" w:rsidRPr="003D6E2A" w:rsidRDefault="00230F63" w:rsidP="003B1959">
      <w:pPr>
        <w:ind w:firstLine="720"/>
        <w:jc w:val="center"/>
        <w:rPr>
          <w:b/>
          <w:lang w:val="ro-RO"/>
        </w:rPr>
      </w:pPr>
    </w:p>
    <w:p w14:paraId="6754C23C" w14:textId="4E41B52B" w:rsidR="00B03686" w:rsidRDefault="00B03686" w:rsidP="001108B4">
      <w:pPr>
        <w:jc w:val="both"/>
        <w:rPr>
          <w:lang w:val="ro-RO"/>
        </w:rPr>
      </w:pPr>
      <w:r w:rsidRPr="003D6E2A">
        <w:rPr>
          <w:b/>
          <w:lang w:val="ro-RO"/>
        </w:rPr>
        <w:t xml:space="preserve">         Art. 1</w:t>
      </w:r>
      <w:r w:rsidRPr="003D6E2A">
        <w:rPr>
          <w:lang w:val="ro-RO"/>
        </w:rPr>
        <w:t xml:space="preserve"> Se </w:t>
      </w:r>
      <w:r w:rsidR="00031BF4">
        <w:rPr>
          <w:lang w:val="ro-RO"/>
        </w:rPr>
        <w:t xml:space="preserve">aprobă schimbarea destinației </w:t>
      </w:r>
      <w:r w:rsidRPr="003D6E2A">
        <w:rPr>
          <w:lang w:val="ro-RO"/>
        </w:rPr>
        <w:t>imobilul</w:t>
      </w:r>
      <w:r w:rsidR="00031BF4">
        <w:rPr>
          <w:lang w:val="ro-RO"/>
        </w:rPr>
        <w:t>ui -</w:t>
      </w:r>
      <w:r w:rsidR="00B27F7B" w:rsidRPr="00B27F7B">
        <w:t xml:space="preserve"> </w:t>
      </w:r>
      <w:r w:rsidR="00B27F7B" w:rsidRPr="00B27F7B">
        <w:rPr>
          <w:lang w:val="ro-RO"/>
        </w:rPr>
        <w:t>construcție în suprafață de 105 mp</w:t>
      </w:r>
      <w:r w:rsidR="0066353D">
        <w:rPr>
          <w:lang w:val="ro-RO"/>
        </w:rPr>
        <w:t xml:space="preserve"> </w:t>
      </w:r>
      <w:r w:rsidR="00FC4B29">
        <w:rPr>
          <w:lang w:val="ro-RO"/>
        </w:rPr>
        <w:t>din</w:t>
      </w:r>
      <w:r w:rsidR="0066353D">
        <w:rPr>
          <w:lang w:val="ro-RO"/>
        </w:rPr>
        <w:t xml:space="preserve"> destinație </w:t>
      </w:r>
      <w:r w:rsidR="00DA49A1">
        <w:rPr>
          <w:lang w:val="ro-RO"/>
        </w:rPr>
        <w:t>,,</w:t>
      </w:r>
      <w:r w:rsidR="0066353D">
        <w:rPr>
          <w:lang w:val="ro-RO"/>
        </w:rPr>
        <w:t>construcții administrative și social culturale (Școală Generală și Grădiniță)</w:t>
      </w:r>
      <w:r w:rsidR="00DA49A1">
        <w:rPr>
          <w:lang w:val="ro-RO"/>
        </w:rPr>
        <w:t>”</w:t>
      </w:r>
      <w:r w:rsidR="00B27F7B">
        <w:rPr>
          <w:lang w:val="ro-RO"/>
        </w:rPr>
        <w:t xml:space="preserve"> și</w:t>
      </w:r>
      <w:r w:rsidRPr="003D6E2A">
        <w:rPr>
          <w:lang w:val="ro-RO"/>
        </w:rPr>
        <w:t xml:space="preserve"> teren în suprafață de </w:t>
      </w:r>
      <w:r w:rsidR="00B27F7B">
        <w:rPr>
          <w:lang w:val="ro-RO"/>
        </w:rPr>
        <w:t>856</w:t>
      </w:r>
      <w:r w:rsidRPr="003D6E2A">
        <w:rPr>
          <w:lang w:val="ro-RO"/>
        </w:rPr>
        <w:t xml:space="preserve"> mp </w:t>
      </w:r>
      <w:r w:rsidR="00B27F7B" w:rsidRPr="003D6E2A">
        <w:rPr>
          <w:lang w:val="ro-RO"/>
        </w:rPr>
        <w:t>înscris</w:t>
      </w:r>
      <w:r w:rsidR="00B27F7B">
        <w:rPr>
          <w:lang w:val="ro-RO"/>
        </w:rPr>
        <w:t>e</w:t>
      </w:r>
      <w:r w:rsidR="00B27F7B" w:rsidRPr="003D6E2A">
        <w:rPr>
          <w:lang w:val="ro-RO"/>
        </w:rPr>
        <w:t xml:space="preserve"> în CF nr.</w:t>
      </w:r>
      <w:r w:rsidR="00B27F7B">
        <w:rPr>
          <w:lang w:val="ro-RO"/>
        </w:rPr>
        <w:t xml:space="preserve"> 6990 Vințu de Jos</w:t>
      </w:r>
      <w:r w:rsidR="009A602C">
        <w:rPr>
          <w:lang w:val="ro-RO"/>
        </w:rPr>
        <w:t xml:space="preserve"> </w:t>
      </w:r>
      <w:r w:rsidR="009A602C" w:rsidRPr="009A602C">
        <w:rPr>
          <w:lang w:val="ro-RO"/>
        </w:rPr>
        <w:t>–domeniul public al comunei Vințu de Jos</w:t>
      </w:r>
      <w:r w:rsidR="00B27F7B">
        <w:rPr>
          <w:lang w:val="ro-RO"/>
        </w:rPr>
        <w:t>,</w:t>
      </w:r>
      <w:r w:rsidR="00DA49A1" w:rsidRPr="00DA49A1">
        <w:t xml:space="preserve"> </w:t>
      </w:r>
      <w:r w:rsidR="00DA49A1" w:rsidRPr="00DA49A1">
        <w:rPr>
          <w:lang w:val="ro-RO"/>
        </w:rPr>
        <w:t>situat</w:t>
      </w:r>
      <w:r w:rsidR="00DA49A1">
        <w:rPr>
          <w:lang w:val="ro-RO"/>
        </w:rPr>
        <w:t>e</w:t>
      </w:r>
      <w:r w:rsidR="00DA49A1" w:rsidRPr="00DA49A1">
        <w:rPr>
          <w:lang w:val="ro-RO"/>
        </w:rPr>
        <w:t xml:space="preserve"> în intravilanul comunei Vințu de Jos, s</w:t>
      </w:r>
      <w:r w:rsidR="00B27F86">
        <w:rPr>
          <w:lang w:val="ro-RO"/>
        </w:rPr>
        <w:t>at</w:t>
      </w:r>
      <w:r w:rsidR="00DA49A1" w:rsidRPr="00DA49A1">
        <w:rPr>
          <w:lang w:val="ro-RO"/>
        </w:rPr>
        <w:t xml:space="preserve">. </w:t>
      </w:r>
      <w:proofErr w:type="spellStart"/>
      <w:r w:rsidR="00DA49A1">
        <w:rPr>
          <w:lang w:val="ro-RO"/>
        </w:rPr>
        <w:t>Mereteu</w:t>
      </w:r>
      <w:proofErr w:type="spellEnd"/>
      <w:r w:rsidR="00DA49A1" w:rsidRPr="00DA49A1">
        <w:rPr>
          <w:lang w:val="ro-RO"/>
        </w:rPr>
        <w:t xml:space="preserve">, nr. </w:t>
      </w:r>
      <w:r w:rsidR="00DA49A1">
        <w:rPr>
          <w:lang w:val="ro-RO"/>
        </w:rPr>
        <w:t>24</w:t>
      </w:r>
      <w:r w:rsidR="00DA49A1" w:rsidRPr="00DA49A1">
        <w:rPr>
          <w:lang w:val="ro-RO"/>
        </w:rPr>
        <w:t>, județul Alba</w:t>
      </w:r>
      <w:r w:rsidR="00DA49A1">
        <w:rPr>
          <w:lang w:val="ro-RO"/>
        </w:rPr>
        <w:t>,</w:t>
      </w:r>
      <w:r w:rsidR="001B0E1C" w:rsidRPr="001B0E1C">
        <w:rPr>
          <w:lang w:val="ro-RO"/>
        </w:rPr>
        <w:t xml:space="preserve"> </w:t>
      </w:r>
      <w:r w:rsidR="001B0E1C" w:rsidRPr="009530A6">
        <w:rPr>
          <w:lang w:val="ro-RO"/>
        </w:rPr>
        <w:t xml:space="preserve">fără avizul conform al Ministerului </w:t>
      </w:r>
      <w:proofErr w:type="spellStart"/>
      <w:r w:rsidR="001B0E1C" w:rsidRPr="009530A6">
        <w:rPr>
          <w:lang w:val="ro-RO"/>
        </w:rPr>
        <w:t>Educaţiei</w:t>
      </w:r>
      <w:proofErr w:type="spellEnd"/>
      <w:r w:rsidR="001B0E1C" w:rsidRPr="009530A6">
        <w:rPr>
          <w:lang w:val="ro-RO"/>
        </w:rPr>
        <w:t>, cu informarea scrisă a acestuia,</w:t>
      </w:r>
      <w:r w:rsidR="001B0E1C">
        <w:rPr>
          <w:lang w:val="ro-RO"/>
        </w:rPr>
        <w:t xml:space="preserve"> imobile</w:t>
      </w:r>
      <w:r w:rsidR="00DA49A1">
        <w:rPr>
          <w:lang w:val="ro-RO"/>
        </w:rPr>
        <w:t xml:space="preserve"> </w:t>
      </w:r>
      <w:r w:rsidR="00250234" w:rsidRPr="00250234">
        <w:rPr>
          <w:lang w:val="ro-RO"/>
        </w:rPr>
        <w:t xml:space="preserve">în care nu se mai </w:t>
      </w:r>
      <w:proofErr w:type="spellStart"/>
      <w:r w:rsidR="00250234" w:rsidRPr="00250234">
        <w:rPr>
          <w:lang w:val="ro-RO"/>
        </w:rPr>
        <w:t>desfăşoară</w:t>
      </w:r>
      <w:proofErr w:type="spellEnd"/>
      <w:r w:rsidR="00250234" w:rsidRPr="00250234">
        <w:rPr>
          <w:lang w:val="ro-RO"/>
        </w:rPr>
        <w:t xml:space="preserve"> </w:t>
      </w:r>
      <w:proofErr w:type="spellStart"/>
      <w:r w:rsidR="00250234" w:rsidRPr="00250234">
        <w:rPr>
          <w:lang w:val="ro-RO"/>
        </w:rPr>
        <w:t>activităţi</w:t>
      </w:r>
      <w:proofErr w:type="spellEnd"/>
      <w:r w:rsidR="00250234" w:rsidRPr="00250234">
        <w:rPr>
          <w:lang w:val="ro-RO"/>
        </w:rPr>
        <w:t xml:space="preserve"> didactice</w:t>
      </w:r>
      <w:r w:rsidR="00250234">
        <w:rPr>
          <w:lang w:val="ro-RO"/>
        </w:rPr>
        <w:t xml:space="preserve"> de peste 3 ani de zile</w:t>
      </w:r>
      <w:r w:rsidR="00CE1E1D">
        <w:rPr>
          <w:lang w:val="ro-RO"/>
        </w:rPr>
        <w:t xml:space="preserve">, precum și fără emiterea unei autorizații de construire deoarece imobilul </w:t>
      </w:r>
      <w:r w:rsidR="00CE1E1D">
        <w:rPr>
          <w:lang w:val="ro-RO"/>
        </w:rPr>
        <w:lastRenderedPageBreak/>
        <w:t>construcție nu a suferit modificări structurale,</w:t>
      </w:r>
      <w:r w:rsidR="0048463D">
        <w:rPr>
          <w:lang w:val="ro-RO"/>
        </w:rPr>
        <w:t xml:space="preserve"> </w:t>
      </w:r>
      <w:r w:rsidR="00FC4B29">
        <w:rPr>
          <w:lang w:val="ro-RO"/>
        </w:rPr>
        <w:t>în</w:t>
      </w:r>
      <w:r w:rsidR="0048463D">
        <w:rPr>
          <w:lang w:val="ro-RO"/>
        </w:rPr>
        <w:t xml:space="preserve"> destinația de ,,Centru multifuncțional</w:t>
      </w:r>
      <w:r w:rsidR="00654B7C">
        <w:rPr>
          <w:lang w:val="ro-RO"/>
        </w:rPr>
        <w:t xml:space="preserve">, </w:t>
      </w:r>
      <w:bookmarkStart w:id="2" w:name="_Hlk214437454"/>
      <w:r w:rsidR="0048463D">
        <w:rPr>
          <w:lang w:val="ro-RO"/>
        </w:rPr>
        <w:t>activități social-educative și recreative</w:t>
      </w:r>
      <w:bookmarkEnd w:id="2"/>
      <w:r w:rsidR="0048463D">
        <w:rPr>
          <w:lang w:val="ro-RO"/>
        </w:rPr>
        <w:t xml:space="preserve">”, </w:t>
      </w:r>
      <w:r w:rsidR="002272A1" w:rsidRPr="002272A1">
        <w:rPr>
          <w:rFonts w:eastAsiaTheme="minorHAnsi"/>
          <w:lang w:val="ro-RO"/>
        </w:rPr>
        <w:t xml:space="preserve">care contribuie la dezvoltarea </w:t>
      </w:r>
      <w:proofErr w:type="spellStart"/>
      <w:r w:rsidR="002272A1" w:rsidRPr="002272A1">
        <w:rPr>
          <w:rFonts w:eastAsiaTheme="minorHAnsi"/>
          <w:lang w:val="ro-RO"/>
        </w:rPr>
        <w:t>comunităţii</w:t>
      </w:r>
      <w:proofErr w:type="spellEnd"/>
      <w:r w:rsidR="002272A1" w:rsidRPr="002272A1">
        <w:rPr>
          <w:rFonts w:eastAsiaTheme="minorHAnsi"/>
          <w:lang w:val="ro-RO"/>
        </w:rPr>
        <w:t xml:space="preserve"> locale</w:t>
      </w:r>
      <w:r w:rsidR="00175790" w:rsidRPr="002272A1">
        <w:rPr>
          <w:lang w:val="ro-RO"/>
        </w:rPr>
        <w:t>.</w:t>
      </w:r>
    </w:p>
    <w:p w14:paraId="3E905024" w14:textId="60034A21" w:rsidR="003A39D3" w:rsidRDefault="003A39D3" w:rsidP="001108B4">
      <w:pPr>
        <w:jc w:val="both"/>
        <w:rPr>
          <w:lang w:val="ro-RO"/>
        </w:rPr>
      </w:pPr>
      <w:r>
        <w:rPr>
          <w:lang w:val="ro-RO"/>
        </w:rPr>
        <w:t xml:space="preserve">          </w:t>
      </w:r>
      <w:r w:rsidRPr="003A39D3">
        <w:rPr>
          <w:b/>
          <w:bCs/>
          <w:lang w:val="ro-RO"/>
        </w:rPr>
        <w:t>Art. 2</w:t>
      </w:r>
      <w:r w:rsidR="00ED5369">
        <w:rPr>
          <w:b/>
          <w:bCs/>
          <w:lang w:val="ro-RO"/>
        </w:rPr>
        <w:t xml:space="preserve"> </w:t>
      </w:r>
      <w:r w:rsidR="00ED5369" w:rsidRPr="00ED5369">
        <w:rPr>
          <w:lang w:val="ro-RO"/>
        </w:rPr>
        <w:t xml:space="preserve">În cazul în care, după schimbarea </w:t>
      </w:r>
      <w:proofErr w:type="spellStart"/>
      <w:r w:rsidR="00ED5369" w:rsidRPr="00ED5369">
        <w:rPr>
          <w:lang w:val="ro-RO"/>
        </w:rPr>
        <w:t>destinaţiei</w:t>
      </w:r>
      <w:proofErr w:type="spellEnd"/>
      <w:r w:rsidR="00ED5369" w:rsidRPr="00ED5369">
        <w:rPr>
          <w:lang w:val="ro-RO"/>
        </w:rPr>
        <w:t xml:space="preserve"> prevăzute la art. 1 din prezenta hotărâre, activitatea specifică actului </w:t>
      </w:r>
      <w:proofErr w:type="spellStart"/>
      <w:r w:rsidR="00ED5369" w:rsidRPr="00ED5369">
        <w:rPr>
          <w:lang w:val="ro-RO"/>
        </w:rPr>
        <w:t>educaţional</w:t>
      </w:r>
      <w:proofErr w:type="spellEnd"/>
      <w:r w:rsidR="00ED5369" w:rsidRPr="00ED5369">
        <w:rPr>
          <w:lang w:val="ro-RO"/>
        </w:rPr>
        <w:t xml:space="preserve"> în context formal, </w:t>
      </w:r>
      <w:proofErr w:type="spellStart"/>
      <w:r w:rsidR="00ED5369" w:rsidRPr="00ED5369">
        <w:rPr>
          <w:lang w:val="ro-RO"/>
        </w:rPr>
        <w:t>nonformal</w:t>
      </w:r>
      <w:proofErr w:type="spellEnd"/>
      <w:r w:rsidR="00ED5369" w:rsidRPr="00ED5369">
        <w:rPr>
          <w:lang w:val="ro-RO"/>
        </w:rPr>
        <w:t xml:space="preserve"> </w:t>
      </w:r>
      <w:proofErr w:type="spellStart"/>
      <w:r w:rsidR="00ED5369" w:rsidRPr="00ED5369">
        <w:rPr>
          <w:lang w:val="ro-RO"/>
        </w:rPr>
        <w:t>şi</w:t>
      </w:r>
      <w:proofErr w:type="spellEnd"/>
      <w:r w:rsidR="00ED5369" w:rsidRPr="00ED5369">
        <w:rPr>
          <w:lang w:val="ro-RO"/>
        </w:rPr>
        <w:t xml:space="preserve"> informal se poate relua, existând solicitări din partea </w:t>
      </w:r>
      <w:proofErr w:type="spellStart"/>
      <w:r w:rsidR="00ED5369" w:rsidRPr="00ED5369">
        <w:rPr>
          <w:lang w:val="ro-RO"/>
        </w:rPr>
        <w:t>comunităţii</w:t>
      </w:r>
      <w:proofErr w:type="spellEnd"/>
      <w:r w:rsidR="00ED5369" w:rsidRPr="00ED5369">
        <w:rPr>
          <w:lang w:val="ro-RO"/>
        </w:rPr>
        <w:t xml:space="preserve"> locale sau a Inspectoratului Școlar Județean, fiind îndeplinite criteriile pentru </w:t>
      </w:r>
      <w:proofErr w:type="spellStart"/>
      <w:r w:rsidR="00ED5369" w:rsidRPr="00ED5369">
        <w:rPr>
          <w:lang w:val="ro-RO"/>
        </w:rPr>
        <w:t>înfiinţarea</w:t>
      </w:r>
      <w:proofErr w:type="spellEnd"/>
      <w:r w:rsidR="00ED5369" w:rsidRPr="00ED5369">
        <w:rPr>
          <w:lang w:val="ro-RO"/>
        </w:rPr>
        <w:t xml:space="preserve">, respectiv extinderea </w:t>
      </w:r>
      <w:proofErr w:type="spellStart"/>
      <w:r w:rsidR="00ED5369" w:rsidRPr="00ED5369">
        <w:rPr>
          <w:lang w:val="ro-RO"/>
        </w:rPr>
        <w:t>activităţii</w:t>
      </w:r>
      <w:proofErr w:type="spellEnd"/>
      <w:r w:rsidR="00ED5369" w:rsidRPr="00ED5369">
        <w:rPr>
          <w:lang w:val="ro-RO"/>
        </w:rPr>
        <w:t xml:space="preserve"> unei </w:t>
      </w:r>
      <w:proofErr w:type="spellStart"/>
      <w:r w:rsidR="00ED5369" w:rsidRPr="00ED5369">
        <w:rPr>
          <w:lang w:val="ro-RO"/>
        </w:rPr>
        <w:t>unităţi</w:t>
      </w:r>
      <w:proofErr w:type="spellEnd"/>
      <w:r w:rsidR="00ED5369" w:rsidRPr="00ED5369">
        <w:rPr>
          <w:lang w:val="ro-RO"/>
        </w:rPr>
        <w:t xml:space="preserve"> de </w:t>
      </w:r>
      <w:proofErr w:type="spellStart"/>
      <w:r w:rsidR="00ED5369" w:rsidRPr="00ED5369">
        <w:rPr>
          <w:lang w:val="ro-RO"/>
        </w:rPr>
        <w:t>învăţământ</w:t>
      </w:r>
      <w:proofErr w:type="spellEnd"/>
      <w:r w:rsidR="00ED5369" w:rsidRPr="00ED5369">
        <w:rPr>
          <w:lang w:val="ro-RO"/>
        </w:rPr>
        <w:t xml:space="preserve"> preuniversitar de stat, </w:t>
      </w:r>
      <w:proofErr w:type="spellStart"/>
      <w:r w:rsidR="00ED5369" w:rsidRPr="00ED5369">
        <w:rPr>
          <w:lang w:val="ro-RO"/>
        </w:rPr>
        <w:t>autorităţile</w:t>
      </w:r>
      <w:proofErr w:type="spellEnd"/>
      <w:r w:rsidR="00ED5369" w:rsidRPr="00ED5369">
        <w:rPr>
          <w:lang w:val="ro-RO"/>
        </w:rPr>
        <w:t xml:space="preserve"> </w:t>
      </w:r>
      <w:proofErr w:type="spellStart"/>
      <w:r w:rsidR="00ED5369" w:rsidRPr="00ED5369">
        <w:rPr>
          <w:lang w:val="ro-RO"/>
        </w:rPr>
        <w:t>administraţiei</w:t>
      </w:r>
      <w:proofErr w:type="spellEnd"/>
      <w:r w:rsidR="00ED5369" w:rsidRPr="00ED5369">
        <w:rPr>
          <w:lang w:val="ro-RO"/>
        </w:rPr>
        <w:t xml:space="preserve"> publice locale sunt obligate să reamenajeze </w:t>
      </w:r>
      <w:proofErr w:type="spellStart"/>
      <w:r w:rsidR="00ED5369" w:rsidRPr="00ED5369">
        <w:rPr>
          <w:lang w:val="ro-RO"/>
        </w:rPr>
        <w:t>şi</w:t>
      </w:r>
      <w:proofErr w:type="spellEnd"/>
      <w:r w:rsidR="00ED5369" w:rsidRPr="00ED5369">
        <w:rPr>
          <w:lang w:val="ro-RO"/>
        </w:rPr>
        <w:t xml:space="preserve"> să readucă imobilul la standardele necesare </w:t>
      </w:r>
      <w:proofErr w:type="spellStart"/>
      <w:r w:rsidR="00ED5369" w:rsidRPr="00ED5369">
        <w:rPr>
          <w:lang w:val="ro-RO"/>
        </w:rPr>
        <w:t>desfăşurării</w:t>
      </w:r>
      <w:proofErr w:type="spellEnd"/>
      <w:r w:rsidR="00ED5369" w:rsidRPr="00ED5369">
        <w:rPr>
          <w:lang w:val="ro-RO"/>
        </w:rPr>
        <w:t xml:space="preserve"> </w:t>
      </w:r>
      <w:proofErr w:type="spellStart"/>
      <w:r w:rsidR="00ED5369" w:rsidRPr="00ED5369">
        <w:rPr>
          <w:lang w:val="ro-RO"/>
        </w:rPr>
        <w:t>activităţii</w:t>
      </w:r>
      <w:proofErr w:type="spellEnd"/>
      <w:r w:rsidR="00ED5369" w:rsidRPr="00ED5369">
        <w:rPr>
          <w:lang w:val="ro-RO"/>
        </w:rPr>
        <w:t xml:space="preserve"> </w:t>
      </w:r>
      <w:proofErr w:type="spellStart"/>
      <w:r w:rsidR="00ED5369" w:rsidRPr="00ED5369">
        <w:rPr>
          <w:lang w:val="ro-RO"/>
        </w:rPr>
        <w:t>educaţionale</w:t>
      </w:r>
      <w:proofErr w:type="spellEnd"/>
      <w:r w:rsidR="00ED5369" w:rsidRPr="00ED5369">
        <w:rPr>
          <w:lang w:val="ro-RO"/>
        </w:rPr>
        <w:t xml:space="preserve"> sau să asigure un alt </w:t>
      </w:r>
      <w:proofErr w:type="spellStart"/>
      <w:r w:rsidR="00ED5369" w:rsidRPr="00ED5369">
        <w:rPr>
          <w:lang w:val="ro-RO"/>
        </w:rPr>
        <w:t>spaţiu</w:t>
      </w:r>
      <w:proofErr w:type="spellEnd"/>
      <w:r w:rsidR="00ED5369" w:rsidRPr="00ED5369">
        <w:rPr>
          <w:lang w:val="ro-RO"/>
        </w:rPr>
        <w:t xml:space="preserve"> corespunzător realizării unui act </w:t>
      </w:r>
      <w:proofErr w:type="spellStart"/>
      <w:r w:rsidR="00ED5369" w:rsidRPr="00ED5369">
        <w:rPr>
          <w:lang w:val="ro-RO"/>
        </w:rPr>
        <w:t>educaţional</w:t>
      </w:r>
      <w:proofErr w:type="spellEnd"/>
      <w:r w:rsidR="00ED5369" w:rsidRPr="00ED5369">
        <w:rPr>
          <w:lang w:val="ro-RO"/>
        </w:rPr>
        <w:t xml:space="preserve"> de calitate.</w:t>
      </w:r>
    </w:p>
    <w:p w14:paraId="7F519610" w14:textId="376990AA" w:rsidR="001024F1" w:rsidRDefault="001024F1" w:rsidP="001108B4">
      <w:pPr>
        <w:jc w:val="both"/>
        <w:rPr>
          <w:lang w:val="ro-RO"/>
        </w:rPr>
      </w:pPr>
      <w:r>
        <w:rPr>
          <w:lang w:val="ro-RO"/>
        </w:rPr>
        <w:t xml:space="preserve">          </w:t>
      </w:r>
      <w:r w:rsidRPr="001024F1">
        <w:rPr>
          <w:b/>
          <w:bCs/>
          <w:lang w:val="ro-RO"/>
        </w:rPr>
        <w:t xml:space="preserve">Art. 3 </w:t>
      </w:r>
      <w:r w:rsidRPr="001024F1">
        <w:rPr>
          <w:lang w:val="ro-RO"/>
        </w:rPr>
        <w:t>Se solicită BCPI Alba</w:t>
      </w:r>
      <w:r w:rsidR="00780CF6">
        <w:rPr>
          <w:lang w:val="ro-RO"/>
        </w:rPr>
        <w:t xml:space="preserve"> schimbarea destinației, conform </w:t>
      </w:r>
      <w:r w:rsidRPr="001024F1">
        <w:rPr>
          <w:lang w:val="ro-RO"/>
        </w:rPr>
        <w:t>art.</w:t>
      </w:r>
      <w:r>
        <w:rPr>
          <w:lang w:val="ro-RO"/>
        </w:rPr>
        <w:t xml:space="preserve"> 1</w:t>
      </w:r>
      <w:r w:rsidRPr="001024F1">
        <w:rPr>
          <w:lang w:val="ro-RO"/>
        </w:rPr>
        <w:t xml:space="preserve"> din prezenta hotărâre.</w:t>
      </w:r>
    </w:p>
    <w:p w14:paraId="56FC9F0E" w14:textId="70816F05" w:rsidR="00780CF6" w:rsidRPr="00ED5369" w:rsidRDefault="00780CF6" w:rsidP="001108B4">
      <w:pPr>
        <w:jc w:val="both"/>
        <w:rPr>
          <w:lang w:val="ro-RO"/>
        </w:rPr>
      </w:pPr>
      <w:r>
        <w:rPr>
          <w:lang w:val="ro-RO"/>
        </w:rPr>
        <w:t xml:space="preserve">          </w:t>
      </w:r>
      <w:r w:rsidRPr="00780CF6">
        <w:rPr>
          <w:b/>
          <w:bCs/>
          <w:lang w:val="ro-RO"/>
        </w:rPr>
        <w:t>Art. 4</w:t>
      </w:r>
      <w:r w:rsidRPr="00780CF6">
        <w:rPr>
          <w:lang w:val="ro-RO"/>
        </w:rPr>
        <w:t xml:space="preserve"> </w:t>
      </w:r>
      <w:r>
        <w:rPr>
          <w:lang w:val="ro-RO"/>
        </w:rPr>
        <w:t xml:space="preserve">Poziția nr. 77 din Anexa nr. 77 privind </w:t>
      </w:r>
      <w:r w:rsidRPr="00780CF6">
        <w:rPr>
          <w:lang w:val="ro-RO"/>
        </w:rPr>
        <w:t xml:space="preserve">Inventarul bunurilor care </w:t>
      </w:r>
      <w:proofErr w:type="spellStart"/>
      <w:r w:rsidRPr="00780CF6">
        <w:rPr>
          <w:lang w:val="ro-RO"/>
        </w:rPr>
        <w:t>aparţin</w:t>
      </w:r>
      <w:proofErr w:type="spellEnd"/>
      <w:r w:rsidRPr="00780CF6">
        <w:rPr>
          <w:lang w:val="ro-RO"/>
        </w:rPr>
        <w:t xml:space="preserve"> domeniului public al comunei Vințu de Jos va fi modificat</w:t>
      </w:r>
      <w:r>
        <w:rPr>
          <w:lang w:val="ro-RO"/>
        </w:rPr>
        <w:t xml:space="preserve">ă conform </w:t>
      </w:r>
      <w:r w:rsidRPr="00780CF6">
        <w:rPr>
          <w:lang w:val="ro-RO"/>
        </w:rPr>
        <w:t>art. 1 din prezenta hotărâre.</w:t>
      </w:r>
    </w:p>
    <w:p w14:paraId="37A2DE0B" w14:textId="34F62574" w:rsidR="00BB4E2F" w:rsidRPr="00BB4E2F" w:rsidRDefault="00B03686" w:rsidP="00BB4E2F">
      <w:pPr>
        <w:jc w:val="both"/>
        <w:rPr>
          <w:bCs/>
          <w:lang w:val="ro-RO"/>
        </w:rPr>
      </w:pPr>
      <w:r w:rsidRPr="003D6E2A">
        <w:rPr>
          <w:lang w:val="ro-RO"/>
        </w:rPr>
        <w:t xml:space="preserve">         </w:t>
      </w:r>
      <w:r w:rsidR="003A39D3">
        <w:rPr>
          <w:lang w:val="ro-RO"/>
        </w:rPr>
        <w:t xml:space="preserve"> </w:t>
      </w:r>
      <w:r w:rsidR="00175790" w:rsidRPr="003D6E2A">
        <w:rPr>
          <w:b/>
          <w:lang w:val="ro-RO"/>
        </w:rPr>
        <w:t xml:space="preserve">Art. </w:t>
      </w:r>
      <w:r w:rsidR="00780CF6">
        <w:rPr>
          <w:b/>
          <w:lang w:val="ro-RO"/>
        </w:rPr>
        <w:t>5</w:t>
      </w:r>
      <w:r w:rsidRPr="003D6E2A">
        <w:rPr>
          <w:b/>
          <w:lang w:val="ro-RO"/>
        </w:rPr>
        <w:t xml:space="preserve"> </w:t>
      </w:r>
      <w:r w:rsidR="00BB4E2F" w:rsidRPr="00BB4E2F">
        <w:rPr>
          <w:bCs/>
          <w:lang w:val="ro-RO"/>
        </w:rPr>
        <w:t xml:space="preserve">Prezenta hotărâre se comunică </w:t>
      </w:r>
      <w:proofErr w:type="spellStart"/>
      <w:r w:rsidR="00BB4E2F" w:rsidRPr="00BB4E2F">
        <w:rPr>
          <w:bCs/>
          <w:lang w:val="ro-RO"/>
        </w:rPr>
        <w:t>Instituţiei</w:t>
      </w:r>
      <w:proofErr w:type="spellEnd"/>
      <w:r w:rsidR="00BB4E2F" w:rsidRPr="00BB4E2F">
        <w:rPr>
          <w:bCs/>
          <w:lang w:val="ro-RO"/>
        </w:rPr>
        <w:t xml:space="preserve"> Prefectului </w:t>
      </w:r>
      <w:proofErr w:type="spellStart"/>
      <w:r w:rsidR="00BB4E2F" w:rsidRPr="00BB4E2F">
        <w:rPr>
          <w:bCs/>
          <w:lang w:val="ro-RO"/>
        </w:rPr>
        <w:t>judeţului</w:t>
      </w:r>
      <w:proofErr w:type="spellEnd"/>
      <w:r w:rsidR="00BB4E2F" w:rsidRPr="00BB4E2F">
        <w:rPr>
          <w:bCs/>
          <w:lang w:val="ro-RO"/>
        </w:rPr>
        <w:t xml:space="preserve"> Alba, primarului comunei </w:t>
      </w:r>
      <w:proofErr w:type="spellStart"/>
      <w:r w:rsidR="00BB4E2F" w:rsidRPr="00BB4E2F">
        <w:rPr>
          <w:bCs/>
          <w:lang w:val="ro-RO"/>
        </w:rPr>
        <w:t>Vinţu</w:t>
      </w:r>
      <w:proofErr w:type="spellEnd"/>
      <w:r w:rsidR="00BB4E2F" w:rsidRPr="00BB4E2F">
        <w:rPr>
          <w:bCs/>
          <w:lang w:val="ro-RO"/>
        </w:rPr>
        <w:t xml:space="preserve"> de Jos, Serviciului resurse umane, investiții, achiziții publice și servicii publice, strategii, programe, proiecte, impozite și taxe locale</w:t>
      </w:r>
      <w:r w:rsidR="00BB4E2F">
        <w:rPr>
          <w:bCs/>
          <w:lang w:val="ro-RO"/>
        </w:rPr>
        <w:t xml:space="preserve">, </w:t>
      </w:r>
      <w:r w:rsidR="00C15385">
        <w:rPr>
          <w:bCs/>
          <w:lang w:val="ro-RO"/>
        </w:rPr>
        <w:t>BCPI Alba</w:t>
      </w:r>
      <w:r w:rsidR="00BB4E2F" w:rsidRPr="00BB4E2F">
        <w:rPr>
          <w:bCs/>
          <w:lang w:val="ro-RO"/>
        </w:rPr>
        <w:t xml:space="preserve"> și se aduce la cunoștința publică prin afișare la sediul instituției, precum și prin publicare pe pagina de internet a instituției www.vintudejos.ro – Monitorul Oficial Local – Hotărârile Autorității Deliberative.</w:t>
      </w:r>
    </w:p>
    <w:p w14:paraId="39AC6FAF" w14:textId="5AD18262" w:rsidR="00B03686" w:rsidRDefault="00BB4E2F" w:rsidP="00BB4E2F">
      <w:pPr>
        <w:jc w:val="both"/>
        <w:rPr>
          <w:bCs/>
          <w:lang w:val="ro-RO"/>
        </w:rPr>
      </w:pPr>
      <w:r w:rsidRPr="00BB4E2F">
        <w:rPr>
          <w:b/>
          <w:lang w:val="ro-RO"/>
        </w:rPr>
        <w:t xml:space="preserve">          Art. </w:t>
      </w:r>
      <w:r w:rsidR="00780CF6">
        <w:rPr>
          <w:b/>
          <w:lang w:val="ro-RO"/>
        </w:rPr>
        <w:t>6</w:t>
      </w:r>
      <w:r w:rsidRPr="00BB4E2F">
        <w:rPr>
          <w:b/>
          <w:lang w:val="ro-RO"/>
        </w:rPr>
        <w:t xml:space="preserve"> </w:t>
      </w:r>
      <w:r w:rsidRPr="008162A8">
        <w:rPr>
          <w:bCs/>
          <w:lang w:val="ro-RO"/>
        </w:rPr>
        <w:t>Prezenta hotărâre poate fi contestată în conformitate cu prevederile Legii contenciosului administrativ nr. 554/2004, cu modificările și completările ulterioare.</w:t>
      </w:r>
    </w:p>
    <w:p w14:paraId="31AA9644" w14:textId="77777777" w:rsidR="008162A8" w:rsidRPr="008162A8" w:rsidRDefault="008162A8" w:rsidP="00BB4E2F">
      <w:pPr>
        <w:jc w:val="both"/>
        <w:rPr>
          <w:bCs/>
          <w:lang w:val="ro-RO"/>
        </w:rPr>
      </w:pPr>
    </w:p>
    <w:p w14:paraId="442D89DE" w14:textId="77777777" w:rsidR="00230F63" w:rsidRDefault="00AF665B" w:rsidP="00840E05">
      <w:pPr>
        <w:jc w:val="center"/>
      </w:pPr>
      <w:proofErr w:type="spellStart"/>
      <w:r w:rsidRPr="003D6E2A">
        <w:rPr>
          <w:lang w:val="ro-RO"/>
        </w:rPr>
        <w:t>Vinţu</w:t>
      </w:r>
      <w:proofErr w:type="spellEnd"/>
      <w:r w:rsidRPr="003D6E2A">
        <w:rPr>
          <w:lang w:val="ro-RO"/>
        </w:rPr>
        <w:t xml:space="preserve"> de Jos, </w:t>
      </w:r>
      <w:r w:rsidR="00236C0D">
        <w:rPr>
          <w:lang w:val="ro-RO"/>
        </w:rPr>
        <w:t>18</w:t>
      </w:r>
      <w:r w:rsidR="00B03686" w:rsidRPr="003D6E2A">
        <w:rPr>
          <w:lang w:val="ro-RO"/>
        </w:rPr>
        <w:t>.11.20</w:t>
      </w:r>
      <w:r w:rsidR="00236C0D">
        <w:rPr>
          <w:lang w:val="ro-RO"/>
        </w:rPr>
        <w:t>25</w:t>
      </w:r>
      <w:r w:rsidR="00B03686" w:rsidRPr="003D6E2A">
        <w:t xml:space="preserve">    </w:t>
      </w:r>
    </w:p>
    <w:p w14:paraId="2F84EC3B" w14:textId="77777777" w:rsidR="00230F63" w:rsidRDefault="00230F63" w:rsidP="00840E05">
      <w:pPr>
        <w:jc w:val="center"/>
      </w:pPr>
    </w:p>
    <w:p w14:paraId="2A4EDB03" w14:textId="220EDEC5" w:rsidR="00B03686" w:rsidRPr="003D6E2A" w:rsidRDefault="00B03686" w:rsidP="00840E05">
      <w:pPr>
        <w:jc w:val="center"/>
        <w:rPr>
          <w:lang w:val="ro-RO"/>
        </w:rPr>
      </w:pPr>
      <w:r w:rsidRPr="003D6E2A">
        <w:t xml:space="preserve">                                   </w:t>
      </w:r>
      <w:r w:rsidR="00840E05" w:rsidRPr="003D6E2A">
        <w:t xml:space="preserve">                         </w:t>
      </w:r>
    </w:p>
    <w:p w14:paraId="2E34CD18" w14:textId="137F8EEB" w:rsidR="00CE3F67" w:rsidRPr="003D6E2A" w:rsidRDefault="00840E05" w:rsidP="00CE3F67">
      <w:pPr>
        <w:pStyle w:val="Standard"/>
        <w:rPr>
          <w:rFonts w:cs="Times New Roman"/>
        </w:rPr>
      </w:pPr>
      <w:r w:rsidRPr="003D6E2A">
        <w:rPr>
          <w:rFonts w:cs="Times New Roman"/>
        </w:rPr>
        <w:t xml:space="preserve">                       PRIMAR,                                                                                   AVIZAT,</w:t>
      </w:r>
    </w:p>
    <w:p w14:paraId="3AACE4BD" w14:textId="1DD3F536" w:rsidR="00840E05" w:rsidRPr="003D6E2A" w:rsidRDefault="00840E05" w:rsidP="00CE3F67">
      <w:pPr>
        <w:pStyle w:val="Standard"/>
        <w:rPr>
          <w:rFonts w:cs="Times New Roman"/>
        </w:rPr>
      </w:pPr>
      <w:r w:rsidRPr="003D6E2A">
        <w:rPr>
          <w:rFonts w:cs="Times New Roman"/>
        </w:rPr>
        <w:t xml:space="preserve">                 </w:t>
      </w:r>
      <w:r w:rsidR="00236C0D">
        <w:rPr>
          <w:rFonts w:cs="Times New Roman"/>
        </w:rPr>
        <w:t>Simona Maria Cazan</w:t>
      </w:r>
      <w:r w:rsidRPr="003D6E2A">
        <w:rPr>
          <w:rFonts w:cs="Times New Roman"/>
        </w:rPr>
        <w:t xml:space="preserve">                                                       SECRETAR</w:t>
      </w:r>
      <w:r w:rsidR="00236C0D">
        <w:rPr>
          <w:rFonts w:cs="Times New Roman"/>
        </w:rPr>
        <w:t xml:space="preserve"> GENERAL UAT</w:t>
      </w:r>
      <w:r w:rsidRPr="003D6E2A">
        <w:rPr>
          <w:rFonts w:cs="Times New Roman"/>
        </w:rPr>
        <w:t>,</w:t>
      </w:r>
    </w:p>
    <w:p w14:paraId="15D00A65" w14:textId="7FDEEFF2" w:rsidR="00840E05" w:rsidRPr="003D6E2A" w:rsidRDefault="00840E05" w:rsidP="00CE3F67">
      <w:pPr>
        <w:pStyle w:val="Standard"/>
        <w:rPr>
          <w:rFonts w:cs="Times New Roman"/>
        </w:rPr>
      </w:pPr>
      <w:r w:rsidRPr="003D6E2A">
        <w:rPr>
          <w:rFonts w:cs="Times New Roman"/>
        </w:rPr>
        <w:t xml:space="preserve">                                                                                                              Muntean Claudia Lavinia</w:t>
      </w:r>
    </w:p>
    <w:p w14:paraId="692B6F19" w14:textId="77777777" w:rsidR="007B2BD5" w:rsidRPr="003D6E2A" w:rsidRDefault="007B2BD5" w:rsidP="007B2BD5">
      <w:pPr>
        <w:jc w:val="both"/>
        <w:rPr>
          <w:lang w:val="en-GB"/>
        </w:rPr>
      </w:pPr>
    </w:p>
    <w:p w14:paraId="42520AF1" w14:textId="77777777" w:rsidR="00E5507E" w:rsidRPr="003D6E2A" w:rsidRDefault="00E5507E" w:rsidP="007B2BD5">
      <w:pPr>
        <w:jc w:val="both"/>
        <w:rPr>
          <w:lang w:val="en-GB"/>
        </w:rPr>
      </w:pPr>
    </w:p>
    <w:p w14:paraId="2E709845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EFFE49F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800DB82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C7D4EC3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8AF686E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8317BCF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9D1FB05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3BA9510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548A061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21515EC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08380BA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B4965F0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085A949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968E2F8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AA7C336" w14:textId="77777777" w:rsidR="00230F63" w:rsidRDefault="00230F63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07A98DD" w14:textId="24AA58F4" w:rsidR="00E5507E" w:rsidRPr="003B5EE7" w:rsidRDefault="00E5507E" w:rsidP="00E5507E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B5EE7">
        <w:rPr>
          <w:rFonts w:ascii="Times New Roman" w:hAnsi="Times New Roman" w:cs="Times New Roman"/>
          <w:b/>
          <w:sz w:val="24"/>
          <w:szCs w:val="24"/>
          <w:lang w:val="en-GB"/>
        </w:rPr>
        <w:t>Nr.</w:t>
      </w:r>
      <w:r w:rsidR="003E7270" w:rsidRPr="003B5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EE7" w:rsidRPr="003B5EE7">
        <w:rPr>
          <w:rFonts w:ascii="Times New Roman" w:hAnsi="Times New Roman" w:cs="Times New Roman"/>
          <w:b/>
          <w:sz w:val="24"/>
          <w:szCs w:val="24"/>
        </w:rPr>
        <w:t>13668/A/2/18.11.2025</w:t>
      </w:r>
    </w:p>
    <w:p w14:paraId="7B04EB27" w14:textId="77777777" w:rsidR="00E5507E" w:rsidRPr="003D6E2A" w:rsidRDefault="00E5507E" w:rsidP="0039489A">
      <w:pPr>
        <w:pStyle w:val="Frspaier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6BE2923" w14:textId="77777777" w:rsidR="00E5507E" w:rsidRPr="003D6E2A" w:rsidRDefault="00E5507E" w:rsidP="00E5507E">
      <w:pPr>
        <w:jc w:val="center"/>
        <w:rPr>
          <w:b/>
        </w:rPr>
      </w:pPr>
      <w:r w:rsidRPr="003D6E2A">
        <w:rPr>
          <w:b/>
        </w:rPr>
        <w:t>REFERAT DE APROBARE</w:t>
      </w:r>
    </w:p>
    <w:p w14:paraId="356F52D8" w14:textId="77777777" w:rsidR="003B5EE7" w:rsidRDefault="00230F63" w:rsidP="003B5EE7">
      <w:pPr>
        <w:jc w:val="center"/>
      </w:pPr>
      <w:proofErr w:type="spellStart"/>
      <w:r w:rsidRPr="003D6E2A">
        <w:t>privind</w:t>
      </w:r>
      <w:proofErr w:type="spellEnd"/>
      <w:r w:rsidRPr="003D6E2A">
        <w:t xml:space="preserve"> </w:t>
      </w:r>
      <w:proofErr w:type="spellStart"/>
      <w:r w:rsidR="003B5EE7">
        <w:t>schimbarea</w:t>
      </w:r>
      <w:proofErr w:type="spellEnd"/>
      <w:r w:rsidR="003B5EE7">
        <w:t xml:space="preserve"> </w:t>
      </w:r>
      <w:proofErr w:type="spellStart"/>
      <w:r w:rsidR="003B5EE7">
        <w:t>destinației</w:t>
      </w:r>
      <w:proofErr w:type="spellEnd"/>
      <w:r w:rsidR="003B5EE7">
        <w:t xml:space="preserve"> </w:t>
      </w:r>
      <w:proofErr w:type="spellStart"/>
      <w:r w:rsidR="003B5EE7">
        <w:t>imobilelor</w:t>
      </w:r>
      <w:proofErr w:type="spellEnd"/>
      <w:r w:rsidR="003B5EE7">
        <w:t xml:space="preserve"> – </w:t>
      </w:r>
      <w:proofErr w:type="spellStart"/>
      <w:r w:rsidR="003B5EE7">
        <w:t>teren</w:t>
      </w:r>
      <w:proofErr w:type="spellEnd"/>
      <w:r w:rsidR="003B5EE7">
        <w:t xml:space="preserve"> </w:t>
      </w:r>
      <w:proofErr w:type="spellStart"/>
      <w:r w:rsidR="003B5EE7">
        <w:t>intravilan</w:t>
      </w:r>
      <w:proofErr w:type="spellEnd"/>
      <w:r w:rsidR="003B5EE7">
        <w:t xml:space="preserve"> </w:t>
      </w:r>
      <w:proofErr w:type="spellStart"/>
      <w:r w:rsidR="003B5EE7">
        <w:t>și</w:t>
      </w:r>
      <w:proofErr w:type="spellEnd"/>
      <w:r w:rsidR="003B5EE7">
        <w:t xml:space="preserve"> </w:t>
      </w:r>
      <w:proofErr w:type="spellStart"/>
      <w:r w:rsidR="003B5EE7">
        <w:t>construcție</w:t>
      </w:r>
      <w:proofErr w:type="spellEnd"/>
    </w:p>
    <w:p w14:paraId="7A3AA624" w14:textId="0AC9F007" w:rsidR="00230F63" w:rsidRPr="003D6E2A" w:rsidRDefault="003B5EE7" w:rsidP="003B5EE7">
      <w:pPr>
        <w:jc w:val="center"/>
        <w:rPr>
          <w:lang w:val="ro-RO"/>
        </w:rPr>
      </w:pP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CF nr. 6990 </w:t>
      </w:r>
      <w:proofErr w:type="spellStart"/>
      <w:r>
        <w:t>Vințu</w:t>
      </w:r>
      <w:proofErr w:type="spellEnd"/>
      <w:r>
        <w:t xml:space="preserve"> de Jos –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Vințu</w:t>
      </w:r>
      <w:proofErr w:type="spellEnd"/>
      <w:r>
        <w:t xml:space="preserve"> de Jos</w:t>
      </w:r>
    </w:p>
    <w:p w14:paraId="469371F7" w14:textId="77777777" w:rsidR="00E5507E" w:rsidRPr="003D6E2A" w:rsidRDefault="00E5507E" w:rsidP="00230F63">
      <w:pPr>
        <w:pStyle w:val="Frspaiere"/>
        <w:rPr>
          <w:rFonts w:ascii="Times New Roman" w:hAnsi="Times New Roman" w:cs="Times New Roman"/>
          <w:sz w:val="24"/>
          <w:szCs w:val="24"/>
          <w:lang w:val="en-GB"/>
        </w:rPr>
      </w:pPr>
    </w:p>
    <w:p w14:paraId="185B16F4" w14:textId="3CA63AD3" w:rsidR="00767AD3" w:rsidRPr="003D6E2A" w:rsidRDefault="00E5507E" w:rsidP="00E5507E">
      <w:pPr>
        <w:jc w:val="both"/>
        <w:rPr>
          <w:lang w:val="en-GB"/>
        </w:rPr>
      </w:pPr>
      <w:r w:rsidRPr="003D6E2A">
        <w:rPr>
          <w:lang w:val="en-GB"/>
        </w:rPr>
        <w:t xml:space="preserve">     </w:t>
      </w:r>
      <w:r w:rsidR="00E1093C">
        <w:rPr>
          <w:lang w:val="en-GB"/>
        </w:rPr>
        <w:tab/>
      </w:r>
      <w:proofErr w:type="spellStart"/>
      <w:r w:rsidR="00230F63">
        <w:rPr>
          <w:lang w:val="en-GB"/>
        </w:rPr>
        <w:t>Având</w:t>
      </w:r>
      <w:proofErr w:type="spellEnd"/>
      <w:r w:rsidR="00230F63">
        <w:rPr>
          <w:lang w:val="en-GB"/>
        </w:rPr>
        <w:t xml:space="preserve"> </w:t>
      </w:r>
      <w:proofErr w:type="spellStart"/>
      <w:r w:rsidR="00230F63">
        <w:rPr>
          <w:lang w:val="en-GB"/>
        </w:rPr>
        <w:t>în</w:t>
      </w:r>
      <w:proofErr w:type="spellEnd"/>
      <w:r w:rsidR="00230F63">
        <w:rPr>
          <w:lang w:val="en-GB"/>
        </w:rPr>
        <w:t xml:space="preserve"> </w:t>
      </w:r>
      <w:proofErr w:type="spellStart"/>
      <w:r w:rsidR="00E1093C">
        <w:rPr>
          <w:lang w:val="en-GB"/>
        </w:rPr>
        <w:t>vedere</w:t>
      </w:r>
      <w:proofErr w:type="spellEnd"/>
      <w:r w:rsidR="00E1093C">
        <w:rPr>
          <w:lang w:val="en-GB"/>
        </w:rPr>
        <w:t xml:space="preserve"> </w:t>
      </w:r>
      <w:proofErr w:type="spellStart"/>
      <w:r w:rsidR="00E1093C">
        <w:rPr>
          <w:lang w:val="en-GB"/>
        </w:rPr>
        <w:t>faptul</w:t>
      </w:r>
      <w:proofErr w:type="spellEnd"/>
      <w:r w:rsidR="00E1093C">
        <w:rPr>
          <w:lang w:val="en-GB"/>
        </w:rPr>
        <w:t xml:space="preserve"> </w:t>
      </w:r>
      <w:proofErr w:type="spellStart"/>
      <w:r w:rsidR="00E1093C">
        <w:rPr>
          <w:lang w:val="en-GB"/>
        </w:rPr>
        <w:t>că</w:t>
      </w:r>
      <w:proofErr w:type="spellEnd"/>
      <w:r w:rsidR="00E1093C">
        <w:rPr>
          <w:lang w:val="en-GB"/>
        </w:rPr>
        <w:t xml:space="preserve"> </w:t>
      </w:r>
      <w:proofErr w:type="spellStart"/>
      <w:r w:rsidR="00E62928">
        <w:rPr>
          <w:lang w:val="en-GB"/>
        </w:rPr>
        <w:t>în</w:t>
      </w:r>
      <w:proofErr w:type="spellEnd"/>
      <w:r w:rsidR="00E62928">
        <w:rPr>
          <w:lang w:val="en-GB"/>
        </w:rPr>
        <w:t xml:space="preserve"> </w:t>
      </w:r>
      <w:proofErr w:type="spellStart"/>
      <w:r w:rsidR="00E1093C" w:rsidRPr="00E1093C">
        <w:rPr>
          <w:lang w:val="en-GB"/>
        </w:rPr>
        <w:t>imobilul</w:t>
      </w:r>
      <w:proofErr w:type="spellEnd"/>
      <w:r w:rsidR="00E1093C" w:rsidRPr="00E1093C">
        <w:rPr>
          <w:lang w:val="en-GB"/>
        </w:rPr>
        <w:t xml:space="preserve"> - </w:t>
      </w:r>
      <w:proofErr w:type="spellStart"/>
      <w:r w:rsidR="00E1093C" w:rsidRPr="00E1093C">
        <w:rPr>
          <w:lang w:val="en-GB"/>
        </w:rPr>
        <w:t>construcție</w:t>
      </w:r>
      <w:proofErr w:type="spellEnd"/>
      <w:r w:rsidR="00E1093C" w:rsidRPr="00E1093C">
        <w:rPr>
          <w:lang w:val="en-GB"/>
        </w:rPr>
        <w:t xml:space="preserve"> </w:t>
      </w:r>
      <w:proofErr w:type="spellStart"/>
      <w:r w:rsidR="00E1093C" w:rsidRPr="00E1093C">
        <w:rPr>
          <w:lang w:val="en-GB"/>
        </w:rPr>
        <w:t>în</w:t>
      </w:r>
      <w:proofErr w:type="spellEnd"/>
      <w:r w:rsidR="00E1093C" w:rsidRPr="00E1093C">
        <w:rPr>
          <w:lang w:val="en-GB"/>
        </w:rPr>
        <w:t xml:space="preserve"> </w:t>
      </w:r>
      <w:proofErr w:type="spellStart"/>
      <w:r w:rsidR="00E1093C" w:rsidRPr="00E1093C">
        <w:rPr>
          <w:lang w:val="en-GB"/>
        </w:rPr>
        <w:t>suprafață</w:t>
      </w:r>
      <w:proofErr w:type="spellEnd"/>
      <w:r w:rsidR="00E1093C" w:rsidRPr="00E1093C">
        <w:rPr>
          <w:lang w:val="en-GB"/>
        </w:rPr>
        <w:t xml:space="preserve"> de 105 </w:t>
      </w:r>
      <w:proofErr w:type="spellStart"/>
      <w:r w:rsidR="00E1093C" w:rsidRPr="00E1093C">
        <w:rPr>
          <w:lang w:val="en-GB"/>
        </w:rPr>
        <w:t>mp</w:t>
      </w:r>
      <w:proofErr w:type="spellEnd"/>
      <w:r w:rsidR="00E1093C" w:rsidRPr="00E1093C">
        <w:rPr>
          <w:lang w:val="en-GB"/>
        </w:rPr>
        <w:t xml:space="preserve"> </w:t>
      </w:r>
      <w:r w:rsidR="00E1093C">
        <w:rPr>
          <w:lang w:val="en-GB"/>
        </w:rPr>
        <w:t xml:space="preserve">cu </w:t>
      </w:r>
      <w:proofErr w:type="spellStart"/>
      <w:proofErr w:type="gramStart"/>
      <w:r w:rsidR="00E1093C" w:rsidRPr="00E1093C">
        <w:rPr>
          <w:lang w:val="en-GB"/>
        </w:rPr>
        <w:t>destinație</w:t>
      </w:r>
      <w:proofErr w:type="spellEnd"/>
      <w:r w:rsidR="00E1093C" w:rsidRPr="00E1093C">
        <w:rPr>
          <w:lang w:val="en-GB"/>
        </w:rPr>
        <w:t xml:space="preserve"> ,,</w:t>
      </w:r>
      <w:proofErr w:type="spellStart"/>
      <w:r w:rsidR="00E1093C" w:rsidRPr="00E1093C">
        <w:rPr>
          <w:lang w:val="en-GB"/>
        </w:rPr>
        <w:t>construcții</w:t>
      </w:r>
      <w:proofErr w:type="spellEnd"/>
      <w:proofErr w:type="gramEnd"/>
      <w:r w:rsidR="00E1093C" w:rsidRPr="00E1093C">
        <w:rPr>
          <w:lang w:val="en-GB"/>
        </w:rPr>
        <w:t xml:space="preserve"> administrative </w:t>
      </w:r>
      <w:proofErr w:type="spellStart"/>
      <w:r w:rsidR="00E1093C" w:rsidRPr="00E1093C">
        <w:rPr>
          <w:lang w:val="en-GB"/>
        </w:rPr>
        <w:t>și</w:t>
      </w:r>
      <w:proofErr w:type="spellEnd"/>
      <w:r w:rsidR="00E1093C" w:rsidRPr="00E1093C">
        <w:rPr>
          <w:lang w:val="en-GB"/>
        </w:rPr>
        <w:t xml:space="preserve"> social </w:t>
      </w:r>
      <w:proofErr w:type="spellStart"/>
      <w:r w:rsidR="00E1093C" w:rsidRPr="00E1093C">
        <w:rPr>
          <w:lang w:val="en-GB"/>
        </w:rPr>
        <w:t>culturale</w:t>
      </w:r>
      <w:proofErr w:type="spellEnd"/>
      <w:r w:rsidR="00E1093C" w:rsidRPr="00E1093C">
        <w:rPr>
          <w:lang w:val="en-GB"/>
        </w:rPr>
        <w:t xml:space="preserve"> (</w:t>
      </w:r>
      <w:proofErr w:type="spellStart"/>
      <w:r w:rsidR="00E1093C" w:rsidRPr="00E1093C">
        <w:rPr>
          <w:lang w:val="en-GB"/>
        </w:rPr>
        <w:t>Școală</w:t>
      </w:r>
      <w:proofErr w:type="spellEnd"/>
      <w:r w:rsidR="00E1093C" w:rsidRPr="00E1093C">
        <w:rPr>
          <w:lang w:val="en-GB"/>
        </w:rPr>
        <w:t xml:space="preserve"> </w:t>
      </w:r>
      <w:proofErr w:type="spellStart"/>
      <w:r w:rsidR="00E1093C" w:rsidRPr="00E1093C">
        <w:rPr>
          <w:lang w:val="en-GB"/>
        </w:rPr>
        <w:t>Generală</w:t>
      </w:r>
      <w:proofErr w:type="spellEnd"/>
      <w:r w:rsidR="00E1093C" w:rsidRPr="00E1093C">
        <w:rPr>
          <w:lang w:val="en-GB"/>
        </w:rPr>
        <w:t xml:space="preserve"> </w:t>
      </w:r>
      <w:proofErr w:type="spellStart"/>
      <w:r w:rsidR="00E1093C" w:rsidRPr="00E1093C">
        <w:rPr>
          <w:lang w:val="en-GB"/>
        </w:rPr>
        <w:t>și</w:t>
      </w:r>
      <w:proofErr w:type="spellEnd"/>
      <w:r w:rsidR="00E1093C" w:rsidRPr="00E1093C">
        <w:rPr>
          <w:lang w:val="en-GB"/>
        </w:rPr>
        <w:t xml:space="preserve"> Grădiniță)” </w:t>
      </w:r>
      <w:proofErr w:type="spellStart"/>
      <w:r w:rsidR="00E1093C" w:rsidRPr="00E1093C">
        <w:rPr>
          <w:lang w:val="en-GB"/>
        </w:rPr>
        <w:t>și</w:t>
      </w:r>
      <w:proofErr w:type="spellEnd"/>
      <w:r w:rsidR="00E1093C" w:rsidRPr="00E1093C">
        <w:rPr>
          <w:lang w:val="en-GB"/>
        </w:rPr>
        <w:t xml:space="preserve"> </w:t>
      </w:r>
      <w:proofErr w:type="spellStart"/>
      <w:r w:rsidR="00E1093C" w:rsidRPr="00E1093C">
        <w:rPr>
          <w:lang w:val="en-GB"/>
        </w:rPr>
        <w:t>teren</w:t>
      </w:r>
      <w:proofErr w:type="spellEnd"/>
      <w:r w:rsidR="00E1093C" w:rsidRPr="00E1093C">
        <w:rPr>
          <w:lang w:val="en-GB"/>
        </w:rPr>
        <w:t xml:space="preserve"> </w:t>
      </w:r>
      <w:proofErr w:type="spellStart"/>
      <w:r w:rsidR="00E1093C" w:rsidRPr="00E1093C">
        <w:rPr>
          <w:lang w:val="en-GB"/>
        </w:rPr>
        <w:t>în</w:t>
      </w:r>
      <w:proofErr w:type="spellEnd"/>
      <w:r w:rsidR="00E1093C" w:rsidRPr="00E1093C">
        <w:rPr>
          <w:lang w:val="en-GB"/>
        </w:rPr>
        <w:t xml:space="preserve"> </w:t>
      </w:r>
      <w:proofErr w:type="spellStart"/>
      <w:r w:rsidR="00E1093C" w:rsidRPr="00E1093C">
        <w:rPr>
          <w:lang w:val="en-GB"/>
        </w:rPr>
        <w:t>suprafață</w:t>
      </w:r>
      <w:proofErr w:type="spellEnd"/>
      <w:r w:rsidR="00E1093C" w:rsidRPr="00E1093C">
        <w:rPr>
          <w:lang w:val="en-GB"/>
        </w:rPr>
        <w:t xml:space="preserve"> de 856 </w:t>
      </w:r>
      <w:proofErr w:type="spellStart"/>
      <w:r w:rsidR="00E1093C" w:rsidRPr="00E1093C">
        <w:rPr>
          <w:lang w:val="en-GB"/>
        </w:rPr>
        <w:t>mp</w:t>
      </w:r>
      <w:proofErr w:type="spellEnd"/>
      <w:r w:rsidR="00E1093C" w:rsidRPr="00E1093C">
        <w:rPr>
          <w:lang w:val="en-GB"/>
        </w:rPr>
        <w:t xml:space="preserve"> </w:t>
      </w:r>
      <w:proofErr w:type="spellStart"/>
      <w:r w:rsidR="00E1093C" w:rsidRPr="00E1093C">
        <w:rPr>
          <w:lang w:val="en-GB"/>
        </w:rPr>
        <w:t>înscrise</w:t>
      </w:r>
      <w:proofErr w:type="spellEnd"/>
      <w:r w:rsidR="00E1093C" w:rsidRPr="00E1093C">
        <w:rPr>
          <w:lang w:val="en-GB"/>
        </w:rPr>
        <w:t xml:space="preserve"> </w:t>
      </w:r>
      <w:proofErr w:type="spellStart"/>
      <w:r w:rsidR="00E1093C" w:rsidRPr="00E1093C">
        <w:rPr>
          <w:lang w:val="en-GB"/>
        </w:rPr>
        <w:t>în</w:t>
      </w:r>
      <w:proofErr w:type="spellEnd"/>
      <w:r w:rsidR="00E1093C" w:rsidRPr="00E1093C">
        <w:rPr>
          <w:lang w:val="en-GB"/>
        </w:rPr>
        <w:t xml:space="preserve"> CF nr. 6990 </w:t>
      </w:r>
      <w:proofErr w:type="spellStart"/>
      <w:r w:rsidR="00E1093C" w:rsidRPr="00E1093C">
        <w:rPr>
          <w:lang w:val="en-GB"/>
        </w:rPr>
        <w:t>Vințu</w:t>
      </w:r>
      <w:proofErr w:type="spellEnd"/>
      <w:r w:rsidR="00E1093C" w:rsidRPr="00E1093C">
        <w:rPr>
          <w:lang w:val="en-GB"/>
        </w:rPr>
        <w:t xml:space="preserve"> de Jos –</w:t>
      </w:r>
      <w:proofErr w:type="spellStart"/>
      <w:r w:rsidR="00E1093C" w:rsidRPr="00E1093C">
        <w:rPr>
          <w:lang w:val="en-GB"/>
        </w:rPr>
        <w:t>domeniul</w:t>
      </w:r>
      <w:proofErr w:type="spellEnd"/>
      <w:r w:rsidR="00E1093C" w:rsidRPr="00E1093C">
        <w:rPr>
          <w:lang w:val="en-GB"/>
        </w:rPr>
        <w:t xml:space="preserve"> public al </w:t>
      </w:r>
      <w:proofErr w:type="spellStart"/>
      <w:r w:rsidR="00E1093C" w:rsidRPr="00E1093C">
        <w:rPr>
          <w:lang w:val="en-GB"/>
        </w:rPr>
        <w:t>comunei</w:t>
      </w:r>
      <w:proofErr w:type="spellEnd"/>
      <w:r w:rsidR="00E1093C" w:rsidRPr="00E1093C">
        <w:rPr>
          <w:lang w:val="en-GB"/>
        </w:rPr>
        <w:t xml:space="preserve"> </w:t>
      </w:r>
      <w:proofErr w:type="spellStart"/>
      <w:r w:rsidR="00E1093C" w:rsidRPr="00E1093C">
        <w:rPr>
          <w:lang w:val="en-GB"/>
        </w:rPr>
        <w:t>Vințu</w:t>
      </w:r>
      <w:proofErr w:type="spellEnd"/>
      <w:r w:rsidR="00E1093C" w:rsidRPr="00E1093C">
        <w:rPr>
          <w:lang w:val="en-GB"/>
        </w:rPr>
        <w:t xml:space="preserve"> de Jos, situate </w:t>
      </w:r>
      <w:proofErr w:type="spellStart"/>
      <w:r w:rsidR="00E1093C" w:rsidRPr="00E1093C">
        <w:rPr>
          <w:lang w:val="en-GB"/>
        </w:rPr>
        <w:t>în</w:t>
      </w:r>
      <w:proofErr w:type="spellEnd"/>
      <w:r w:rsidR="00E1093C" w:rsidRPr="00E1093C">
        <w:rPr>
          <w:lang w:val="en-GB"/>
        </w:rPr>
        <w:t xml:space="preserve"> </w:t>
      </w:r>
      <w:proofErr w:type="spellStart"/>
      <w:r w:rsidR="00E1093C" w:rsidRPr="00E1093C">
        <w:rPr>
          <w:lang w:val="en-GB"/>
        </w:rPr>
        <w:t>intravilanul</w:t>
      </w:r>
      <w:proofErr w:type="spellEnd"/>
      <w:r w:rsidR="00E1093C" w:rsidRPr="00E1093C">
        <w:rPr>
          <w:lang w:val="en-GB"/>
        </w:rPr>
        <w:t xml:space="preserve"> </w:t>
      </w:r>
      <w:proofErr w:type="spellStart"/>
      <w:r w:rsidR="00E1093C" w:rsidRPr="00E1093C">
        <w:rPr>
          <w:lang w:val="en-GB"/>
        </w:rPr>
        <w:t>comunei</w:t>
      </w:r>
      <w:proofErr w:type="spellEnd"/>
      <w:r w:rsidR="00E1093C" w:rsidRPr="00E1093C">
        <w:rPr>
          <w:lang w:val="en-GB"/>
        </w:rPr>
        <w:t xml:space="preserve"> </w:t>
      </w:r>
      <w:proofErr w:type="spellStart"/>
      <w:r w:rsidR="00E1093C" w:rsidRPr="00E1093C">
        <w:rPr>
          <w:lang w:val="en-GB"/>
        </w:rPr>
        <w:t>Vințu</w:t>
      </w:r>
      <w:proofErr w:type="spellEnd"/>
      <w:r w:rsidR="00E1093C" w:rsidRPr="00E1093C">
        <w:rPr>
          <w:lang w:val="en-GB"/>
        </w:rPr>
        <w:t xml:space="preserve"> de Jos, sat. </w:t>
      </w:r>
      <w:proofErr w:type="spellStart"/>
      <w:r w:rsidR="00E1093C" w:rsidRPr="00E1093C">
        <w:rPr>
          <w:lang w:val="en-GB"/>
        </w:rPr>
        <w:t>Mereteu</w:t>
      </w:r>
      <w:proofErr w:type="spellEnd"/>
      <w:r w:rsidR="00E1093C" w:rsidRPr="00E1093C">
        <w:rPr>
          <w:lang w:val="en-GB"/>
        </w:rPr>
        <w:t xml:space="preserve">, nr. 24, </w:t>
      </w:r>
      <w:proofErr w:type="spellStart"/>
      <w:r w:rsidR="00E1093C" w:rsidRPr="00E1093C">
        <w:rPr>
          <w:lang w:val="en-GB"/>
        </w:rPr>
        <w:t>județul</w:t>
      </w:r>
      <w:proofErr w:type="spellEnd"/>
      <w:r w:rsidR="00E1093C" w:rsidRPr="00E1093C">
        <w:rPr>
          <w:lang w:val="en-GB"/>
        </w:rPr>
        <w:t xml:space="preserve"> Alba,</w:t>
      </w:r>
      <w:r w:rsidR="00E1093C">
        <w:rPr>
          <w:lang w:val="en-GB"/>
        </w:rPr>
        <w:t xml:space="preserve"> </w:t>
      </w:r>
      <w:proofErr w:type="spellStart"/>
      <w:r w:rsidR="00E1093C">
        <w:rPr>
          <w:lang w:val="en-GB"/>
        </w:rPr>
        <w:t>înscrise</w:t>
      </w:r>
      <w:proofErr w:type="spellEnd"/>
      <w:r w:rsidR="00E1093C">
        <w:rPr>
          <w:lang w:val="en-GB"/>
        </w:rPr>
        <w:t xml:space="preserve"> la </w:t>
      </w:r>
      <w:proofErr w:type="spellStart"/>
      <w:r w:rsidR="00E1093C" w:rsidRPr="00E1093C">
        <w:rPr>
          <w:lang w:val="en-GB"/>
        </w:rPr>
        <w:t>poziția</w:t>
      </w:r>
      <w:proofErr w:type="spellEnd"/>
      <w:r w:rsidR="00E1093C" w:rsidRPr="00E1093C">
        <w:rPr>
          <w:lang w:val="en-GB"/>
        </w:rPr>
        <w:t xml:space="preserve"> 77 din </w:t>
      </w:r>
      <w:proofErr w:type="spellStart"/>
      <w:r w:rsidR="00E1093C" w:rsidRPr="00E1093C">
        <w:rPr>
          <w:lang w:val="en-GB"/>
        </w:rPr>
        <w:t>anexa</w:t>
      </w:r>
      <w:proofErr w:type="spellEnd"/>
      <w:r w:rsidR="00E1093C" w:rsidRPr="00E1093C">
        <w:rPr>
          <w:lang w:val="en-GB"/>
        </w:rPr>
        <w:t xml:space="preserve"> nr. 77 </w:t>
      </w:r>
      <w:proofErr w:type="spellStart"/>
      <w:r w:rsidR="00E1093C" w:rsidRPr="00E1093C">
        <w:rPr>
          <w:lang w:val="en-GB"/>
        </w:rPr>
        <w:t>privind</w:t>
      </w:r>
      <w:proofErr w:type="spellEnd"/>
      <w:r w:rsidR="00E1093C" w:rsidRPr="00E1093C">
        <w:rPr>
          <w:lang w:val="en-GB"/>
        </w:rPr>
        <w:t xml:space="preserve"> </w:t>
      </w:r>
      <w:proofErr w:type="spellStart"/>
      <w:r w:rsidR="00E1093C" w:rsidRPr="00E1093C">
        <w:rPr>
          <w:lang w:val="en-GB"/>
        </w:rPr>
        <w:t>inventarul</w:t>
      </w:r>
      <w:proofErr w:type="spellEnd"/>
      <w:r w:rsidR="00E1093C" w:rsidRPr="00E1093C">
        <w:rPr>
          <w:lang w:val="en-GB"/>
        </w:rPr>
        <w:t xml:space="preserve"> </w:t>
      </w:r>
      <w:proofErr w:type="spellStart"/>
      <w:r w:rsidR="00E1093C" w:rsidRPr="00E1093C">
        <w:rPr>
          <w:lang w:val="en-GB"/>
        </w:rPr>
        <w:t>bunurilor</w:t>
      </w:r>
      <w:proofErr w:type="spellEnd"/>
      <w:r w:rsidR="00E1093C" w:rsidRPr="00E1093C">
        <w:rPr>
          <w:lang w:val="en-GB"/>
        </w:rPr>
        <w:t xml:space="preserve"> care </w:t>
      </w:r>
      <w:proofErr w:type="spellStart"/>
      <w:r w:rsidR="00E1093C" w:rsidRPr="00E1093C">
        <w:rPr>
          <w:lang w:val="en-GB"/>
        </w:rPr>
        <w:t>aparțin</w:t>
      </w:r>
      <w:proofErr w:type="spellEnd"/>
      <w:r w:rsidR="00E1093C" w:rsidRPr="00E1093C">
        <w:rPr>
          <w:lang w:val="en-GB"/>
        </w:rPr>
        <w:t xml:space="preserve"> </w:t>
      </w:r>
      <w:proofErr w:type="spellStart"/>
      <w:r w:rsidR="00E1093C" w:rsidRPr="00E1093C">
        <w:rPr>
          <w:lang w:val="en-GB"/>
        </w:rPr>
        <w:t>domeniului</w:t>
      </w:r>
      <w:proofErr w:type="spellEnd"/>
      <w:r w:rsidR="00E1093C" w:rsidRPr="00E1093C">
        <w:rPr>
          <w:lang w:val="en-GB"/>
        </w:rPr>
        <w:t xml:space="preserve"> public al </w:t>
      </w:r>
      <w:proofErr w:type="spellStart"/>
      <w:r w:rsidR="00E1093C" w:rsidRPr="00E1093C">
        <w:rPr>
          <w:lang w:val="en-GB"/>
        </w:rPr>
        <w:t>comunei</w:t>
      </w:r>
      <w:proofErr w:type="spellEnd"/>
      <w:r w:rsidR="00E1093C" w:rsidRPr="00E1093C">
        <w:rPr>
          <w:lang w:val="en-GB"/>
        </w:rPr>
        <w:t xml:space="preserve"> </w:t>
      </w:r>
      <w:proofErr w:type="spellStart"/>
      <w:r w:rsidR="00E1093C" w:rsidRPr="00E1093C">
        <w:rPr>
          <w:lang w:val="en-GB"/>
        </w:rPr>
        <w:t>Vințu</w:t>
      </w:r>
      <w:proofErr w:type="spellEnd"/>
      <w:r w:rsidR="00E1093C" w:rsidRPr="00E1093C">
        <w:rPr>
          <w:lang w:val="en-GB"/>
        </w:rPr>
        <w:t xml:space="preserve"> de Jos</w:t>
      </w:r>
      <w:r w:rsidR="00E62928" w:rsidRPr="00E62928">
        <w:rPr>
          <w:lang w:val="ro-RO"/>
        </w:rPr>
        <w:t xml:space="preserve"> </w:t>
      </w:r>
      <w:r w:rsidR="00E62928">
        <w:rPr>
          <w:lang w:val="ro-RO"/>
        </w:rPr>
        <w:t xml:space="preserve">nu se mai desfășoară </w:t>
      </w:r>
      <w:proofErr w:type="spellStart"/>
      <w:r w:rsidR="00E62928" w:rsidRPr="00CD3DF4">
        <w:rPr>
          <w:lang w:val="ro-RO"/>
        </w:rPr>
        <w:t>activităţi</w:t>
      </w:r>
      <w:proofErr w:type="spellEnd"/>
      <w:r w:rsidR="00E62928" w:rsidRPr="00CD3DF4">
        <w:rPr>
          <w:lang w:val="ro-RO"/>
        </w:rPr>
        <w:t xml:space="preserve"> didactice </w:t>
      </w:r>
      <w:r w:rsidR="00E62928">
        <w:rPr>
          <w:lang w:val="ro-RO"/>
        </w:rPr>
        <w:t xml:space="preserve">de mai mult de 3 </w:t>
      </w:r>
      <w:proofErr w:type="gramStart"/>
      <w:r w:rsidR="00E62928">
        <w:rPr>
          <w:lang w:val="ro-RO"/>
        </w:rPr>
        <w:t>ani</w:t>
      </w:r>
      <w:proofErr w:type="gramEnd"/>
      <w:r w:rsidR="00E62928">
        <w:rPr>
          <w:lang w:val="ro-RO"/>
        </w:rPr>
        <w:t>,</w:t>
      </w:r>
      <w:r w:rsidR="00E62928">
        <w:rPr>
          <w:lang w:val="ro-RO"/>
        </w:rPr>
        <w:t xml:space="preserve"> conform Hotărârilor </w:t>
      </w:r>
      <w:r w:rsidR="00E62928" w:rsidRPr="00E62928">
        <w:rPr>
          <w:lang w:val="ro-RO"/>
        </w:rPr>
        <w:t>privind aprobarea organizării Rețelei școlare a unităților de învățământ și a structurilor arondate din comuna Vințu de Jos</w:t>
      </w:r>
      <w:r w:rsidR="00E62928">
        <w:rPr>
          <w:lang w:val="ro-RO"/>
        </w:rPr>
        <w:t>, respectiv:</w:t>
      </w:r>
    </w:p>
    <w:p w14:paraId="00AC8705" w14:textId="229AB171" w:rsidR="006F7CCE" w:rsidRDefault="00E5507E" w:rsidP="006F7CC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6E2A">
        <w:rPr>
          <w:rFonts w:ascii="Times New Roman" w:hAnsi="Times New Roman" w:cs="Times New Roman"/>
          <w:sz w:val="24"/>
          <w:szCs w:val="24"/>
          <w:lang w:val="en-GB"/>
        </w:rPr>
        <w:t xml:space="preserve">          </w:t>
      </w:r>
      <w:r w:rsidR="00767AD3" w:rsidRPr="00767AD3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6F7CCE" w:rsidRPr="003D6E2A">
        <w:rPr>
          <w:rFonts w:ascii="Times New Roman" w:hAnsi="Times New Roman" w:cs="Times New Roman"/>
          <w:sz w:val="24"/>
          <w:szCs w:val="24"/>
        </w:rPr>
        <w:t>-</w:t>
      </w:r>
      <w:r w:rsidR="006F7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CCE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6F7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F7CCE">
        <w:rPr>
          <w:rFonts w:ascii="Times New Roman" w:hAnsi="Times New Roman" w:cs="Times New Roman"/>
          <w:sz w:val="24"/>
          <w:szCs w:val="24"/>
        </w:rPr>
        <w:t>Consiliu</w:t>
      </w:r>
      <w:proofErr w:type="spellEnd"/>
      <w:r w:rsidR="006F7CCE">
        <w:rPr>
          <w:rFonts w:ascii="Times New Roman" w:hAnsi="Times New Roman" w:cs="Times New Roman"/>
          <w:sz w:val="24"/>
          <w:szCs w:val="24"/>
        </w:rPr>
        <w:t xml:space="preserve"> local nr. 8/31.01.2022 </w:t>
      </w:r>
      <w:proofErr w:type="spellStart"/>
      <w:r w:rsidR="006F7CCE" w:rsidRPr="001376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F7CCE"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CCE" w:rsidRPr="0013764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6F7CCE"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CCE" w:rsidRPr="00137649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="006F7CCE"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CCE" w:rsidRPr="00137649"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 w:rsidR="006F7CCE"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CCE" w:rsidRPr="00137649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="006F7CCE" w:rsidRPr="001376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F7CCE" w:rsidRPr="00137649"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 w:rsidR="006F7CCE" w:rsidRPr="001376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F7CCE" w:rsidRPr="00137649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="006F7CCE"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CCE" w:rsidRPr="0013764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F7CCE" w:rsidRPr="001376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F7CCE" w:rsidRPr="00137649">
        <w:rPr>
          <w:rFonts w:ascii="Times New Roman" w:hAnsi="Times New Roman" w:cs="Times New Roman"/>
          <w:sz w:val="24"/>
          <w:szCs w:val="24"/>
        </w:rPr>
        <w:t>structurilor</w:t>
      </w:r>
      <w:proofErr w:type="spellEnd"/>
      <w:r w:rsidR="006F7CCE"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CCE" w:rsidRPr="00137649">
        <w:rPr>
          <w:rFonts w:ascii="Times New Roman" w:hAnsi="Times New Roman" w:cs="Times New Roman"/>
          <w:sz w:val="24"/>
          <w:szCs w:val="24"/>
        </w:rPr>
        <w:t>arondate</w:t>
      </w:r>
      <w:proofErr w:type="spellEnd"/>
      <w:r w:rsidR="006F7CCE" w:rsidRPr="0013764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F7CCE" w:rsidRPr="00137649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6F7CCE"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CCE" w:rsidRPr="00137649">
        <w:rPr>
          <w:rFonts w:ascii="Times New Roman" w:hAnsi="Times New Roman" w:cs="Times New Roman"/>
          <w:sz w:val="24"/>
          <w:szCs w:val="24"/>
        </w:rPr>
        <w:t>Vințu</w:t>
      </w:r>
      <w:proofErr w:type="spellEnd"/>
      <w:r w:rsidR="006F7CCE" w:rsidRPr="00137649">
        <w:rPr>
          <w:rFonts w:ascii="Times New Roman" w:hAnsi="Times New Roman" w:cs="Times New Roman"/>
          <w:sz w:val="24"/>
          <w:szCs w:val="24"/>
        </w:rPr>
        <w:t xml:space="preserve"> de Jos, </w:t>
      </w:r>
      <w:proofErr w:type="spellStart"/>
      <w:r w:rsidR="006F7CCE" w:rsidRPr="0013764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F7CCE"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CCE" w:rsidRPr="00137649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6F7CCE"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CCE" w:rsidRPr="00137649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6F7CCE" w:rsidRPr="00137649">
        <w:rPr>
          <w:rFonts w:ascii="Times New Roman" w:hAnsi="Times New Roman" w:cs="Times New Roman"/>
          <w:sz w:val="24"/>
          <w:szCs w:val="24"/>
        </w:rPr>
        <w:t xml:space="preserve"> 202</w:t>
      </w:r>
      <w:r w:rsidR="006F7CCE">
        <w:rPr>
          <w:rFonts w:ascii="Times New Roman" w:hAnsi="Times New Roman" w:cs="Times New Roman"/>
          <w:sz w:val="24"/>
          <w:szCs w:val="24"/>
        </w:rPr>
        <w:t>2</w:t>
      </w:r>
      <w:r w:rsidR="006F7CCE" w:rsidRPr="00137649">
        <w:rPr>
          <w:rFonts w:ascii="Times New Roman" w:hAnsi="Times New Roman" w:cs="Times New Roman"/>
          <w:sz w:val="24"/>
          <w:szCs w:val="24"/>
        </w:rPr>
        <w:t>-202</w:t>
      </w:r>
      <w:r w:rsidR="006F7CCE">
        <w:rPr>
          <w:rFonts w:ascii="Times New Roman" w:hAnsi="Times New Roman" w:cs="Times New Roman"/>
          <w:sz w:val="24"/>
          <w:szCs w:val="24"/>
        </w:rPr>
        <w:t>3</w:t>
      </w:r>
      <w:r w:rsidR="006F7CCE" w:rsidRPr="003D6E2A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5C48D20" w14:textId="77777777" w:rsidR="006F7CCE" w:rsidRDefault="006F7CCE" w:rsidP="006F7CC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</w:t>
      </w:r>
      <w:r w:rsidRPr="003D6E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D6E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nr. 8/25.01.2023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structurilor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arondate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Vințu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de Jos,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649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13764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3764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D6E2A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066FB51" w14:textId="77777777" w:rsidR="006F7CCE" w:rsidRDefault="006F7CCE" w:rsidP="006F7CC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Hotărârea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Consiliu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local nr. </w:t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>/</w:t>
      </w:r>
      <w:r>
        <w:rPr>
          <w:rFonts w:ascii="Times New Roman" w:hAnsi="Times New Roman" w:cs="Times New Roman"/>
          <w:sz w:val="24"/>
          <w:szCs w:val="24"/>
          <w:lang w:val="en-GB"/>
        </w:rPr>
        <w:t>04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>.01.202</w:t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aprobarea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organizării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Rețelei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școlare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unităților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învățământ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structurilor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arondate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comuna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Vințu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de Jos,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anul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școlar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>-202</w:t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9C406A6" w14:textId="77777777" w:rsidR="006F7CCE" w:rsidRPr="003D6E2A" w:rsidRDefault="006F7CCE" w:rsidP="006F7CCE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Hotărârea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Consiliu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local nr. </w:t>
      </w:r>
      <w:r>
        <w:rPr>
          <w:rFonts w:ascii="Times New Roman" w:hAnsi="Times New Roman" w:cs="Times New Roman"/>
          <w:sz w:val="24"/>
          <w:szCs w:val="24"/>
          <w:lang w:val="en-GB"/>
        </w:rPr>
        <w:t>117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>/</w:t>
      </w:r>
      <w:r>
        <w:rPr>
          <w:rFonts w:ascii="Times New Roman" w:hAnsi="Times New Roman" w:cs="Times New Roman"/>
          <w:sz w:val="24"/>
          <w:szCs w:val="24"/>
          <w:lang w:val="en-GB"/>
        </w:rPr>
        <w:t>20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12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>.202</w:t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aprobarea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organizării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Rețelei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școlare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unităților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învățământ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structurilor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arondate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comuna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Vințu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de Jos,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anul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17C35">
        <w:rPr>
          <w:rFonts w:ascii="Times New Roman" w:hAnsi="Times New Roman" w:cs="Times New Roman"/>
          <w:sz w:val="24"/>
          <w:szCs w:val="24"/>
          <w:lang w:val="en-GB"/>
        </w:rPr>
        <w:t>școlar</w:t>
      </w:r>
      <w:proofErr w:type="spellEnd"/>
      <w:r w:rsidRPr="00517C35">
        <w:rPr>
          <w:rFonts w:ascii="Times New Roman" w:hAnsi="Times New Roman" w:cs="Times New Roman"/>
          <w:sz w:val="24"/>
          <w:szCs w:val="24"/>
          <w:lang w:val="en-GB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>-202</w:t>
      </w:r>
      <w:r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517C35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7ABE1B2" w14:textId="77777777" w:rsidR="00D2634B" w:rsidRPr="00D2634B" w:rsidRDefault="00D2634B" w:rsidP="00D2634B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Luând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considerare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art. 146,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. 11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. 12 din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Legea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nr. 198/2023 din 4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iulie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2023 a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învăţământului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preuniversitar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</w:p>
    <w:p w14:paraId="17FE673F" w14:textId="77777777" w:rsidR="00D2634B" w:rsidRPr="00D2634B" w:rsidRDefault="00D2634B" w:rsidP="00D2634B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,,(11)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Schimbarea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destinaţiei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terenului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folosit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unităţile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învăţământ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preuniversitar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de stat, precum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spaţiilor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clădirilor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care nu se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desfăşoară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activităţi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didactice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face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după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primii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3 ani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calendaristici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de la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încetarea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activităţii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didactice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spaţiul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respectiv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, de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autorităţile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administraţiei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publice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locale,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hotărâre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local/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judeţean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fără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avizul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conform al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Ministerului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Educaţiei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informarea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scrisă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acestuia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numai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servicii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publice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local,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judeţean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naţional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respectiv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activităţi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contribuie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dezvoltarea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comunităţii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locale.</w:t>
      </w:r>
    </w:p>
    <w:p w14:paraId="63A284E5" w14:textId="15CB9FD9" w:rsidR="00767AD3" w:rsidRDefault="00D2634B" w:rsidP="00D2634B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  (12)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cazul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care,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după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schimbarea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destinaţiei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spaţiilor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clădirilor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terenului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activitatea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specifică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actului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educaţional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context formal, nonformal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informal se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relua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existând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solicitări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partea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comunităţii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locale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a DJIP/DMBIP,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fiind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îndeplinite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criteriile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înfiinţarea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respectiv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extinderea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activităţii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unei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unităţi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învăţământ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preuniversitar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de stat,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autorităţile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administraţiei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publice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locale sunt obligate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reamenajeze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readucă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imobilul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standardele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necesare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desfăşurării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activităţii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educaţionale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asigure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un alt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spaţiu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corespunzător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realizării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unui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educaţional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2634B">
        <w:rPr>
          <w:rFonts w:ascii="Times New Roman" w:hAnsi="Times New Roman" w:cs="Times New Roman"/>
          <w:sz w:val="24"/>
          <w:szCs w:val="24"/>
          <w:lang w:val="en-GB"/>
        </w:rPr>
        <w:t>calitate</w:t>
      </w:r>
      <w:proofErr w:type="spellEnd"/>
      <w:r w:rsidRPr="00D2634B">
        <w:rPr>
          <w:rFonts w:ascii="Times New Roman" w:hAnsi="Times New Roman" w:cs="Times New Roman"/>
          <w:sz w:val="24"/>
          <w:szCs w:val="24"/>
          <w:lang w:val="en-GB"/>
        </w:rPr>
        <w:t>.”</w:t>
      </w:r>
    </w:p>
    <w:p w14:paraId="2AF08DA2" w14:textId="689368B4" w:rsidR="005030A6" w:rsidRPr="005030A6" w:rsidRDefault="005030A6" w:rsidP="005030A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schimbarea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destinației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imobilului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construcție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suprafață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de 105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mp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proofErr w:type="gramStart"/>
      <w:r w:rsidRPr="005030A6">
        <w:rPr>
          <w:rFonts w:ascii="Times New Roman" w:hAnsi="Times New Roman" w:cs="Times New Roman"/>
          <w:sz w:val="24"/>
          <w:szCs w:val="24"/>
          <w:lang w:val="en-GB"/>
        </w:rPr>
        <w:t>destinație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,,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construcții</w:t>
      </w:r>
      <w:proofErr w:type="spellEnd"/>
      <w:proofErr w:type="gram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administrative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social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culturale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Școală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Generală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Grădiniță)”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teren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suprafață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r w:rsidRPr="005030A6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856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mp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înscrise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CF nr. 6990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Vințu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de Jos –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domeniul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public al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Vințu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de Jos, situate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intravilanul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Vințu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de Jos, sat.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Mereteu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, nr. 24,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județul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Alba,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fără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avizul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conform al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Ministerului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Educaţiei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informarea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scrisă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5030A6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gram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acestuia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destinația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5030A6">
        <w:rPr>
          <w:rFonts w:ascii="Times New Roman" w:hAnsi="Times New Roman" w:cs="Times New Roman"/>
          <w:sz w:val="24"/>
          <w:szCs w:val="24"/>
          <w:lang w:val="en-GB"/>
        </w:rPr>
        <w:t>de ,,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Centru</w:t>
      </w:r>
      <w:proofErr w:type="spellEnd"/>
      <w:proofErr w:type="gram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multifuncțional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activități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social-educative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recreative”, care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contribuie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dezvoltarea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comunităţii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locale.</w:t>
      </w:r>
    </w:p>
    <w:p w14:paraId="7150EA98" w14:textId="7A140AE1" w:rsidR="006F7CCE" w:rsidRDefault="005030A6" w:rsidP="005030A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asemenea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î</w:t>
      </w:r>
      <w:r w:rsidRPr="005030A6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c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azul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care,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după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schimbarea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destinaţiei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activitatea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specifică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actului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educaţional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context formal, nonformal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informal se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relua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existând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solicitări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partea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comunităţii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locale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a Inspectoratului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Școlar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Județean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fiind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îndeplinite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criteriile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înfiinţarea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respectiv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extinderea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activităţii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unei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unităţi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învăţământ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preuniversitar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de stat,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autorităţile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administraţiei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publice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locale sunt obligate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reamenajeze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readucă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imobilul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standardele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necesare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desfăşurării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activităţii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educaţionale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asigure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un alt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spaţiu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corespunzător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realizării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unui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educaţional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5030A6">
        <w:rPr>
          <w:rFonts w:ascii="Times New Roman" w:hAnsi="Times New Roman" w:cs="Times New Roman"/>
          <w:sz w:val="24"/>
          <w:szCs w:val="24"/>
          <w:lang w:val="en-GB"/>
        </w:rPr>
        <w:t>calitate</w:t>
      </w:r>
      <w:proofErr w:type="spellEnd"/>
      <w:r w:rsidRPr="005030A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15F423C" w14:textId="69B1C0D8" w:rsidR="00E5507E" w:rsidRPr="00B20906" w:rsidRDefault="005030A6" w:rsidP="00B2090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="00D869BC">
        <w:rPr>
          <w:rFonts w:ascii="Times New Roman" w:hAnsi="Times New Roman" w:cs="Times New Roman"/>
          <w:sz w:val="24"/>
          <w:szCs w:val="24"/>
          <w:lang w:val="en-GB"/>
        </w:rPr>
        <w:t>Această</w:t>
      </w:r>
      <w:proofErr w:type="spellEnd"/>
      <w:r w:rsidR="00D869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69BC">
        <w:rPr>
          <w:rFonts w:ascii="Times New Roman" w:hAnsi="Times New Roman" w:cs="Times New Roman"/>
          <w:sz w:val="24"/>
          <w:szCs w:val="24"/>
          <w:lang w:val="en-GB"/>
        </w:rPr>
        <w:t>inițiativă</w:t>
      </w:r>
      <w:proofErr w:type="spellEnd"/>
      <w:r w:rsidR="00D869BC">
        <w:rPr>
          <w:rFonts w:ascii="Times New Roman" w:hAnsi="Times New Roman" w:cs="Times New Roman"/>
          <w:sz w:val="24"/>
          <w:szCs w:val="24"/>
          <w:lang w:val="en-GB"/>
        </w:rPr>
        <w:t xml:space="preserve"> vine ca </w:t>
      </w:r>
      <w:proofErr w:type="spellStart"/>
      <w:r w:rsidR="00D869BC">
        <w:rPr>
          <w:rFonts w:ascii="Times New Roman" w:hAnsi="Times New Roman" w:cs="Times New Roman"/>
          <w:sz w:val="24"/>
          <w:szCs w:val="24"/>
          <w:lang w:val="en-GB"/>
        </w:rPr>
        <w:t>urmare</w:t>
      </w:r>
      <w:proofErr w:type="spellEnd"/>
      <w:r w:rsidR="00D869BC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D869BC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>ropuner</w:t>
      </w:r>
      <w:r w:rsidR="00D869BC">
        <w:rPr>
          <w:rFonts w:ascii="Times New Roman" w:hAnsi="Times New Roman" w:cs="Times New Roman"/>
          <w:sz w:val="24"/>
          <w:szCs w:val="24"/>
          <w:lang w:val="en-GB"/>
        </w:rPr>
        <w:t>ii</w:t>
      </w:r>
      <w:proofErr w:type="spellEnd"/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>concesionare</w:t>
      </w:r>
      <w:proofErr w:type="spellEnd"/>
      <w:r w:rsidR="00D869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proofErr w:type="spellStart"/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>doamnei</w:t>
      </w:r>
      <w:proofErr w:type="spellEnd"/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>Javla</w:t>
      </w:r>
      <w:proofErr w:type="spellEnd"/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 xml:space="preserve"> Cristina Giorgiana, </w:t>
      </w:r>
      <w:proofErr w:type="spellStart"/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>calitate</w:t>
      </w:r>
      <w:proofErr w:type="spellEnd"/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 xml:space="preserve"> de administrator al S.C. Party Stars SRL </w:t>
      </w:r>
      <w:proofErr w:type="spellStart"/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>înregistrată</w:t>
      </w:r>
      <w:proofErr w:type="spellEnd"/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 xml:space="preserve"> la Primaria </w:t>
      </w:r>
      <w:proofErr w:type="spellStart"/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>Vințu</w:t>
      </w:r>
      <w:proofErr w:type="spellEnd"/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 xml:space="preserve"> de Jos sub nr. 11774/03.10.2025</w:t>
      </w:r>
      <w:r w:rsidR="00D869BC">
        <w:rPr>
          <w:rFonts w:ascii="Times New Roman" w:hAnsi="Times New Roman" w:cs="Times New Roman"/>
          <w:sz w:val="24"/>
          <w:szCs w:val="24"/>
          <w:lang w:val="en-GB"/>
        </w:rPr>
        <w:t xml:space="preserve">, care </w:t>
      </w:r>
      <w:proofErr w:type="spellStart"/>
      <w:r w:rsidR="00D869BC">
        <w:rPr>
          <w:rFonts w:ascii="Times New Roman" w:hAnsi="Times New Roman" w:cs="Times New Roman"/>
          <w:sz w:val="24"/>
          <w:szCs w:val="24"/>
          <w:lang w:val="en-GB"/>
        </w:rPr>
        <w:t>intenționează</w:t>
      </w:r>
      <w:proofErr w:type="spellEnd"/>
      <w:r w:rsidR="00D869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69BC">
        <w:rPr>
          <w:rFonts w:ascii="Times New Roman" w:hAnsi="Times New Roman" w:cs="Times New Roman"/>
          <w:sz w:val="24"/>
          <w:szCs w:val="24"/>
          <w:lang w:val="en-GB"/>
        </w:rPr>
        <w:t>concesionarea</w:t>
      </w:r>
      <w:proofErr w:type="spellEnd"/>
      <w:r w:rsidR="00D869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>acestui</w:t>
      </w:r>
      <w:proofErr w:type="spellEnd"/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69BC" w:rsidRPr="00D869BC">
        <w:rPr>
          <w:rFonts w:ascii="Times New Roman" w:hAnsi="Times New Roman" w:cs="Times New Roman"/>
          <w:sz w:val="24"/>
          <w:szCs w:val="24"/>
          <w:lang w:val="en-GB"/>
        </w:rPr>
        <w:t>imobil</w:t>
      </w:r>
      <w:proofErr w:type="spellEnd"/>
      <w:r w:rsidR="001D09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D092D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1D09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D092D">
        <w:rPr>
          <w:rFonts w:ascii="Times New Roman" w:hAnsi="Times New Roman" w:cs="Times New Roman"/>
          <w:sz w:val="24"/>
          <w:szCs w:val="24"/>
          <w:lang w:val="en-GB"/>
        </w:rPr>
        <w:t>desfășurarea</w:t>
      </w:r>
      <w:proofErr w:type="spellEnd"/>
      <w:r w:rsidR="001D092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1D092D" w:rsidRPr="001D092D">
        <w:rPr>
          <w:rFonts w:ascii="Times New Roman" w:hAnsi="Times New Roman" w:cs="Times New Roman"/>
          <w:sz w:val="24"/>
          <w:szCs w:val="24"/>
          <w:lang w:val="en-GB"/>
        </w:rPr>
        <w:t>activități</w:t>
      </w:r>
      <w:proofErr w:type="spellEnd"/>
      <w:r w:rsidR="001D092D" w:rsidRPr="001D092D">
        <w:rPr>
          <w:rFonts w:ascii="Times New Roman" w:hAnsi="Times New Roman" w:cs="Times New Roman"/>
          <w:sz w:val="24"/>
          <w:szCs w:val="24"/>
          <w:lang w:val="en-GB"/>
        </w:rPr>
        <w:t xml:space="preserve"> social-educative </w:t>
      </w:r>
      <w:proofErr w:type="spellStart"/>
      <w:r w:rsidR="001D092D" w:rsidRPr="001D092D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1D092D" w:rsidRPr="001D092D">
        <w:rPr>
          <w:rFonts w:ascii="Times New Roman" w:hAnsi="Times New Roman" w:cs="Times New Roman"/>
          <w:sz w:val="24"/>
          <w:szCs w:val="24"/>
          <w:lang w:val="en-GB"/>
        </w:rPr>
        <w:t xml:space="preserve"> recreative</w:t>
      </w:r>
      <w:r w:rsidR="001D092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E7CB7A3" w14:textId="77777777" w:rsidR="00E5507E" w:rsidRPr="003D6E2A" w:rsidRDefault="00E5507E" w:rsidP="00E5507E">
      <w:pPr>
        <w:pStyle w:val="Frspaiere"/>
        <w:rPr>
          <w:rFonts w:ascii="Times New Roman" w:hAnsi="Times New Roman" w:cs="Times New Roman"/>
          <w:sz w:val="24"/>
          <w:szCs w:val="24"/>
          <w:lang w:val="en-GB"/>
        </w:rPr>
      </w:pPr>
      <w:r w:rsidRPr="003D6E2A">
        <w:rPr>
          <w:rFonts w:ascii="Times New Roman" w:hAnsi="Times New Roman" w:cs="Times New Roman"/>
          <w:sz w:val="24"/>
          <w:szCs w:val="24"/>
          <w:lang w:val="en-GB"/>
        </w:rPr>
        <w:t xml:space="preserve">              </w:t>
      </w:r>
    </w:p>
    <w:p w14:paraId="019DB8C4" w14:textId="18F270AD" w:rsidR="00E5507E" w:rsidRPr="003D6E2A" w:rsidRDefault="00E5507E" w:rsidP="00E5507E">
      <w:pPr>
        <w:jc w:val="both"/>
        <w:rPr>
          <w:lang w:val="en-GB"/>
        </w:rPr>
      </w:pPr>
      <w:r w:rsidRPr="003D6E2A">
        <w:rPr>
          <w:lang w:val="en-GB"/>
        </w:rPr>
        <w:t xml:space="preserve">      </w:t>
      </w:r>
      <w:r w:rsidR="00B20906">
        <w:rPr>
          <w:lang w:val="en-GB"/>
        </w:rPr>
        <w:t xml:space="preserve">      Ca </w:t>
      </w:r>
      <w:proofErr w:type="spellStart"/>
      <w:r w:rsidR="00B20906">
        <w:rPr>
          <w:lang w:val="en-GB"/>
        </w:rPr>
        <w:t>urmare</w:t>
      </w:r>
      <w:proofErr w:type="spellEnd"/>
      <w:r w:rsidR="00B20906">
        <w:rPr>
          <w:lang w:val="en-GB"/>
        </w:rPr>
        <w:t xml:space="preserve"> a </w:t>
      </w:r>
      <w:proofErr w:type="spellStart"/>
      <w:r w:rsidR="00B20906">
        <w:rPr>
          <w:lang w:val="en-GB"/>
        </w:rPr>
        <w:t>celor</w:t>
      </w:r>
      <w:proofErr w:type="spellEnd"/>
      <w:r w:rsidR="00B20906">
        <w:rPr>
          <w:lang w:val="en-GB"/>
        </w:rPr>
        <w:t xml:space="preserve"> </w:t>
      </w:r>
      <w:proofErr w:type="spellStart"/>
      <w:r w:rsidR="00B20906">
        <w:rPr>
          <w:lang w:val="en-GB"/>
        </w:rPr>
        <w:t>menționate</w:t>
      </w:r>
      <w:proofErr w:type="spellEnd"/>
      <w:r w:rsidR="00B20906">
        <w:rPr>
          <w:lang w:val="en-GB"/>
        </w:rPr>
        <w:t xml:space="preserve"> anterior, </w:t>
      </w:r>
      <w:proofErr w:type="spellStart"/>
      <w:r w:rsidR="00B20906">
        <w:rPr>
          <w:lang w:val="en-GB"/>
        </w:rPr>
        <w:t>p</w:t>
      </w:r>
      <w:r w:rsidRPr="003D6E2A">
        <w:rPr>
          <w:lang w:val="en-GB"/>
        </w:rPr>
        <w:t>ropun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spre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aprobarea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Consiliului</w:t>
      </w:r>
      <w:proofErr w:type="spellEnd"/>
      <w:r w:rsidRPr="003D6E2A">
        <w:rPr>
          <w:lang w:val="en-GB"/>
        </w:rPr>
        <w:t xml:space="preserve"> Local </w:t>
      </w:r>
      <w:proofErr w:type="spellStart"/>
      <w:r w:rsidRPr="003D6E2A">
        <w:rPr>
          <w:lang w:val="en-GB"/>
        </w:rPr>
        <w:t>Vintu</w:t>
      </w:r>
      <w:proofErr w:type="spellEnd"/>
      <w:r w:rsidRPr="003D6E2A">
        <w:rPr>
          <w:lang w:val="en-GB"/>
        </w:rPr>
        <w:t xml:space="preserve"> de Jos </w:t>
      </w:r>
      <w:proofErr w:type="spellStart"/>
      <w:r w:rsidRPr="003D6E2A">
        <w:rPr>
          <w:lang w:val="en-GB"/>
        </w:rPr>
        <w:t>proiectul</w:t>
      </w:r>
      <w:proofErr w:type="spellEnd"/>
      <w:r w:rsidRPr="003D6E2A">
        <w:rPr>
          <w:lang w:val="en-GB"/>
        </w:rPr>
        <w:t xml:space="preserve"> de </w:t>
      </w:r>
      <w:proofErr w:type="spellStart"/>
      <w:r w:rsidRPr="003D6E2A">
        <w:rPr>
          <w:lang w:val="en-GB"/>
        </w:rPr>
        <w:t>hotărâre</w:t>
      </w:r>
      <w:proofErr w:type="spellEnd"/>
      <w:r w:rsidRPr="003D6E2A">
        <w:rPr>
          <w:lang w:val="en-GB"/>
        </w:rPr>
        <w:t xml:space="preserve"> </w:t>
      </w:r>
      <w:proofErr w:type="spellStart"/>
      <w:r w:rsidRPr="003D6E2A">
        <w:rPr>
          <w:lang w:val="en-GB"/>
        </w:rPr>
        <w:t>în</w:t>
      </w:r>
      <w:proofErr w:type="spellEnd"/>
      <w:r w:rsidRPr="003D6E2A">
        <w:rPr>
          <w:lang w:val="en-GB"/>
        </w:rPr>
        <w:t xml:space="preserve"> forma </w:t>
      </w:r>
      <w:proofErr w:type="spellStart"/>
      <w:r w:rsidRPr="003D6E2A">
        <w:rPr>
          <w:lang w:val="en-GB"/>
        </w:rPr>
        <w:t>inițiată</w:t>
      </w:r>
      <w:proofErr w:type="spellEnd"/>
      <w:r w:rsidRPr="003D6E2A">
        <w:rPr>
          <w:lang w:val="en-GB"/>
        </w:rPr>
        <w:t>.</w:t>
      </w:r>
    </w:p>
    <w:p w14:paraId="1AC5F4CC" w14:textId="77777777" w:rsidR="00E5507E" w:rsidRPr="003D6E2A" w:rsidRDefault="00E5507E" w:rsidP="00E5507E">
      <w:pPr>
        <w:jc w:val="both"/>
        <w:rPr>
          <w:lang w:val="en-GB"/>
        </w:rPr>
      </w:pPr>
    </w:p>
    <w:p w14:paraId="4FC4487B" w14:textId="77777777" w:rsidR="00E5507E" w:rsidRPr="003D6E2A" w:rsidRDefault="00E5507E" w:rsidP="00E5507E">
      <w:pPr>
        <w:jc w:val="both"/>
        <w:rPr>
          <w:lang w:val="en-GB"/>
        </w:rPr>
      </w:pPr>
    </w:p>
    <w:p w14:paraId="381D89D9" w14:textId="00A91340" w:rsidR="00E5507E" w:rsidRPr="003D6E2A" w:rsidRDefault="00AF665B" w:rsidP="00E5507E">
      <w:pPr>
        <w:jc w:val="center"/>
        <w:rPr>
          <w:lang w:val="en-GB"/>
        </w:rPr>
      </w:pPr>
      <w:proofErr w:type="spellStart"/>
      <w:r w:rsidRPr="003D6E2A">
        <w:rPr>
          <w:lang w:val="en-GB"/>
        </w:rPr>
        <w:t>Vințu</w:t>
      </w:r>
      <w:proofErr w:type="spellEnd"/>
      <w:r w:rsidRPr="003D6E2A">
        <w:rPr>
          <w:lang w:val="en-GB"/>
        </w:rPr>
        <w:t xml:space="preserve"> de Jos, </w:t>
      </w:r>
      <w:r w:rsidR="00230F63">
        <w:rPr>
          <w:lang w:val="en-GB"/>
        </w:rPr>
        <w:t>18</w:t>
      </w:r>
      <w:r w:rsidR="00E5507E" w:rsidRPr="003D6E2A">
        <w:rPr>
          <w:lang w:val="en-GB"/>
        </w:rPr>
        <w:t>.11.20</w:t>
      </w:r>
      <w:r w:rsidR="00230F63">
        <w:rPr>
          <w:lang w:val="en-GB"/>
        </w:rPr>
        <w:t>25</w:t>
      </w:r>
    </w:p>
    <w:p w14:paraId="4FDD02C0" w14:textId="77777777" w:rsidR="00E5507E" w:rsidRPr="003D6E2A" w:rsidRDefault="00E5507E" w:rsidP="00E5507E">
      <w:pPr>
        <w:jc w:val="both"/>
        <w:rPr>
          <w:lang w:val="en-GB"/>
        </w:rPr>
      </w:pPr>
    </w:p>
    <w:p w14:paraId="6CBF70D0" w14:textId="77777777" w:rsidR="00E5507E" w:rsidRPr="003D6E2A" w:rsidRDefault="00E5507E" w:rsidP="00E5507E">
      <w:pPr>
        <w:jc w:val="both"/>
        <w:rPr>
          <w:lang w:val="en-GB"/>
        </w:rPr>
      </w:pPr>
    </w:p>
    <w:p w14:paraId="0757DF71" w14:textId="77777777" w:rsidR="00E5507E" w:rsidRPr="003D6E2A" w:rsidRDefault="00E5507E" w:rsidP="00E5507E">
      <w:pPr>
        <w:jc w:val="center"/>
        <w:rPr>
          <w:lang w:val="en-GB"/>
        </w:rPr>
      </w:pPr>
      <w:r w:rsidRPr="003D6E2A">
        <w:rPr>
          <w:lang w:val="en-GB"/>
        </w:rPr>
        <w:t>PRIMAR,</w:t>
      </w:r>
    </w:p>
    <w:p w14:paraId="5123998A" w14:textId="62896354" w:rsidR="00E5507E" w:rsidRPr="003D6E2A" w:rsidRDefault="00230F63" w:rsidP="00E5507E">
      <w:pPr>
        <w:jc w:val="center"/>
        <w:rPr>
          <w:lang w:val="en-GB"/>
        </w:rPr>
      </w:pPr>
      <w:r>
        <w:rPr>
          <w:lang w:val="en-GB"/>
        </w:rPr>
        <w:t>Simona Maria Cazan</w:t>
      </w:r>
    </w:p>
    <w:p w14:paraId="5DC61268" w14:textId="77777777" w:rsidR="00E5507E" w:rsidRPr="003D6E2A" w:rsidRDefault="00E5507E" w:rsidP="00E5507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2BD005E" w14:textId="77777777" w:rsidR="00E5507E" w:rsidRPr="003D6E2A" w:rsidRDefault="00E5507E" w:rsidP="00E5507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7C3CECB" w14:textId="77777777" w:rsidR="00E5507E" w:rsidRDefault="00E5507E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4641CECD" w14:textId="77777777" w:rsidR="006B5701" w:rsidRDefault="006B5701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1CCBD12" w14:textId="77777777" w:rsidR="006B5701" w:rsidRDefault="006B5701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34456B3A" w14:textId="77777777" w:rsidR="006B5701" w:rsidRDefault="006B5701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44BF78A7" w14:textId="77777777" w:rsidR="006B5701" w:rsidRDefault="006B5701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73DC52BC" w14:textId="77777777" w:rsidR="006B5701" w:rsidRDefault="006B5701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129ABFB" w14:textId="77777777" w:rsidR="006B5701" w:rsidRDefault="006B5701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1E78B988" w14:textId="77777777" w:rsidR="006B5701" w:rsidRPr="003D6E2A" w:rsidRDefault="006B5701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2DE127E0" w14:textId="77777777" w:rsidR="00AF665B" w:rsidRDefault="00AF665B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27FB7914" w14:textId="77777777" w:rsidR="004937A6" w:rsidRDefault="004937A6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1BD8AA1D" w14:textId="77777777" w:rsidR="004937A6" w:rsidRDefault="004937A6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16152B94" w14:textId="77777777" w:rsidR="004937A6" w:rsidRPr="003D6E2A" w:rsidRDefault="004937A6" w:rsidP="00AF665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937A6" w:rsidRPr="003D6E2A" w:rsidSect="00EA22FA">
      <w:headerReference w:type="default" r:id="rId8"/>
      <w:pgSz w:w="12240" w:h="15840"/>
      <w:pgMar w:top="1440" w:right="1183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1F41" w14:textId="77777777" w:rsidR="009111AD" w:rsidRDefault="009111AD" w:rsidP="007E2932">
      <w:r>
        <w:separator/>
      </w:r>
    </w:p>
  </w:endnote>
  <w:endnote w:type="continuationSeparator" w:id="0">
    <w:p w14:paraId="3EF962B6" w14:textId="77777777" w:rsidR="009111AD" w:rsidRDefault="009111AD" w:rsidP="007E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36A4" w14:textId="77777777" w:rsidR="009111AD" w:rsidRDefault="009111AD" w:rsidP="007E2932">
      <w:r>
        <w:separator/>
      </w:r>
    </w:p>
  </w:footnote>
  <w:footnote w:type="continuationSeparator" w:id="0">
    <w:p w14:paraId="01D8E0BC" w14:textId="77777777" w:rsidR="009111AD" w:rsidRDefault="009111AD" w:rsidP="007E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0B88" w14:textId="77777777" w:rsidR="00FC59A2" w:rsidRPr="007F6417" w:rsidRDefault="00FC59A2" w:rsidP="00DE0C54">
    <w:pPr>
      <w:pStyle w:val="Antet"/>
      <w:jc w:val="center"/>
      <w:rPr>
        <w:rFonts w:ascii="Times New Roman" w:hAnsi="Times New Roman" w:cs="Times New Roman"/>
        <w:b/>
        <w:sz w:val="20"/>
        <w:szCs w:val="20"/>
      </w:rPr>
    </w:pPr>
    <w:r w:rsidRPr="007F6417">
      <w:rPr>
        <w:rFonts w:ascii="Times New Roman" w:hAnsi="Times New Roman" w:cs="Times New Roman"/>
        <w:b/>
        <w:sz w:val="20"/>
        <w:szCs w:val="20"/>
      </w:rPr>
      <w:t>ROMÂNIA</w:t>
    </w:r>
  </w:p>
  <w:p w14:paraId="4E0619E0" w14:textId="77777777" w:rsidR="007E2932" w:rsidRPr="007F6417" w:rsidRDefault="007E2932" w:rsidP="00DE0C54">
    <w:pPr>
      <w:pStyle w:val="Antet"/>
      <w:jc w:val="center"/>
      <w:rPr>
        <w:rFonts w:ascii="Times New Roman" w:hAnsi="Times New Roman" w:cs="Times New Roman"/>
        <w:b/>
        <w:sz w:val="20"/>
        <w:szCs w:val="20"/>
        <w:lang w:val="ro-RO"/>
      </w:rPr>
    </w:pPr>
    <w:r w:rsidRPr="007F6417">
      <w:rPr>
        <w:rFonts w:ascii="Times New Roman" w:hAnsi="Times New Roman" w:cs="Times New Roman"/>
        <w:b/>
        <w:sz w:val="20"/>
        <w:szCs w:val="20"/>
        <w:lang w:val="ro-RO"/>
      </w:rPr>
      <w:t>JUDEŢUL ALBA</w:t>
    </w:r>
  </w:p>
  <w:p w14:paraId="5B1B8C6D" w14:textId="3534CD2E" w:rsidR="00FC59A2" w:rsidRPr="007F6417" w:rsidRDefault="00FC59A2" w:rsidP="00DE0C54">
    <w:pPr>
      <w:pStyle w:val="Antet"/>
      <w:jc w:val="center"/>
      <w:rPr>
        <w:rFonts w:ascii="Times New Roman" w:hAnsi="Times New Roman" w:cs="Times New Roman"/>
        <w:b/>
        <w:sz w:val="20"/>
        <w:szCs w:val="20"/>
        <w:lang w:val="ro-RO"/>
      </w:rPr>
    </w:pPr>
    <w:r w:rsidRPr="007F6417">
      <w:rPr>
        <w:rFonts w:ascii="Times New Roman" w:hAnsi="Times New Roman" w:cs="Times New Roman"/>
        <w:b/>
        <w:sz w:val="20"/>
        <w:szCs w:val="20"/>
      </w:rPr>
      <w:t>PRIMĂRIA</w:t>
    </w:r>
    <w:r w:rsidR="00C62CC6" w:rsidRPr="007F6417">
      <w:rPr>
        <w:rFonts w:ascii="Times New Roman" w:hAnsi="Times New Roman" w:cs="Times New Roman"/>
        <w:b/>
        <w:sz w:val="20"/>
        <w:szCs w:val="20"/>
      </w:rPr>
      <w:t xml:space="preserve"> COMUNEI </w:t>
    </w:r>
    <w:r w:rsidRPr="007F6417">
      <w:rPr>
        <w:rFonts w:ascii="Times New Roman" w:hAnsi="Times New Roman" w:cs="Times New Roman"/>
        <w:b/>
        <w:sz w:val="20"/>
        <w:szCs w:val="20"/>
      </w:rPr>
      <w:t>VIN</w:t>
    </w:r>
    <w:r w:rsidRPr="007F6417">
      <w:rPr>
        <w:rFonts w:ascii="Times New Roman" w:hAnsi="Times New Roman" w:cs="Times New Roman"/>
        <w:b/>
        <w:sz w:val="20"/>
        <w:szCs w:val="20"/>
        <w:lang w:val="ro-RO"/>
      </w:rPr>
      <w:t>ŢU DE JOS</w:t>
    </w:r>
  </w:p>
  <w:p w14:paraId="4AE71A92" w14:textId="77777777" w:rsidR="007E2932" w:rsidRPr="007F6417" w:rsidRDefault="00C62CC6" w:rsidP="00DE0C54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7F6417">
      <w:rPr>
        <w:rFonts w:ascii="Times New Roman" w:hAnsi="Times New Roman" w:cs="Times New Roman"/>
        <w:sz w:val="20"/>
        <w:szCs w:val="20"/>
        <w:lang w:val="de-DE"/>
      </w:rPr>
      <w:t>Loc.</w:t>
    </w:r>
    <w:r w:rsidR="00FC59A2" w:rsidRPr="007F6417">
      <w:rPr>
        <w:rFonts w:ascii="Times New Roman" w:hAnsi="Times New Roman" w:cs="Times New Roman"/>
        <w:sz w:val="20"/>
        <w:szCs w:val="20"/>
        <w:lang w:val="de-DE"/>
      </w:rPr>
      <w:t>Vinț</w:t>
    </w:r>
    <w:r w:rsidR="006B3B94" w:rsidRPr="007F6417">
      <w:rPr>
        <w:rFonts w:ascii="Times New Roman" w:hAnsi="Times New Roman" w:cs="Times New Roman"/>
        <w:sz w:val="20"/>
        <w:szCs w:val="20"/>
        <w:lang w:val="de-DE"/>
      </w:rPr>
      <w:t>u de Jos,str. Lucian Blaga,nr. 47</w:t>
    </w:r>
  </w:p>
  <w:p w14:paraId="1EF33F3D" w14:textId="77777777" w:rsidR="007E2932" w:rsidRPr="007F6417" w:rsidRDefault="006B3B94" w:rsidP="00DE0C54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hyperlink r:id="rId1" w:history="1">
      <w:r w:rsidRPr="007F6417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  <w:lang w:val="de-DE"/>
        </w:rPr>
        <w:t>Tel.</w:t>
      </w:r>
    </w:hyperlink>
    <w:r w:rsidRPr="007F6417">
      <w:rPr>
        <w:rStyle w:val="Hyperlink"/>
        <w:rFonts w:ascii="Times New Roman" w:hAnsi="Times New Roman" w:cs="Times New Roman"/>
        <w:color w:val="auto"/>
        <w:sz w:val="20"/>
        <w:szCs w:val="20"/>
        <w:u w:val="none"/>
        <w:lang w:val="de-DE"/>
      </w:rPr>
      <w:t xml:space="preserve"> 0258739234 </w:t>
    </w:r>
    <w:r w:rsidRPr="007F6417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74CDC5B9" w14:textId="3334A583" w:rsidR="007E2932" w:rsidRPr="007F6417" w:rsidRDefault="00C62CC6" w:rsidP="00DE0C54">
    <w:pPr>
      <w:pStyle w:val="Antet"/>
      <w:jc w:val="center"/>
      <w:rPr>
        <w:rFonts w:ascii="Times New Roman" w:hAnsi="Times New Roman" w:cs="Times New Roman"/>
        <w:sz w:val="20"/>
        <w:szCs w:val="20"/>
        <w:lang w:val="de-DE"/>
      </w:rPr>
    </w:pPr>
    <w:r w:rsidRPr="007F6417">
      <w:rPr>
        <w:rFonts w:ascii="Times New Roman" w:hAnsi="Times New Roman" w:cs="Times New Roman"/>
        <w:noProof/>
        <w:sz w:val="20"/>
        <w:szCs w:val="20"/>
        <w:lang w:val="ro-RO" w:eastAsia="ro-RO"/>
      </w:rPr>
      <w:t>e-mail:</w:t>
    </w:r>
    <w:r w:rsidR="00DD3DFC" w:rsidRPr="007F6417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  <w:r w:rsidR="007F6417" w:rsidRPr="007F6417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  </w:t>
    </w:r>
    <w:r w:rsidR="00DD3DFC" w:rsidRPr="007F6417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15273DC0" w14:textId="77777777" w:rsidR="00C62CC6" w:rsidRPr="002257FB" w:rsidRDefault="00C62CC6" w:rsidP="00DE0C54">
    <w:pPr>
      <w:pStyle w:val="Antet"/>
      <w:jc w:val="center"/>
      <w:rPr>
        <w:rFonts w:ascii="Times New Roman" w:hAnsi="Times New Roman" w:cs="Times New Roman"/>
        <w:sz w:val="24"/>
        <w:szCs w:val="24"/>
        <w:lang w:val="de-DE"/>
      </w:rPr>
    </w:pPr>
    <w:r>
      <w:rPr>
        <w:rFonts w:ascii="Times New Roman" w:hAnsi="Times New Roman" w:cs="Times New Roman"/>
        <w:sz w:val="24"/>
        <w:szCs w:val="24"/>
        <w:lang w:val="de-DE"/>
      </w:rPr>
      <w:t>______________________________________________________________________________</w:t>
    </w:r>
  </w:p>
  <w:p w14:paraId="1D78A5D3" w14:textId="77777777" w:rsidR="009659C1" w:rsidRPr="002257FB" w:rsidRDefault="009659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o-RO"/>
      </w:rPr>
    </w:lvl>
  </w:abstractNum>
  <w:abstractNum w:abstractNumId="1" w15:restartNumberingAfterBreak="0">
    <w:nsid w:val="05315D41"/>
    <w:multiLevelType w:val="multilevel"/>
    <w:tmpl w:val="C2885302"/>
    <w:styleLink w:val="WWNum3"/>
    <w:lvl w:ilvl="0">
      <w:start w:val="1"/>
      <w:numFmt w:val="decimal"/>
      <w:lvlText w:val="%1."/>
      <w:lvlJc w:val="left"/>
      <w:pPr>
        <w:ind w:left="1440" w:hanging="360"/>
      </w:pPr>
      <w:rPr>
        <w:rFonts w:cs="Symbol"/>
        <w:sz w:val="24"/>
      </w:rPr>
    </w:lvl>
    <w:lvl w:ilvl="1">
      <w:start w:val="3"/>
      <w:numFmt w:val="upperRoman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2880" w:hanging="360"/>
      </w:pPr>
    </w:lvl>
    <w:lvl w:ilvl="5">
      <w:start w:val="1"/>
      <w:numFmt w:val="decimal"/>
      <w:lvlText w:val="%1.%2.%3.%4.%5.%6."/>
      <w:lvlJc w:val="left"/>
      <w:pPr>
        <w:ind w:left="3240" w:hanging="360"/>
      </w:pPr>
    </w:lvl>
    <w:lvl w:ilvl="6">
      <w:start w:val="1"/>
      <w:numFmt w:val="decimal"/>
      <w:lvlText w:val="%1.%2.%3.%4.%5.%6.%7."/>
      <w:lvlJc w:val="left"/>
      <w:pPr>
        <w:ind w:left="3600" w:hanging="360"/>
      </w:pPr>
    </w:lvl>
    <w:lvl w:ilvl="7">
      <w:start w:val="1"/>
      <w:numFmt w:val="decimal"/>
      <w:lvlText w:val="%1.%2.%3.%4.%5.%6.%7.%8."/>
      <w:lvlJc w:val="left"/>
      <w:pPr>
        <w:ind w:left="3960" w:hanging="360"/>
      </w:pPr>
    </w:lvl>
    <w:lvl w:ilvl="8">
      <w:start w:val="1"/>
      <w:numFmt w:val="decimal"/>
      <w:lvlText w:val="%1.%2.%3.%4.%5.%6.%7.%8.%9."/>
      <w:lvlJc w:val="left"/>
      <w:pPr>
        <w:ind w:left="4320" w:hanging="360"/>
      </w:pPr>
    </w:lvl>
  </w:abstractNum>
  <w:abstractNum w:abstractNumId="2" w15:restartNumberingAfterBreak="0">
    <w:nsid w:val="187274DC"/>
    <w:multiLevelType w:val="multilevel"/>
    <w:tmpl w:val="D3E22D3E"/>
    <w:styleLink w:val="WWNum2"/>
    <w:lvl w:ilvl="0">
      <w:start w:val="5"/>
      <w:numFmt w:val="decimal"/>
      <w:lvlText w:val="%1"/>
      <w:lvlJc w:val="left"/>
      <w:pPr>
        <w:ind w:left="360" w:hanging="360"/>
      </w:pPr>
    </w:lvl>
    <w:lvl w:ilvl="1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24923731"/>
    <w:multiLevelType w:val="hybridMultilevel"/>
    <w:tmpl w:val="75CEC5E0"/>
    <w:lvl w:ilvl="0" w:tplc="13D66BD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693DE0"/>
    <w:multiLevelType w:val="hybridMultilevel"/>
    <w:tmpl w:val="AC629844"/>
    <w:lvl w:ilvl="0" w:tplc="D2906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B0517"/>
    <w:multiLevelType w:val="multilevel"/>
    <w:tmpl w:val="FE349BEE"/>
    <w:styleLink w:val="WWNum4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6" w15:restartNumberingAfterBreak="0">
    <w:nsid w:val="6F427DF3"/>
    <w:multiLevelType w:val="hybridMultilevel"/>
    <w:tmpl w:val="A4D60E52"/>
    <w:lvl w:ilvl="0" w:tplc="0418000F">
      <w:start w:val="1"/>
      <w:numFmt w:val="decimal"/>
      <w:lvlText w:val="%1."/>
      <w:lvlJc w:val="left"/>
      <w:pPr>
        <w:ind w:left="643" w:hanging="360"/>
      </w:pPr>
    </w:lvl>
    <w:lvl w:ilvl="1" w:tplc="04180019">
      <w:start w:val="1"/>
      <w:numFmt w:val="lowerLetter"/>
      <w:lvlText w:val="%2."/>
      <w:lvlJc w:val="left"/>
      <w:pPr>
        <w:ind w:left="1363" w:hanging="360"/>
      </w:pPr>
    </w:lvl>
    <w:lvl w:ilvl="2" w:tplc="0418001B">
      <w:start w:val="1"/>
      <w:numFmt w:val="lowerRoman"/>
      <w:lvlText w:val="%3."/>
      <w:lvlJc w:val="right"/>
      <w:pPr>
        <w:ind w:left="2083" w:hanging="180"/>
      </w:pPr>
    </w:lvl>
    <w:lvl w:ilvl="3" w:tplc="0418000F">
      <w:start w:val="1"/>
      <w:numFmt w:val="decimal"/>
      <w:lvlText w:val="%4."/>
      <w:lvlJc w:val="left"/>
      <w:pPr>
        <w:ind w:left="2803" w:hanging="360"/>
      </w:pPr>
    </w:lvl>
    <w:lvl w:ilvl="4" w:tplc="04180019">
      <w:start w:val="1"/>
      <w:numFmt w:val="lowerLetter"/>
      <w:lvlText w:val="%5."/>
      <w:lvlJc w:val="left"/>
      <w:pPr>
        <w:ind w:left="3523" w:hanging="360"/>
      </w:pPr>
    </w:lvl>
    <w:lvl w:ilvl="5" w:tplc="0418001B">
      <w:start w:val="1"/>
      <w:numFmt w:val="lowerRoman"/>
      <w:lvlText w:val="%6."/>
      <w:lvlJc w:val="right"/>
      <w:pPr>
        <w:ind w:left="4243" w:hanging="180"/>
      </w:pPr>
    </w:lvl>
    <w:lvl w:ilvl="6" w:tplc="0418000F">
      <w:start w:val="1"/>
      <w:numFmt w:val="decimal"/>
      <w:lvlText w:val="%7."/>
      <w:lvlJc w:val="left"/>
      <w:pPr>
        <w:ind w:left="4963" w:hanging="360"/>
      </w:pPr>
    </w:lvl>
    <w:lvl w:ilvl="7" w:tplc="04180019">
      <w:start w:val="1"/>
      <w:numFmt w:val="lowerLetter"/>
      <w:lvlText w:val="%8."/>
      <w:lvlJc w:val="left"/>
      <w:pPr>
        <w:ind w:left="5683" w:hanging="360"/>
      </w:pPr>
    </w:lvl>
    <w:lvl w:ilvl="8" w:tplc="0418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729578855">
    <w:abstractNumId w:val="4"/>
  </w:num>
  <w:num w:numId="2" w16cid:durableId="321127493">
    <w:abstractNumId w:val="0"/>
  </w:num>
  <w:num w:numId="3" w16cid:durableId="16157461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2507027">
    <w:abstractNumId w:val="1"/>
  </w:num>
  <w:num w:numId="5" w16cid:durableId="1785542294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9243750">
    <w:abstractNumId w:val="2"/>
  </w:num>
  <w:num w:numId="7" w16cid:durableId="1597713520">
    <w:abstractNumId w:val="2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845398">
    <w:abstractNumId w:val="5"/>
  </w:num>
  <w:num w:numId="9" w16cid:durableId="626349097">
    <w:abstractNumId w:val="5"/>
    <w:lvlOverride w:ilvl="0">
      <w:startOverride w:val="1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7223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32"/>
    <w:rsid w:val="00031BF4"/>
    <w:rsid w:val="000611BE"/>
    <w:rsid w:val="001024F1"/>
    <w:rsid w:val="001108B4"/>
    <w:rsid w:val="00113DA4"/>
    <w:rsid w:val="00116F19"/>
    <w:rsid w:val="001315B2"/>
    <w:rsid w:val="00131CE1"/>
    <w:rsid w:val="00137649"/>
    <w:rsid w:val="00152E80"/>
    <w:rsid w:val="00163D13"/>
    <w:rsid w:val="00175790"/>
    <w:rsid w:val="001917B3"/>
    <w:rsid w:val="001A7A1D"/>
    <w:rsid w:val="001B0E1C"/>
    <w:rsid w:val="001B3231"/>
    <w:rsid w:val="001D092D"/>
    <w:rsid w:val="001D4025"/>
    <w:rsid w:val="001E4669"/>
    <w:rsid w:val="001E4B9E"/>
    <w:rsid w:val="002257FB"/>
    <w:rsid w:val="002272A1"/>
    <w:rsid w:val="00230F63"/>
    <w:rsid w:val="00236C0D"/>
    <w:rsid w:val="002455E4"/>
    <w:rsid w:val="00250234"/>
    <w:rsid w:val="00263654"/>
    <w:rsid w:val="00267672"/>
    <w:rsid w:val="003142E0"/>
    <w:rsid w:val="0037063C"/>
    <w:rsid w:val="00384F1F"/>
    <w:rsid w:val="0039489A"/>
    <w:rsid w:val="003A39D3"/>
    <w:rsid w:val="003A46AA"/>
    <w:rsid w:val="003B1959"/>
    <w:rsid w:val="003B5EE7"/>
    <w:rsid w:val="003D6E2A"/>
    <w:rsid w:val="003E7270"/>
    <w:rsid w:val="00406940"/>
    <w:rsid w:val="0048463D"/>
    <w:rsid w:val="004937A6"/>
    <w:rsid w:val="00493C09"/>
    <w:rsid w:val="004E1A9F"/>
    <w:rsid w:val="005030A6"/>
    <w:rsid w:val="00517C35"/>
    <w:rsid w:val="00526F5C"/>
    <w:rsid w:val="005A1014"/>
    <w:rsid w:val="005B10B0"/>
    <w:rsid w:val="005D309A"/>
    <w:rsid w:val="005E412F"/>
    <w:rsid w:val="005F6A77"/>
    <w:rsid w:val="00654B7C"/>
    <w:rsid w:val="006605B5"/>
    <w:rsid w:val="0066353D"/>
    <w:rsid w:val="0067552C"/>
    <w:rsid w:val="006B3B94"/>
    <w:rsid w:val="006B5701"/>
    <w:rsid w:val="006C41C3"/>
    <w:rsid w:val="006F246F"/>
    <w:rsid w:val="006F7CCE"/>
    <w:rsid w:val="00722FCE"/>
    <w:rsid w:val="007531D6"/>
    <w:rsid w:val="00767AD3"/>
    <w:rsid w:val="007712FB"/>
    <w:rsid w:val="00780CF6"/>
    <w:rsid w:val="007B2BD5"/>
    <w:rsid w:val="007B6F01"/>
    <w:rsid w:val="007C0332"/>
    <w:rsid w:val="007D7BB4"/>
    <w:rsid w:val="007E2932"/>
    <w:rsid w:val="007F6417"/>
    <w:rsid w:val="008162A8"/>
    <w:rsid w:val="0082084E"/>
    <w:rsid w:val="00826A39"/>
    <w:rsid w:val="00840E05"/>
    <w:rsid w:val="00881D59"/>
    <w:rsid w:val="0089594A"/>
    <w:rsid w:val="008F459A"/>
    <w:rsid w:val="009111AD"/>
    <w:rsid w:val="00945AAB"/>
    <w:rsid w:val="009530A6"/>
    <w:rsid w:val="009659C1"/>
    <w:rsid w:val="0096621B"/>
    <w:rsid w:val="009A602C"/>
    <w:rsid w:val="009A7875"/>
    <w:rsid w:val="009E363C"/>
    <w:rsid w:val="00A0509E"/>
    <w:rsid w:val="00A4711F"/>
    <w:rsid w:val="00A9103B"/>
    <w:rsid w:val="00A96F07"/>
    <w:rsid w:val="00AA0D8D"/>
    <w:rsid w:val="00AA0E4F"/>
    <w:rsid w:val="00AB5588"/>
    <w:rsid w:val="00AF665B"/>
    <w:rsid w:val="00B03686"/>
    <w:rsid w:val="00B20906"/>
    <w:rsid w:val="00B27F7B"/>
    <w:rsid w:val="00B27F86"/>
    <w:rsid w:val="00B475B9"/>
    <w:rsid w:val="00B71642"/>
    <w:rsid w:val="00BA5CB3"/>
    <w:rsid w:val="00BB4E2F"/>
    <w:rsid w:val="00BC3953"/>
    <w:rsid w:val="00BD1FD0"/>
    <w:rsid w:val="00BE2D02"/>
    <w:rsid w:val="00C061FA"/>
    <w:rsid w:val="00C15385"/>
    <w:rsid w:val="00C339DE"/>
    <w:rsid w:val="00C512E7"/>
    <w:rsid w:val="00C62CC6"/>
    <w:rsid w:val="00CC56AF"/>
    <w:rsid w:val="00CD3DF4"/>
    <w:rsid w:val="00CE1E1D"/>
    <w:rsid w:val="00CE3F67"/>
    <w:rsid w:val="00CF3D1C"/>
    <w:rsid w:val="00D2634B"/>
    <w:rsid w:val="00D3209A"/>
    <w:rsid w:val="00D4746F"/>
    <w:rsid w:val="00D81B2A"/>
    <w:rsid w:val="00D869BC"/>
    <w:rsid w:val="00DA49A1"/>
    <w:rsid w:val="00DA5506"/>
    <w:rsid w:val="00DB2BFF"/>
    <w:rsid w:val="00DC36DF"/>
    <w:rsid w:val="00DD1C4A"/>
    <w:rsid w:val="00DD3DFC"/>
    <w:rsid w:val="00DE0C54"/>
    <w:rsid w:val="00DE325F"/>
    <w:rsid w:val="00DF3122"/>
    <w:rsid w:val="00E1093C"/>
    <w:rsid w:val="00E41D83"/>
    <w:rsid w:val="00E50817"/>
    <w:rsid w:val="00E5507E"/>
    <w:rsid w:val="00E5634C"/>
    <w:rsid w:val="00E62928"/>
    <w:rsid w:val="00E65781"/>
    <w:rsid w:val="00E82D5D"/>
    <w:rsid w:val="00E8650F"/>
    <w:rsid w:val="00E94B29"/>
    <w:rsid w:val="00E97C07"/>
    <w:rsid w:val="00EA22FA"/>
    <w:rsid w:val="00ED5369"/>
    <w:rsid w:val="00F020CF"/>
    <w:rsid w:val="00F23D1F"/>
    <w:rsid w:val="00F35567"/>
    <w:rsid w:val="00F36B2A"/>
    <w:rsid w:val="00FA29EB"/>
    <w:rsid w:val="00FC4B29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E77C3"/>
  <w15:docId w15:val="{FC538973-6D85-4172-B901-53CF9BC2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Textbody"/>
    <w:next w:val="Textbody"/>
    <w:link w:val="Titlu1Caracter"/>
    <w:qFormat/>
    <w:rsid w:val="00CE3F67"/>
    <w:pPr>
      <w:keepNext/>
      <w:spacing w:before="240"/>
      <w:outlineLvl w:val="0"/>
    </w:pPr>
    <w:rPr>
      <w:b/>
      <w:sz w:val="28"/>
    </w:rPr>
  </w:style>
  <w:style w:type="paragraph" w:styleId="Titlu8">
    <w:name w:val="heading 8"/>
    <w:basedOn w:val="Standard"/>
    <w:next w:val="Textbody"/>
    <w:link w:val="Titlu8Caracter"/>
    <w:semiHidden/>
    <w:unhideWhenUsed/>
    <w:qFormat/>
    <w:rsid w:val="00CE3F67"/>
    <w:pPr>
      <w:spacing w:before="240" w:after="60"/>
      <w:outlineLvl w:val="7"/>
    </w:pPr>
    <w:rPr>
      <w:i/>
      <w:iCs/>
      <w:color w:val="34608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E29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7E2932"/>
  </w:style>
  <w:style w:type="paragraph" w:styleId="Subsol">
    <w:name w:val="footer"/>
    <w:basedOn w:val="Normal"/>
    <w:link w:val="SubsolCaracter"/>
    <w:uiPriority w:val="99"/>
    <w:unhideWhenUsed/>
    <w:rsid w:val="007E293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E2932"/>
  </w:style>
  <w:style w:type="character" w:styleId="Hyperlink">
    <w:name w:val="Hyperlink"/>
    <w:basedOn w:val="Fontdeparagrafimplicit"/>
    <w:uiPriority w:val="99"/>
    <w:unhideWhenUsed/>
    <w:rsid w:val="007E2932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7B6F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6767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67672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881D59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rsid w:val="00CE3F67"/>
    <w:rPr>
      <w:rFonts w:ascii="Times New Roman" w:eastAsia="Lucida Sans Unicode" w:hAnsi="Times New Roman" w:cs="Tahoma"/>
      <w:b/>
      <w:color w:val="000000"/>
      <w:kern w:val="3"/>
      <w:sz w:val="28"/>
      <w:szCs w:val="24"/>
      <w:lang w:val="ro-RO" w:eastAsia="ro-RO" w:bidi="en-US"/>
    </w:rPr>
  </w:style>
  <w:style w:type="character" w:customStyle="1" w:styleId="Titlu8Caracter">
    <w:name w:val="Titlu 8 Caracter"/>
    <w:basedOn w:val="Fontdeparagrafimplicit"/>
    <w:link w:val="Titlu8"/>
    <w:semiHidden/>
    <w:rsid w:val="00CE3F67"/>
    <w:rPr>
      <w:rFonts w:ascii="Times New Roman" w:eastAsia="Lucida Sans Unicode" w:hAnsi="Times New Roman" w:cs="Tahoma"/>
      <w:i/>
      <w:iCs/>
      <w:color w:val="346084"/>
      <w:kern w:val="3"/>
      <w:sz w:val="24"/>
      <w:szCs w:val="24"/>
      <w:lang w:val="ro-RO" w:eastAsia="ro-RO" w:bidi="en-US"/>
    </w:rPr>
  </w:style>
  <w:style w:type="paragraph" w:customStyle="1" w:styleId="Standard">
    <w:name w:val="Standard"/>
    <w:rsid w:val="00CE3F6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ro-RO" w:eastAsia="ro-RO" w:bidi="en-US"/>
    </w:rPr>
  </w:style>
  <w:style w:type="paragraph" w:customStyle="1" w:styleId="Textbody">
    <w:name w:val="Text body"/>
    <w:basedOn w:val="Standard"/>
    <w:rsid w:val="00CE3F67"/>
    <w:pPr>
      <w:spacing w:after="120"/>
    </w:pPr>
  </w:style>
  <w:style w:type="paragraph" w:customStyle="1" w:styleId="BodyText21">
    <w:name w:val="Body Text 21"/>
    <w:basedOn w:val="Standard"/>
    <w:rsid w:val="00CE3F67"/>
    <w:pPr>
      <w:spacing w:after="120" w:line="480" w:lineRule="auto"/>
    </w:pPr>
    <w:rPr>
      <w:rFonts w:ascii="Century Gothic" w:hAnsi="Century Gothic" w:cs="Century Gothic"/>
      <w:color w:val="346084"/>
      <w:sz w:val="18"/>
    </w:rPr>
  </w:style>
  <w:style w:type="paragraph" w:customStyle="1" w:styleId="BodyText31">
    <w:name w:val="Body Text 31"/>
    <w:basedOn w:val="Standard"/>
    <w:rsid w:val="00CE3F67"/>
    <w:pPr>
      <w:spacing w:after="120"/>
    </w:pPr>
    <w:rPr>
      <w:rFonts w:ascii="Century Gothic" w:hAnsi="Century Gothic" w:cs="Century Gothic"/>
      <w:color w:val="346084"/>
      <w:sz w:val="16"/>
      <w:szCs w:val="16"/>
    </w:rPr>
  </w:style>
  <w:style w:type="numbering" w:customStyle="1" w:styleId="WWNum3">
    <w:name w:val="WWNum3"/>
    <w:rsid w:val="00CE3F67"/>
    <w:pPr>
      <w:numPr>
        <w:numId w:val="4"/>
      </w:numPr>
    </w:pPr>
  </w:style>
  <w:style w:type="numbering" w:customStyle="1" w:styleId="WWNum2">
    <w:name w:val="WWNum2"/>
    <w:rsid w:val="00CE3F67"/>
    <w:pPr>
      <w:numPr>
        <w:numId w:val="6"/>
      </w:numPr>
    </w:pPr>
  </w:style>
  <w:style w:type="numbering" w:customStyle="1" w:styleId="WWNum4">
    <w:name w:val="WWNum4"/>
    <w:rsid w:val="00CE3F67"/>
    <w:pPr>
      <w:numPr>
        <w:numId w:val="8"/>
      </w:numPr>
    </w:pPr>
  </w:style>
  <w:style w:type="character" w:customStyle="1" w:styleId="Fontdeparagrafimplicit1">
    <w:name w:val="Font de paragraf implicit1"/>
    <w:rsid w:val="00CE3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Tel:____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6B1F9-669B-42BD-A4EA-1D8C791B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4</Pages>
  <Words>1496</Words>
  <Characters>8531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Romstema</dc:creator>
  <cp:lastModifiedBy>Primaria Vint</cp:lastModifiedBy>
  <cp:revision>76</cp:revision>
  <cp:lastPrinted>2025-11-18T11:47:00Z</cp:lastPrinted>
  <dcterms:created xsi:type="dcterms:W3CDTF">2019-11-21T13:14:00Z</dcterms:created>
  <dcterms:modified xsi:type="dcterms:W3CDTF">2025-11-19T07:37:00Z</dcterms:modified>
</cp:coreProperties>
</file>