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961A" w14:textId="37B407F0" w:rsidR="004102AF" w:rsidRDefault="00F21A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DB2183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7088</w:t>
      </w:r>
      <w:r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/G/</w:t>
      </w:r>
      <w:r w:rsidR="00DB2183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28.06.2024</w:t>
      </w:r>
    </w:p>
    <w:p w14:paraId="411256D6" w14:textId="77777777" w:rsidR="004102AF" w:rsidRDefault="00F21A05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ANUNȚ</w:t>
      </w:r>
    </w:p>
    <w:p w14:paraId="779A1F17" w14:textId="77777777" w:rsidR="004102AF" w:rsidRDefault="00410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EA79CE7" w14:textId="44C88952" w:rsidR="004102AF" w:rsidRDefault="00F21A05" w:rsidP="00F21A0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Primăria Comunei Vintu de Jos organizează concurs</w:t>
      </w:r>
      <w:r w:rsidR="00DB2183">
        <w:rPr>
          <w:rFonts w:ascii="Times New Roman" w:eastAsia="Times New Roman" w:hAnsi="Times New Roman" w:cs="Times New Roman"/>
          <w:sz w:val="24"/>
          <w:szCs w:val="24"/>
          <w:lang w:eastAsia="ro-RO"/>
        </w:rPr>
        <w:t>/examen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promovare </w:t>
      </w:r>
      <w:bookmarkStart w:id="0" w:name="_Hlk135231173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grad/treaptă  profesională imediat superior celui deținut în cadrul Activităților din subordinea Consiliului local Vințu de Jos </w:t>
      </w:r>
      <w:r w:rsidR="00DB2183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Cultură-</w:t>
      </w:r>
      <w:r w:rsidR="00097FA9">
        <w:rPr>
          <w:rFonts w:ascii="Times New Roman" w:eastAsia="Times New Roman" w:hAnsi="Times New Roman" w:cs="Times New Roman"/>
          <w:sz w:val="24"/>
          <w:szCs w:val="24"/>
          <w:lang w:eastAsia="ro-RO"/>
        </w:rPr>
        <w:t>Cămin Cultural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 comunei Vințu de Jos</w:t>
      </w:r>
    </w:p>
    <w:bookmarkEnd w:id="0"/>
    <w:p w14:paraId="2F3B4B52" w14:textId="1C489AF9" w:rsidR="004102AF" w:rsidRDefault="00F21A05">
      <w:pPr>
        <w:spacing w:beforeAutospacing="1" w:line="273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Referent </w:t>
      </w:r>
      <w:r w:rsidR="00DA361F">
        <w:rPr>
          <w:rFonts w:ascii="Times New Roman" w:eastAsia="Calibri" w:hAnsi="Times New Roman" w:cs="Times New Roman"/>
          <w:b/>
          <w:bCs/>
          <w:sz w:val="24"/>
          <w:szCs w:val="24"/>
        </w:rPr>
        <w:t>studii medii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treaptă profesională imediat superioară imediat superioară  în cadrul activității din subordinea Consiliului local Vințu de Jos </w:t>
      </w:r>
      <w:r w:rsidR="00DB2183">
        <w:rPr>
          <w:rFonts w:ascii="Times New Roman" w:eastAsia="Calibri" w:hAnsi="Times New Roman" w:cs="Times New Roman"/>
          <w:b/>
          <w:bCs/>
          <w:sz w:val="24"/>
          <w:szCs w:val="24"/>
        </w:rPr>
        <w:t>Cultură-Cămin Cultural</w:t>
      </w:r>
    </w:p>
    <w:p w14:paraId="10C556F1" w14:textId="77777777" w:rsidR="004102AF" w:rsidRDefault="004102AF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en-US"/>
        </w:rPr>
      </w:pPr>
    </w:p>
    <w:p w14:paraId="7DA52055" w14:textId="1EAD9216" w:rsidR="004102AF" w:rsidRDefault="00F21A05">
      <w:pPr>
        <w:shd w:val="clear" w:color="auto" w:fill="C6D9F1" w:themeFill="text2" w:themeFillTint="3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Condiții pentru ocuparea postului </w:t>
      </w:r>
      <w:r w:rsidRPr="00F21A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Referent </w:t>
      </w:r>
      <w:r w:rsidR="00DA361F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studii medii</w:t>
      </w:r>
      <w:r w:rsidRPr="00F21A05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treaptă profesională imediat superioară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în cadrul activității din subordinea Consiliului local Vințu de Jos </w:t>
      </w:r>
      <w:r w:rsidR="00DB218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Cultură – Cămin </w:t>
      </w:r>
      <w:r w:rsidR="00097FA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Cultural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t-BR"/>
        </w:rPr>
        <w:t xml:space="preserve"> al comunei Vințu de Jos, județ Alba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42D65357" w14:textId="77777777" w:rsidR="004102AF" w:rsidRDefault="00F21A05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val="pt-BR"/>
        </w:rPr>
        <w:t>Candidaţii trebuie să îndeplinească condiţiile prevăzute de art.72,alin(2) din  HOTĂRÂREA  Nr. 1336/2022 din 28 octombrie 2022 pentru aprobarea Regulamentului-cadru privind organizarea şi dezvoltarea carierei personalului contractual din sectorul bugetar plătit din fonduri publice</w:t>
      </w:r>
    </w:p>
    <w:p w14:paraId="33481130" w14:textId="77777777" w:rsidR="004102AF" w:rsidRDefault="00F21A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Helvetica" w:eastAsia="Times New Roman" w:hAnsi="Helvetica" w:cs="Times New Roman"/>
          <w:color w:val="1A1A1A"/>
          <w:sz w:val="20"/>
          <w:szCs w:val="20"/>
          <w:shd w:val="clear" w:color="auto" w:fill="FFFFFF"/>
          <w:lang w:val="pt-BR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Candidatii trebuie să îndeplinească condițiile prevazute la art.554, alin(5) din OUG nr.57/2019 privind Codul Administrativ.</w:t>
      </w:r>
    </w:p>
    <w:p w14:paraId="6EC83D72" w14:textId="77777777" w:rsidR="004102AF" w:rsidRDefault="004102AF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2EA248B" w14:textId="77777777" w:rsidR="004102AF" w:rsidRDefault="00F21A05">
      <w:pPr>
        <w:shd w:val="clear" w:color="auto" w:fill="DEE7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Concursul de promovare se va organiza la sediul Primăriei comunei Vințu de Jos, conform calendarului următor:</w:t>
      </w:r>
    </w:p>
    <w:p w14:paraId="3B88B227" w14:textId="4081C199" w:rsidR="004102AF" w:rsidRDefault="00C55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01.07.2024-05.07.2024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- perioada de  depunere a dosarelor;</w:t>
      </w:r>
    </w:p>
    <w:p w14:paraId="06274ADA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termen de două zile lucrătoare de la data expirării termenului de depunere a dosarelor-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selecția dosarelor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2C6F4804" w14:textId="7168C78F" w:rsidR="004102AF" w:rsidRDefault="00DB21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12.07</w:t>
      </w:r>
      <w:r w:rsidR="00F21A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</w:t>
      </w:r>
      <w:r w:rsidR="00F21A05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ora 10.00- proba scrisă ;</w:t>
      </w:r>
    </w:p>
    <w:p w14:paraId="442A8B7B" w14:textId="0A4EFEFD" w:rsidR="004102AF" w:rsidRDefault="00C55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12.07.2024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,ora 14.30-afișare rezultate;</w:t>
      </w:r>
    </w:p>
    <w:p w14:paraId="2F35D935" w14:textId="1067D2DB" w:rsidR="004102AF" w:rsidRDefault="00C55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15.07.2024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,ora 14.30-depunere contestații proba scrisă;</w:t>
      </w:r>
    </w:p>
    <w:p w14:paraId="3FDA92D5" w14:textId="50C09656" w:rsidR="004102AF" w:rsidRDefault="00C557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15.07.2024</w:t>
      </w:r>
      <w:r w:rsidR="00F21A05">
        <w:rPr>
          <w:rFonts w:ascii="Times New Roman" w:eastAsia="Times New Roman" w:hAnsi="Times New Roman" w:cs="Times New Roman"/>
          <w:sz w:val="24"/>
          <w:szCs w:val="24"/>
          <w:lang w:eastAsia="ro-RO"/>
        </w:rPr>
        <w:t>,ora 16.00-afișare rezultate contestație proba scrisă;</w:t>
      </w:r>
    </w:p>
    <w:p w14:paraId="3F3FC148" w14:textId="77777777" w:rsidR="004102AF" w:rsidRDefault="00F21A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Interviul se susţine în  termen de maximum 4 zile lucrătoare de la data susţinerii probei scrise.</w:t>
      </w:r>
    </w:p>
    <w:p w14:paraId="0BE6C113" w14:textId="77777777" w:rsidR="004102AF" w:rsidRDefault="004102AF">
      <w:pPr>
        <w:tabs>
          <w:tab w:val="left" w:pos="720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E89A82E" w14:textId="77777777" w:rsidR="004102AF" w:rsidRDefault="004102AF">
      <w:pPr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</w:pPr>
    </w:p>
    <w:p w14:paraId="7205C1FA" w14:textId="7CB405E7" w:rsidR="004102AF" w:rsidRDefault="00F21A05">
      <w:pPr>
        <w:shd w:val="clear" w:color="auto" w:fill="C6D9F1" w:themeFill="text2" w:themeFillTint="33"/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lastRenderedPageBreak/>
        <w:t xml:space="preserve">BIBLIOGRAFIA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-o </w:t>
      </w:r>
      <w:proofErr w:type="spellStart"/>
      <w:proofErr w:type="gram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treaptă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profesională</w:t>
      </w:r>
      <w:proofErr w:type="spellEnd"/>
      <w:proofErr w:type="gram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superioară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 w:rsidR="00C557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Cultură</w:t>
      </w:r>
      <w:proofErr w:type="spellEnd"/>
      <w:r w:rsidR="00C557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– </w:t>
      </w:r>
      <w:proofErr w:type="spellStart"/>
      <w:r w:rsidR="00097FA9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</w:t>
      </w:r>
      <w:r w:rsidR="00C557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ămin</w:t>
      </w:r>
      <w:proofErr w:type="spellEnd"/>
      <w:r w:rsidR="00C557E5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Cultural</w:t>
      </w:r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al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Jos</w:t>
      </w:r>
    </w:p>
    <w:p w14:paraId="783C1CDD" w14:textId="51B0352E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170723765"/>
      <w:r w:rsidRPr="00C557E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OUG nr.57/2019 privind Codul Administrativ cu completările și modificările ulterioare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52C3E0D" w14:textId="6F1E93AE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Legea nr. 53/2003 privind Codul muncii,Republicat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D55449F" w14:textId="77E4B3BD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>LEGEA   Nr. 319/2006 din 14 iulie 2006-Legea securităţii şi sănătăţii în muncă;</w:t>
      </w:r>
    </w:p>
    <w:p w14:paraId="4B36880A" w14:textId="7EB16E62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DECRETUL  Nr. 209 din  5 iulie 1976 pentru aprobarea Regulamentului operaţiilor de casa ale unităţilor socialiste, </w:t>
      </w:r>
    </w:p>
    <w:bookmarkEnd w:id="1"/>
    <w:p w14:paraId="060DC047" w14:textId="77777777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E48B073" w14:textId="77777777" w:rsidR="004102AF" w:rsidRDefault="004102AF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</w:p>
    <w:p w14:paraId="35A609F7" w14:textId="77777777" w:rsidR="004102AF" w:rsidRDefault="00F21A05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en-US"/>
          <w14:ligatures w14:val="standardContextual"/>
        </w:rPr>
        <w:t xml:space="preserve">TEMATICA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pentru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concursul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/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examenul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promovare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într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-un grad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profesional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imediat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superior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celui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deținut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din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cadrul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Compartimentului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Transport al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comunei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Vințu</w:t>
      </w:r>
      <w:proofErr w:type="spellEnd"/>
      <w:r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 xml:space="preserve"> de Jos</w:t>
      </w:r>
    </w:p>
    <w:p w14:paraId="3ACEA281" w14:textId="77777777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OUG nr.57/2019 privind Codul Administrativ cu completările și modificările ulterioare, Partea a VI-a, Titulu I și II,Cap V, Titlul III,Cap.I,Cap. III,Cap.IV și Cap. V;</w:t>
      </w:r>
    </w:p>
    <w:p w14:paraId="243D1238" w14:textId="77777777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Legea nr. 53/2003 privind Codul muncii,Republicat,Titlul II,Titlul III,Titlul XI,Cap. 1 -cu modificarile si completarile ulterioare;</w:t>
      </w:r>
    </w:p>
    <w:p w14:paraId="55F0C2A3" w14:textId="77777777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>LEGEA   Nr. 319/2006 din 14 iulie 2006-Legea securităţii şi sănătăţii în muncă;</w:t>
      </w:r>
    </w:p>
    <w:p w14:paraId="1067CE52" w14:textId="77777777" w:rsidR="00C557E5" w:rsidRPr="00C557E5" w:rsidRDefault="00C557E5" w:rsidP="00C55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Pr="00C557E5">
        <w:rPr>
          <w:rFonts w:ascii="Times New Roman" w:eastAsia="Calibri" w:hAnsi="Times New Roman" w:cs="Times New Roman"/>
          <w:bCs/>
          <w:sz w:val="24"/>
          <w:szCs w:val="24"/>
        </w:rPr>
        <w:t xml:space="preserve">DECRETUL  Nr. 209 din  5 iulie 1976 pentru aprobarea Regulamentului operaţiilor de casa ale unităţilor socialiste, </w:t>
      </w:r>
    </w:p>
    <w:p w14:paraId="5B2BAD10" w14:textId="77777777" w:rsidR="004102AF" w:rsidRPr="00C557E5" w:rsidRDefault="004102AF">
      <w:pPr>
        <w:spacing w:after="160" w:line="259" w:lineRule="auto"/>
        <w:ind w:left="36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59B3666" w14:textId="77777777" w:rsidR="004102AF" w:rsidRDefault="00F21A05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Conform art. 72 din   HOTĂRÂREA  Nr. 1336/2022 din 28 octombrie 2022</w:t>
      </w:r>
    </w:p>
    <w:p w14:paraId="1E82BD00" w14:textId="77777777" w:rsidR="004102AF" w:rsidRDefault="00F21A05">
      <w:pPr>
        <w:pStyle w:val="NoSpacing"/>
        <w:shd w:val="clear" w:color="auto" w:fill="DBE5F1" w:themeFill="accent1" w:themeFillTint="33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aprobarea Regulamentului-cadru privind organizarea şi dezvoltarea carierei personalului contractual din sectorul bugetar plătit din fonduri publice</w:t>
      </w:r>
    </w:p>
    <w:p w14:paraId="18996997" w14:textId="77777777" w:rsidR="004102AF" w:rsidRDefault="00F21A05">
      <w:pPr>
        <w:shd w:val="clear" w:color="auto" w:fill="C6D9F1" w:themeFill="text2" w:themeFillTint="33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(3) În vederea participării la examenul de promovare în grade sau trepte profesionale imediat superioare, candidaţii depun dosarul de examen care conţine în mod obligatoriu:</w:t>
      </w:r>
    </w:p>
    <w:p w14:paraId="50748F5C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a) cerere de înscriere;</w:t>
      </w:r>
    </w:p>
    <w:p w14:paraId="22AC9D88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b) adeverinţe eliberate de angajatori din care să reiasă vechimea în gradul sau treapta profesională din care promovează;</w:t>
      </w:r>
    </w:p>
    <w:p w14:paraId="53242D77" w14:textId="77777777" w:rsidR="004102AF" w:rsidRDefault="00F21A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c) copii ale rapoartelor de evaluare a performanţelor profesionale din ultimii 3 ani în care s-a aflat în activitate.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14:paraId="3F6C2DA4" w14:textId="03146643" w:rsidR="00085133" w:rsidRPr="00C557E5" w:rsidRDefault="00F21A05" w:rsidP="00C55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Detalii privind condiţiile specifice şi bibliografia de concurs sunt disponibile accesând </w:t>
      </w:r>
      <w:hyperlink r:id="rId8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o-RO"/>
          </w:rPr>
          <w:t>pagina oficială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o-RO"/>
        </w:rPr>
        <w:t xml:space="preserve"> : www.vintudejos.ro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. Relaţii suplimentare se pot obţine la sediul Primăriei comunei Vintu de Jos sau la telefon:0258739234,int.13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              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      </w:t>
      </w:r>
    </w:p>
    <w:p w14:paraId="1613E694" w14:textId="7CB2B80F" w:rsidR="004102AF" w:rsidRDefault="00F21A05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concurs </w:t>
      </w:r>
      <w:r w:rsidR="00C557E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, </w:t>
      </w:r>
      <w:bookmarkStart w:id="2" w:name="_Hlk170723851"/>
      <w:r w:rsidR="00C557E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conform dispoziției nr.146/27.06.2024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sunt:</w:t>
      </w:r>
    </w:p>
    <w:p w14:paraId="3BCB1B1C" w14:textId="77777777" w:rsidR="00C557E5" w:rsidRPr="00C557E5" w:rsidRDefault="00C557E5" w:rsidP="00C5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557E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1. Muntean Claudia Lavinia – Secretar General UAT-Președinte;</w:t>
      </w:r>
    </w:p>
    <w:p w14:paraId="79DBC979" w14:textId="77777777" w:rsidR="00C557E5" w:rsidRPr="00C557E5" w:rsidRDefault="00C557E5" w:rsidP="00C5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557E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2. Neagu Eugenia Ana– Șef Serviciu Resurse umane, investiții, achiziții publice și servicii publice, Strategii, Programe, Proiecte, Impozite și taxe locale-Membru;</w:t>
      </w:r>
    </w:p>
    <w:p w14:paraId="7FCD3205" w14:textId="77777777" w:rsidR="00C557E5" w:rsidRPr="00C557E5" w:rsidRDefault="00C557E5" w:rsidP="00C5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557E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3. Nandra Alexandru- Consilier de achiziții publice în cadrul Compartimentului Resurse umane, investiții, achiziții publice și servicii publice, Strategii, Programe, Proiecte-Membru .</w:t>
      </w:r>
    </w:p>
    <w:p w14:paraId="2CCE54C0" w14:textId="77777777" w:rsidR="00C557E5" w:rsidRDefault="00C557E5" w:rsidP="00C5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557E5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 xml:space="preserve"> Mmebru supleant:Zamora Maria Claudia-Referent treapta I în cadrul Serviciului de transport public local.  </w:t>
      </w:r>
    </w:p>
    <w:p w14:paraId="70DBDEF3" w14:textId="1E4A8B4A" w:rsidR="004102AF" w:rsidRDefault="00F21A05" w:rsidP="00C55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Membrii comisiei de solutionare a contestatiilor </w:t>
      </w:r>
      <w:r w:rsidR="00C557E5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conform dispoziției nr.146/27.06.2024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, sunt:</w:t>
      </w:r>
    </w:p>
    <w:p w14:paraId="456AECE8" w14:textId="77777777" w:rsidR="00C557E5" w:rsidRDefault="00C557E5" w:rsidP="00C55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1. Mădăraș Florina-Consilier superior în cadrul Compartimentului Cadastru, Fond-funciar-Președinte;</w:t>
      </w:r>
    </w:p>
    <w:p w14:paraId="320F5E8B" w14:textId="77777777" w:rsidR="00C557E5" w:rsidRDefault="00C557E5" w:rsidP="00C55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2</w:t>
      </w:r>
      <w:r>
        <w:rPr>
          <w:rFonts w:ascii="Times New Roman" w:eastAsia="Times New Roman" w:hAnsi="Times New Roman" w:cs="Times New Roman"/>
          <w:sz w:val="24"/>
          <w:szCs w:val="24"/>
        </w:rPr>
        <w:t>. Băcăințan Roxana-Diana-Referent Principal în cadrul Compartimentului Impozite și taxe locale-Membru;</w:t>
      </w:r>
    </w:p>
    <w:p w14:paraId="12AAC14E" w14:textId="77777777" w:rsidR="00C557E5" w:rsidRDefault="00C557E5" w:rsidP="00C557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3.Stîngaciu Anișoara Rodica-Consilier Principal în cadrul Compartimentului Impozite și taxe locale- Membru</w:t>
      </w:r>
    </w:p>
    <w:p w14:paraId="3BC699C3" w14:textId="77777777" w:rsidR="00C557E5" w:rsidRDefault="00C557E5" w:rsidP="00C55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Membru supleant:</w:t>
      </w:r>
    </w:p>
    <w:p w14:paraId="4D05B22B" w14:textId="77777777" w:rsidR="00C557E5" w:rsidRDefault="00C557E5" w:rsidP="00C557E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Vlad Gheorghe- Referent Superior în cadrul Compartimentului impozite și taxe locale.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</w:p>
    <w:p w14:paraId="6E90FDC6" w14:textId="77777777" w:rsidR="00C557E5" w:rsidRDefault="00C557E5" w:rsidP="00C557E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Secretarul comisiei de concurs:</w:t>
      </w:r>
    </w:p>
    <w:p w14:paraId="4B64932F" w14:textId="77777777" w:rsidR="00C557E5" w:rsidRDefault="00C557E5" w:rsidP="00C557E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14:paraId="6C6F4E75" w14:textId="77777777" w:rsidR="00C557E5" w:rsidRDefault="00C557E5" w:rsidP="00C557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Drăgan Ionela –Referent Superior în cadrul Compartimentului resurse umane,investiții, achiziții publice și servicii publice,strategii,programe,proiecte al comunei Vințu de Jos.</w:t>
      </w:r>
    </w:p>
    <w:p w14:paraId="0FB463D0" w14:textId="77777777" w:rsidR="00C557E5" w:rsidRDefault="00C557E5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FA1055" w14:textId="5EF5EB18" w:rsidR="004102AF" w:rsidRDefault="00C557E5">
      <w:pPr>
        <w:tabs>
          <w:tab w:val="left" w:pos="11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</w:t>
      </w:r>
      <w:r w:rsidR="00F21A05">
        <w:rPr>
          <w:rFonts w:ascii="Times New Roman" w:hAnsi="Times New Roman" w:cs="Times New Roman"/>
          <w:sz w:val="24"/>
          <w:szCs w:val="24"/>
        </w:rPr>
        <w:t>Primar,</w:t>
      </w:r>
    </w:p>
    <w:p w14:paraId="182EC363" w14:textId="557CF4B2" w:rsidR="004102AF" w:rsidRDefault="00F21A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Petru Ioan </w:t>
      </w:r>
      <w:r w:rsidR="00C557E5">
        <w:rPr>
          <w:rFonts w:ascii="Times New Roman" w:hAnsi="Times New Roman" w:cs="Times New Roman"/>
          <w:sz w:val="24"/>
          <w:szCs w:val="24"/>
        </w:rPr>
        <w:t>Morar</w:t>
      </w:r>
    </w:p>
    <w:sectPr w:rsidR="004102A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624A" w14:textId="77777777" w:rsidR="004102AF" w:rsidRDefault="00F21A05">
      <w:pPr>
        <w:spacing w:line="240" w:lineRule="auto"/>
      </w:pPr>
      <w:r>
        <w:separator/>
      </w:r>
    </w:p>
  </w:endnote>
  <w:endnote w:type="continuationSeparator" w:id="0">
    <w:p w14:paraId="6D54A47D" w14:textId="77777777" w:rsidR="004102AF" w:rsidRDefault="00F21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EDB0" w14:textId="77777777" w:rsidR="004102AF" w:rsidRDefault="00F21A05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I.D/2Ex,3 pag/G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708D" w14:textId="77777777" w:rsidR="004102AF" w:rsidRDefault="00F21A05">
      <w:pPr>
        <w:spacing w:after="0"/>
      </w:pPr>
      <w:r>
        <w:separator/>
      </w:r>
    </w:p>
  </w:footnote>
  <w:footnote w:type="continuationSeparator" w:id="0">
    <w:p w14:paraId="0A9FA118" w14:textId="77777777" w:rsidR="004102AF" w:rsidRDefault="00F21A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C219" w14:textId="77777777" w:rsidR="004102AF" w:rsidRDefault="004102AF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1DA91DF0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JUDEŢUL ALBA</w:t>
    </w:r>
  </w:p>
  <w:p w14:paraId="7BEE4664" w14:textId="77777777" w:rsidR="004102AF" w:rsidRDefault="00F21A0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03143C4B" wp14:editId="3A59B022">
          <wp:simplePos x="0" y="0"/>
          <wp:positionH relativeFrom="page">
            <wp:posOffset>1466850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  <w:lang w:val="en-US"/>
      </w:rPr>
      <w:t>PRIMĂRIA COMUNEI VIN</w:t>
    </w:r>
    <w:r>
      <w:rPr>
        <w:rFonts w:ascii="Times New Roman" w:eastAsia="Times New Roman" w:hAnsi="Times New Roman" w:cs="Times New Roman"/>
        <w:b/>
        <w:sz w:val="24"/>
        <w:szCs w:val="24"/>
      </w:rPr>
      <w:t>ŢU DE JOS</w:t>
    </w:r>
  </w:p>
  <w:p w14:paraId="7F0F7218" w14:textId="77777777" w:rsidR="004102AF" w:rsidRDefault="00F21A05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Vintu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de </w:t>
    </w:r>
    <w:proofErr w:type="spellStart"/>
    <w:proofErr w:type="gramStart"/>
    <w:r>
      <w:rPr>
        <w:rFonts w:ascii="Times New Roman" w:eastAsia="Times New Roman" w:hAnsi="Times New Roman" w:cs="Times New Roman"/>
        <w:sz w:val="20"/>
        <w:szCs w:val="20"/>
        <w:lang w:val="en-US"/>
      </w:rPr>
      <w:t>Jos,str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Lucian </w:t>
    </w:r>
    <w:proofErr w:type="spellStart"/>
    <w:r>
      <w:rPr>
        <w:rFonts w:ascii="Times New Roman" w:eastAsia="Times New Roman" w:hAnsi="Times New Roman" w:cs="Times New Roman"/>
        <w:sz w:val="20"/>
        <w:szCs w:val="20"/>
        <w:lang w:val="en-US"/>
      </w:rPr>
      <w:t>Blaga,nr</w:t>
    </w:r>
    <w:proofErr w:type="spellEnd"/>
    <w:r>
      <w:rPr>
        <w:rFonts w:ascii="Times New Roman" w:eastAsia="Times New Roman" w:hAnsi="Times New Roman" w:cs="Times New Roman"/>
        <w:sz w:val="20"/>
        <w:szCs w:val="20"/>
        <w:lang w:val="en-US"/>
      </w:rPr>
      <w:t>. 47, CUI 4562443</w:t>
    </w:r>
  </w:p>
  <w:p w14:paraId="0E990805" w14:textId="77777777" w:rsidR="004102AF" w:rsidRDefault="00F21A0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1DC6EC9C" wp14:editId="736FE87F">
          <wp:simplePos x="0" y="0"/>
          <wp:positionH relativeFrom="column">
            <wp:posOffset>669925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val="en-US"/>
        </w:rPr>
        <w:t>Tel.</w:t>
      </w:r>
    </w:hyperlink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 xml:space="preserve">0258739234 </w:t>
    </w:r>
    <w:r>
      <w:rPr>
        <w:rFonts w:ascii="Times New Roman" w:eastAsia="Times New Roman" w:hAnsi="Times New Roman" w:cs="Times New Roman"/>
        <w:sz w:val="20"/>
        <w:szCs w:val="20"/>
        <w:lang w:val="en-US"/>
      </w:rPr>
      <w:t xml:space="preserve"> Fax</w:t>
    </w:r>
    <w:proofErr w:type="gramEnd"/>
    <w:r>
      <w:rPr>
        <w:rFonts w:ascii="Times New Roman" w:eastAsia="Times New Roman" w:hAnsi="Times New Roman" w:cs="Times New Roman"/>
        <w:sz w:val="20"/>
        <w:szCs w:val="20"/>
        <w:lang w:val="en-US"/>
      </w:rPr>
      <w:t>: 0258739640</w:t>
    </w:r>
  </w:p>
  <w:p w14:paraId="1FD560B0" w14:textId="77777777" w:rsidR="004102AF" w:rsidRDefault="00F21A05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  <w:r>
      <w:rPr>
        <w:rFonts w:ascii="Times New Roman" w:eastAsia="Times New Roman" w:hAnsi="Times New Roman" w:cs="Times New Roman"/>
        <w:sz w:val="20"/>
        <w:szCs w:val="20"/>
        <w:lang w:eastAsia="ro-RO"/>
      </w:rPr>
      <w:t xml:space="preserve">@   </w:t>
    </w:r>
    <w:r>
      <w:rPr>
        <w:rFonts w:ascii="Times New Roman" w:eastAsia="Times New Roman" w:hAnsi="Times New Roman" w:cs="Times New Roman"/>
        <w:color w:val="0563C1"/>
        <w:sz w:val="20"/>
        <w:szCs w:val="20"/>
        <w:u w:val="single"/>
        <w:lang w:val="en-US"/>
      </w:rPr>
      <w:t>resurseachiziții_vintudejos@ab.e-adm.ro</w:t>
    </w:r>
  </w:p>
  <w:p w14:paraId="57EB149B" w14:textId="77777777" w:rsidR="004102AF" w:rsidRDefault="004102AF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val="en-US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95"/>
    </w:tblGrid>
    <w:tr w:rsidR="004102AF" w14:paraId="54F22AAA" w14:textId="77777777">
      <w:trPr>
        <w:trHeight w:val="100"/>
      </w:trPr>
      <w:tc>
        <w:tcPr>
          <w:tcW w:w="9195" w:type="dxa"/>
        </w:tcPr>
        <w:p w14:paraId="708261E3" w14:textId="77777777" w:rsidR="004102AF" w:rsidRDefault="004102AF">
          <w:pPr>
            <w:tabs>
              <w:tab w:val="left" w:pos="2207"/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</w:p>
      </w:tc>
    </w:tr>
  </w:tbl>
  <w:p w14:paraId="695B967E" w14:textId="77777777" w:rsidR="004102AF" w:rsidRDefault="00410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D31E0"/>
    <w:multiLevelType w:val="multilevel"/>
    <w:tmpl w:val="2C0D3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83512"/>
    <w:multiLevelType w:val="multilevel"/>
    <w:tmpl w:val="543835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B2AA5"/>
    <w:multiLevelType w:val="multilevel"/>
    <w:tmpl w:val="694B2AA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23943">
    <w:abstractNumId w:val="1"/>
  </w:num>
  <w:num w:numId="2" w16cid:durableId="1405372271">
    <w:abstractNumId w:val="0"/>
  </w:num>
  <w:num w:numId="3" w16cid:durableId="1604412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5E"/>
    <w:rsid w:val="000243BD"/>
    <w:rsid w:val="00024E64"/>
    <w:rsid w:val="00042962"/>
    <w:rsid w:val="00070C85"/>
    <w:rsid w:val="00085133"/>
    <w:rsid w:val="0008635D"/>
    <w:rsid w:val="00090CF2"/>
    <w:rsid w:val="00096D39"/>
    <w:rsid w:val="00097FA9"/>
    <w:rsid w:val="000B6C8B"/>
    <w:rsid w:val="000B777E"/>
    <w:rsid w:val="001956A6"/>
    <w:rsid w:val="001A1FE4"/>
    <w:rsid w:val="001D0F1B"/>
    <w:rsid w:val="001E407E"/>
    <w:rsid w:val="0020436A"/>
    <w:rsid w:val="00231E84"/>
    <w:rsid w:val="002B6E80"/>
    <w:rsid w:val="002F3CF2"/>
    <w:rsid w:val="003075B1"/>
    <w:rsid w:val="0032632F"/>
    <w:rsid w:val="003B7093"/>
    <w:rsid w:val="003D2700"/>
    <w:rsid w:val="004102AF"/>
    <w:rsid w:val="00416EC3"/>
    <w:rsid w:val="00426508"/>
    <w:rsid w:val="00437A74"/>
    <w:rsid w:val="0044275B"/>
    <w:rsid w:val="00446378"/>
    <w:rsid w:val="00447010"/>
    <w:rsid w:val="00464D77"/>
    <w:rsid w:val="00517AF5"/>
    <w:rsid w:val="00535896"/>
    <w:rsid w:val="0053630E"/>
    <w:rsid w:val="00592918"/>
    <w:rsid w:val="005F238A"/>
    <w:rsid w:val="006540B6"/>
    <w:rsid w:val="00664B41"/>
    <w:rsid w:val="006E67A6"/>
    <w:rsid w:val="006E69DC"/>
    <w:rsid w:val="006F2A37"/>
    <w:rsid w:val="00706537"/>
    <w:rsid w:val="007124BA"/>
    <w:rsid w:val="007178F5"/>
    <w:rsid w:val="00726DF7"/>
    <w:rsid w:val="00744C94"/>
    <w:rsid w:val="007456FE"/>
    <w:rsid w:val="00771FD1"/>
    <w:rsid w:val="00793F08"/>
    <w:rsid w:val="007C48F0"/>
    <w:rsid w:val="007E4315"/>
    <w:rsid w:val="00815A99"/>
    <w:rsid w:val="00875C83"/>
    <w:rsid w:val="0087733E"/>
    <w:rsid w:val="00891019"/>
    <w:rsid w:val="008B0093"/>
    <w:rsid w:val="008C498C"/>
    <w:rsid w:val="0090500F"/>
    <w:rsid w:val="00933DAC"/>
    <w:rsid w:val="00937F5E"/>
    <w:rsid w:val="009513D5"/>
    <w:rsid w:val="00955F49"/>
    <w:rsid w:val="00956690"/>
    <w:rsid w:val="0096235E"/>
    <w:rsid w:val="00997B89"/>
    <w:rsid w:val="009B1CC3"/>
    <w:rsid w:val="009D1106"/>
    <w:rsid w:val="009D6644"/>
    <w:rsid w:val="009F4105"/>
    <w:rsid w:val="00A475BA"/>
    <w:rsid w:val="00B14A66"/>
    <w:rsid w:val="00B1610F"/>
    <w:rsid w:val="00B3788E"/>
    <w:rsid w:val="00B47DE7"/>
    <w:rsid w:val="00B772EE"/>
    <w:rsid w:val="00B8070E"/>
    <w:rsid w:val="00B977A0"/>
    <w:rsid w:val="00BB60B9"/>
    <w:rsid w:val="00BC506C"/>
    <w:rsid w:val="00BF6532"/>
    <w:rsid w:val="00C04379"/>
    <w:rsid w:val="00C0526E"/>
    <w:rsid w:val="00C13A28"/>
    <w:rsid w:val="00C2218D"/>
    <w:rsid w:val="00C271ED"/>
    <w:rsid w:val="00C557E5"/>
    <w:rsid w:val="00C65F8E"/>
    <w:rsid w:val="00CA45C7"/>
    <w:rsid w:val="00CC14FC"/>
    <w:rsid w:val="00CE664A"/>
    <w:rsid w:val="00D162AC"/>
    <w:rsid w:val="00D24C8A"/>
    <w:rsid w:val="00D33C5B"/>
    <w:rsid w:val="00D3692A"/>
    <w:rsid w:val="00D47009"/>
    <w:rsid w:val="00D53C4D"/>
    <w:rsid w:val="00D56A14"/>
    <w:rsid w:val="00D7713E"/>
    <w:rsid w:val="00D95720"/>
    <w:rsid w:val="00DA361F"/>
    <w:rsid w:val="00DB01FC"/>
    <w:rsid w:val="00DB2183"/>
    <w:rsid w:val="00DD1826"/>
    <w:rsid w:val="00DE0B2A"/>
    <w:rsid w:val="00DF16B0"/>
    <w:rsid w:val="00E012B9"/>
    <w:rsid w:val="00E07DC9"/>
    <w:rsid w:val="00E47E90"/>
    <w:rsid w:val="00E574D1"/>
    <w:rsid w:val="00E75E8C"/>
    <w:rsid w:val="00E81F86"/>
    <w:rsid w:val="00E84B3E"/>
    <w:rsid w:val="00E853F9"/>
    <w:rsid w:val="00EB2EE4"/>
    <w:rsid w:val="00ED2927"/>
    <w:rsid w:val="00ED4F53"/>
    <w:rsid w:val="00EE40BD"/>
    <w:rsid w:val="00F1708A"/>
    <w:rsid w:val="00F21A05"/>
    <w:rsid w:val="00F3470A"/>
    <w:rsid w:val="00F73776"/>
    <w:rsid w:val="00FE173C"/>
    <w:rsid w:val="00FE6AE0"/>
    <w:rsid w:val="0E3E2869"/>
    <w:rsid w:val="10737BBE"/>
    <w:rsid w:val="356C5729"/>
    <w:rsid w:val="4CCE5FE9"/>
    <w:rsid w:val="5CC91149"/>
    <w:rsid w:val="797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7741"/>
  <w15:docId w15:val="{3C6F477D-6898-423C-8352-53BEA501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aria-iasi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4B42E-ED08-43F4-AE8B-5058A0346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Primaria Vint</cp:lastModifiedBy>
  <cp:revision>4</cp:revision>
  <cp:lastPrinted>2023-05-18T11:52:00Z</cp:lastPrinted>
  <dcterms:created xsi:type="dcterms:W3CDTF">2024-07-01T07:59:00Z</dcterms:created>
  <dcterms:modified xsi:type="dcterms:W3CDTF">2024-07-01T08:23:00Z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D82B15BC8BF84A18A3AB34CEF284402F</vt:lpwstr>
  </property>
</Properties>
</file>