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C6" w:rsidRPr="00800D6A" w:rsidRDefault="007D5E65" w:rsidP="007D5E65">
      <w:pPr>
        <w:spacing w:after="0" w:line="240" w:lineRule="auto"/>
        <w:jc w:val="center"/>
        <w:rPr>
          <w:rFonts w:ascii="Times New Roman" w:eastAsia="Times New Roman" w:hAnsi="Times New Roman" w:cs="Times New Roman"/>
          <w:b/>
          <w:sz w:val="24"/>
          <w:szCs w:val="24"/>
        </w:rPr>
      </w:pPr>
      <w:r w:rsidRPr="00800D6A">
        <w:rPr>
          <w:rFonts w:ascii="Times New Roman" w:eastAsia="Times New Roman" w:hAnsi="Times New Roman" w:cs="Times New Roman"/>
          <w:b/>
          <w:sz w:val="24"/>
          <w:szCs w:val="24"/>
        </w:rPr>
        <w:t>ANEXA NR. 1</w:t>
      </w:r>
      <w:r w:rsidR="00792414" w:rsidRPr="00800D6A">
        <w:rPr>
          <w:rFonts w:ascii="Times New Roman" w:eastAsia="Times New Roman" w:hAnsi="Times New Roman" w:cs="Times New Roman"/>
          <w:b/>
          <w:sz w:val="24"/>
          <w:szCs w:val="24"/>
        </w:rPr>
        <w:t xml:space="preserve"> la </w:t>
      </w:r>
      <w:r w:rsidR="00057576">
        <w:rPr>
          <w:rFonts w:ascii="Times New Roman" w:eastAsia="Times New Roman" w:hAnsi="Times New Roman" w:cs="Times New Roman"/>
          <w:b/>
          <w:sz w:val="24"/>
          <w:szCs w:val="24"/>
        </w:rPr>
        <w:t>Proiectul de hotărâre nr. 99/15.11.2021</w:t>
      </w:r>
    </w:p>
    <w:p w:rsidR="007D5E65" w:rsidRPr="00800D6A" w:rsidRDefault="007D5E65" w:rsidP="007D5E65">
      <w:pPr>
        <w:spacing w:after="0" w:line="240" w:lineRule="auto"/>
        <w:jc w:val="center"/>
        <w:rPr>
          <w:rFonts w:ascii="Times New Roman" w:eastAsia="Times New Roman" w:hAnsi="Times New Roman" w:cs="Times New Roman"/>
          <w:sz w:val="24"/>
          <w:szCs w:val="24"/>
          <w:lang w:val="ro-RO"/>
        </w:rPr>
      </w:pPr>
      <w:r w:rsidRPr="00800D6A">
        <w:rPr>
          <w:rFonts w:ascii="Times New Roman" w:eastAsia="Times New Roman" w:hAnsi="Times New Roman" w:cs="Times New Roman"/>
          <w:sz w:val="24"/>
          <w:szCs w:val="24"/>
          <w:lang w:val="ro-RO"/>
        </w:rPr>
        <w:t xml:space="preserve">privind stabilirea impozitelor şi taxelor locale, a taxelor speciale și limitelor amenzilor, </w:t>
      </w:r>
    </w:p>
    <w:p w:rsidR="007D5E65" w:rsidRPr="00800D6A" w:rsidRDefault="007D5E65" w:rsidP="007D5E65">
      <w:pPr>
        <w:spacing w:after="0" w:line="240" w:lineRule="auto"/>
        <w:jc w:val="center"/>
        <w:rPr>
          <w:rFonts w:ascii="Times New Roman" w:eastAsia="Times New Roman" w:hAnsi="Times New Roman" w:cs="Times New Roman"/>
          <w:sz w:val="24"/>
          <w:szCs w:val="24"/>
          <w:lang w:val="ro-RO"/>
        </w:rPr>
      </w:pPr>
      <w:r w:rsidRPr="00800D6A">
        <w:rPr>
          <w:rFonts w:ascii="Times New Roman" w:eastAsia="Times New Roman" w:hAnsi="Times New Roman" w:cs="Times New Roman"/>
          <w:sz w:val="24"/>
          <w:szCs w:val="24"/>
          <w:lang w:val="ro-RO"/>
        </w:rPr>
        <w:t>la nivelul unității administrativ-teritoriale Vințu de Jos,</w:t>
      </w:r>
    </w:p>
    <w:p w:rsidR="00467AC6" w:rsidRPr="00800D6A" w:rsidRDefault="007D5E65" w:rsidP="009C175F">
      <w:pPr>
        <w:spacing w:after="0" w:line="240" w:lineRule="auto"/>
        <w:jc w:val="center"/>
        <w:rPr>
          <w:rFonts w:ascii="Times New Roman" w:eastAsia="Times New Roman" w:hAnsi="Times New Roman" w:cs="Times New Roman"/>
          <w:sz w:val="24"/>
          <w:szCs w:val="24"/>
          <w:lang w:val="ro-RO"/>
        </w:rPr>
      </w:pPr>
      <w:r w:rsidRPr="00800D6A">
        <w:rPr>
          <w:rFonts w:ascii="Times New Roman" w:eastAsia="Times New Roman" w:hAnsi="Times New Roman" w:cs="Times New Roman"/>
          <w:sz w:val="24"/>
          <w:szCs w:val="24"/>
          <w:lang w:val="ro-RO"/>
        </w:rPr>
        <w:t xml:space="preserve">pentru anul </w:t>
      </w:r>
      <w:r w:rsidR="00E946C9">
        <w:rPr>
          <w:rFonts w:ascii="Times New Roman" w:eastAsia="Times New Roman" w:hAnsi="Times New Roman" w:cs="Times New Roman"/>
          <w:sz w:val="24"/>
          <w:szCs w:val="24"/>
          <w:lang w:val="ro-RO"/>
        </w:rPr>
        <w:t>2022</w:t>
      </w:r>
    </w:p>
    <w:p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bCs/>
          <w:color w:val="000000"/>
          <w:sz w:val="24"/>
          <w:szCs w:val="24"/>
        </w:rPr>
        <w:t xml:space="preserve">                                             </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b/>
          <w:color w:val="000000"/>
          <w:sz w:val="24"/>
          <w:szCs w:val="24"/>
        </w:rPr>
        <w:t xml:space="preserve">           Art.1</w:t>
      </w:r>
      <w:r w:rsidRPr="00800D6A">
        <w:rPr>
          <w:rFonts w:ascii="Times New Roman" w:eastAsia="Times New Roman" w:hAnsi="Times New Roman" w:cs="Times New Roman"/>
          <w:color w:val="000000"/>
          <w:sz w:val="24"/>
          <w:szCs w:val="24"/>
        </w:rPr>
        <w:t xml:space="preserve">. Persoanele fizice si persoanele juridice, denumite in continuare contribuabili datoreaza impozite si taxe locale stabilite in prezenta hotarare pentru anul </w:t>
      </w:r>
      <w:r w:rsidR="00E946C9">
        <w:rPr>
          <w:rFonts w:ascii="Times New Roman" w:eastAsia="Times New Roman" w:hAnsi="Times New Roman" w:cs="Times New Roman"/>
          <w:color w:val="000000"/>
          <w:sz w:val="24"/>
          <w:szCs w:val="24"/>
        </w:rPr>
        <w:t>2022</w:t>
      </w:r>
      <w:r w:rsidRPr="00800D6A">
        <w:rPr>
          <w:rFonts w:ascii="Times New Roman" w:eastAsia="Times New Roman" w:hAnsi="Times New Roman" w:cs="Times New Roman"/>
          <w:color w:val="000000"/>
          <w:sz w:val="24"/>
          <w:szCs w:val="24"/>
        </w:rPr>
        <w:t>.</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b/>
          <w:bCs/>
          <w:color w:val="000000"/>
          <w:sz w:val="24"/>
          <w:szCs w:val="24"/>
        </w:rPr>
        <w:t xml:space="preserve">           Art.2.</w:t>
      </w:r>
      <w:r w:rsidRPr="00800D6A">
        <w:rPr>
          <w:rFonts w:ascii="Times New Roman" w:eastAsia="Times New Roman" w:hAnsi="Times New Roman" w:cs="Times New Roman"/>
          <w:color w:val="000000"/>
          <w:sz w:val="24"/>
          <w:szCs w:val="24"/>
        </w:rPr>
        <w:t xml:space="preserve"> - </w:t>
      </w:r>
      <w:r w:rsidRPr="00800D6A">
        <w:rPr>
          <w:rFonts w:ascii="Times New Roman" w:eastAsia="Times New Roman" w:hAnsi="Times New Roman" w:cs="Times New Roman"/>
          <w:b/>
          <w:bCs/>
          <w:color w:val="000000"/>
          <w:sz w:val="24"/>
          <w:szCs w:val="24"/>
        </w:rPr>
        <w:t>(1)</w:t>
      </w:r>
      <w:r w:rsidRPr="00800D6A">
        <w:rPr>
          <w:rFonts w:ascii="Times New Roman" w:eastAsia="Times New Roman" w:hAnsi="Times New Roman" w:cs="Times New Roman"/>
          <w:color w:val="000000"/>
          <w:sz w:val="24"/>
          <w:szCs w:val="24"/>
        </w:rPr>
        <w:t xml:space="preserve"> Orice persoana care are in propriet</w:t>
      </w:r>
      <w:r w:rsidR="00E946C9">
        <w:rPr>
          <w:rFonts w:ascii="Times New Roman" w:eastAsia="Times New Roman" w:hAnsi="Times New Roman" w:cs="Times New Roman"/>
          <w:color w:val="000000"/>
          <w:sz w:val="24"/>
          <w:szCs w:val="24"/>
        </w:rPr>
        <w:t xml:space="preserve">ate o cladire situata in comuna Vințu de Jos </w:t>
      </w:r>
      <w:r w:rsidRPr="00800D6A">
        <w:rPr>
          <w:rFonts w:ascii="Times New Roman" w:eastAsia="Times New Roman" w:hAnsi="Times New Roman" w:cs="Times New Roman"/>
          <w:color w:val="000000"/>
          <w:sz w:val="24"/>
          <w:szCs w:val="24"/>
        </w:rPr>
        <w:t xml:space="preserve"> datoreaza anual impozit pentru acea cladire, exceptand </w:t>
      </w:r>
      <w:r w:rsidR="00E946C9">
        <w:rPr>
          <w:rFonts w:ascii="Times New Roman" w:eastAsia="Times New Roman" w:hAnsi="Times New Roman" w:cs="Times New Roman"/>
          <w:color w:val="000000"/>
          <w:sz w:val="24"/>
          <w:szCs w:val="24"/>
        </w:rPr>
        <w:t xml:space="preserve">cazul in care in prezenta anexă </w:t>
      </w:r>
      <w:r w:rsidRPr="00800D6A">
        <w:rPr>
          <w:rFonts w:ascii="Times New Roman" w:eastAsia="Times New Roman" w:hAnsi="Times New Roman" w:cs="Times New Roman"/>
          <w:color w:val="000000"/>
          <w:sz w:val="24"/>
          <w:szCs w:val="24"/>
        </w:rPr>
        <w:t xml:space="preserve"> se prevede diferit. </w:t>
      </w:r>
    </w:p>
    <w:p w:rsidR="00467AC6"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b/>
          <w:bCs/>
          <w:color w:val="000000"/>
          <w:sz w:val="24"/>
          <w:szCs w:val="24"/>
        </w:rPr>
        <w:t>   (2)</w:t>
      </w:r>
      <w:r w:rsidRPr="00800D6A">
        <w:rPr>
          <w:rFonts w:ascii="Times New Roman" w:eastAsia="Times New Roman" w:hAnsi="Times New Roman" w:cs="Times New Roman"/>
          <w:color w:val="000000"/>
          <w:sz w:val="24"/>
          <w:szCs w:val="24"/>
        </w:rPr>
        <w:t xml:space="preserve"> Impozitul prevazut la alin. (1), denumit in continuare impozit pe cladiri, precum si taxa pe cladiri prevazuta la alin. (3) se datoreaza cat</w:t>
      </w:r>
      <w:r w:rsidR="00E946C9">
        <w:rPr>
          <w:rFonts w:ascii="Times New Roman" w:eastAsia="Times New Roman" w:hAnsi="Times New Roman" w:cs="Times New Roman"/>
          <w:color w:val="000000"/>
          <w:sz w:val="24"/>
          <w:szCs w:val="24"/>
        </w:rPr>
        <w:t xml:space="preserve">re bugetul local al comunei Vințu de Jos </w:t>
      </w:r>
      <w:r w:rsidRPr="00800D6A">
        <w:rPr>
          <w:rFonts w:ascii="Times New Roman" w:eastAsia="Times New Roman" w:hAnsi="Times New Roman" w:cs="Times New Roman"/>
          <w:color w:val="000000"/>
          <w:sz w:val="24"/>
          <w:szCs w:val="24"/>
        </w:rPr>
        <w:t xml:space="preserve"> in care este amplasata cladirea. </w:t>
      </w:r>
    </w:p>
    <w:p w:rsidR="00867FEF" w:rsidRPr="00867FEF" w:rsidRDefault="00B90317" w:rsidP="00867FEF">
      <w:pPr>
        <w:spacing w:after="0" w:line="240" w:lineRule="auto"/>
        <w:ind w:right="4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(3</w:t>
      </w:r>
      <w:r w:rsidR="00867FEF" w:rsidRPr="00B90317">
        <w:rPr>
          <w:rFonts w:ascii="Times New Roman" w:eastAsia="Times New Roman" w:hAnsi="Times New Roman" w:cs="Times New Roman"/>
          <w:b/>
          <w:color w:val="000000"/>
          <w:sz w:val="24"/>
          <w:szCs w:val="24"/>
        </w:rPr>
        <w:t>)</w:t>
      </w:r>
      <w:r w:rsidR="00867FEF" w:rsidRPr="00867FEF">
        <w:rPr>
          <w:rFonts w:ascii="Times New Roman" w:eastAsia="Times New Roman" w:hAnsi="Times New Roman" w:cs="Times New Roman"/>
          <w:color w:val="000000"/>
          <w:sz w:val="24"/>
          <w:szCs w:val="24"/>
        </w:rPr>
        <w:t xml:space="preserve"> Pentru clădirile proprietate publică sau privată a statului ori a unităţilor administrativ-teritoriale, concesionate, închiriate, date în administrare ori în folosinţă, după caz, oricăror entităţi, altele decât cele de drept public, se stabileşte taxa pe clădiri, care se datorează de concesionari, locatari, titularii dreptului de administrare sau de folosinţă, după caz, în condiţii similare impozitului pe clădiri. În cazul transmiterii ulterioare altor entităţi a dreptului de concesiune, închiriere, administrare sau folosinţă asupra clădirii, taxa se datorează de persoana care are relaţia contractua</w:t>
      </w:r>
      <w:r>
        <w:rPr>
          <w:rFonts w:ascii="Times New Roman" w:eastAsia="Times New Roman" w:hAnsi="Times New Roman" w:cs="Times New Roman"/>
          <w:color w:val="000000"/>
          <w:sz w:val="24"/>
          <w:szCs w:val="24"/>
        </w:rPr>
        <w:t>lă cu persoana de drept public.</w:t>
      </w:r>
    </w:p>
    <w:p w:rsidR="00867FEF" w:rsidRPr="00867FEF" w:rsidRDefault="00867FEF" w:rsidP="00867FEF">
      <w:pPr>
        <w:spacing w:after="0" w:line="240" w:lineRule="auto"/>
        <w:ind w:right="452"/>
        <w:jc w:val="both"/>
        <w:rPr>
          <w:rFonts w:ascii="Times New Roman" w:eastAsia="Times New Roman" w:hAnsi="Times New Roman" w:cs="Times New Roman"/>
          <w:color w:val="000000"/>
          <w:sz w:val="24"/>
          <w:szCs w:val="24"/>
        </w:rPr>
      </w:pPr>
      <w:r w:rsidRPr="00B90317">
        <w:rPr>
          <w:rFonts w:ascii="Times New Roman" w:eastAsia="Times New Roman" w:hAnsi="Times New Roman" w:cs="Times New Roman"/>
          <w:b/>
          <w:color w:val="000000"/>
          <w:sz w:val="24"/>
          <w:szCs w:val="24"/>
        </w:rPr>
        <w:t xml:space="preserve">    (4)</w:t>
      </w:r>
      <w:r w:rsidRPr="00867FEF">
        <w:rPr>
          <w:rFonts w:ascii="Times New Roman" w:eastAsia="Times New Roman" w:hAnsi="Times New Roman" w:cs="Times New Roman"/>
          <w:color w:val="000000"/>
          <w:sz w:val="24"/>
          <w:szCs w:val="24"/>
        </w:rPr>
        <w:t xml:space="preserve"> În cazul clădirilor care fac obiectul unor contracte de concesiune, închiriere, administrare sau folosinţă ce se referă la perioade mai mari de o lună, taxa pe clădiri se stabileşte proporţional cu numărul de luni pentru care este constituit dreptul de concesiune, închiriere, administrare ori folosinţă. Pentru fracţiunile mai mici de o lună, taxa se calculează proporţional cu numărul de zile din luna respectivă.</w:t>
      </w:r>
    </w:p>
    <w:p w:rsidR="00867FEF" w:rsidRPr="00867FEF" w:rsidRDefault="00867FEF" w:rsidP="00867FEF">
      <w:pPr>
        <w:spacing w:after="0" w:line="240" w:lineRule="auto"/>
        <w:ind w:right="452"/>
        <w:jc w:val="both"/>
        <w:rPr>
          <w:rFonts w:ascii="Times New Roman" w:eastAsia="Times New Roman" w:hAnsi="Times New Roman" w:cs="Times New Roman"/>
          <w:color w:val="000000"/>
          <w:sz w:val="24"/>
          <w:szCs w:val="24"/>
        </w:rPr>
      </w:pPr>
      <w:r w:rsidRPr="00867FEF">
        <w:rPr>
          <w:rFonts w:ascii="Times New Roman" w:eastAsia="Times New Roman" w:hAnsi="Times New Roman" w:cs="Times New Roman"/>
          <w:color w:val="000000"/>
          <w:sz w:val="24"/>
          <w:szCs w:val="24"/>
        </w:rPr>
        <w:t xml:space="preserve">    </w:t>
      </w:r>
      <w:r w:rsidRPr="00B90317">
        <w:rPr>
          <w:rFonts w:ascii="Times New Roman" w:eastAsia="Times New Roman" w:hAnsi="Times New Roman" w:cs="Times New Roman"/>
          <w:b/>
          <w:color w:val="000000"/>
          <w:sz w:val="24"/>
          <w:szCs w:val="24"/>
        </w:rPr>
        <w:t>(4^1)</w:t>
      </w:r>
      <w:r w:rsidRPr="00867FEF">
        <w:rPr>
          <w:rFonts w:ascii="Times New Roman" w:eastAsia="Times New Roman" w:hAnsi="Times New Roman" w:cs="Times New Roman"/>
          <w:color w:val="000000"/>
          <w:sz w:val="24"/>
          <w:szCs w:val="24"/>
        </w:rPr>
        <w:t xml:space="preserve"> În cazul clădirilor care fac obiectul unor contracte de concesiune, închiriere, administrare sau folosinţă ce se referă la perioade mai mici de o lună, taxa pe clădiri se datorează proporţional cu numărul de zile sa</w:t>
      </w:r>
      <w:r w:rsidR="00B90317">
        <w:rPr>
          <w:rFonts w:ascii="Times New Roman" w:eastAsia="Times New Roman" w:hAnsi="Times New Roman" w:cs="Times New Roman"/>
          <w:color w:val="000000"/>
          <w:sz w:val="24"/>
          <w:szCs w:val="24"/>
        </w:rPr>
        <w:t>u de ore prevăzute în contract.</w:t>
      </w:r>
    </w:p>
    <w:p w:rsidR="00867FEF" w:rsidRPr="00867FEF" w:rsidRDefault="00867FEF" w:rsidP="00867FEF">
      <w:pPr>
        <w:spacing w:after="0" w:line="240" w:lineRule="auto"/>
        <w:ind w:right="452"/>
        <w:jc w:val="both"/>
        <w:rPr>
          <w:rFonts w:ascii="Times New Roman" w:eastAsia="Times New Roman" w:hAnsi="Times New Roman" w:cs="Times New Roman"/>
          <w:color w:val="000000"/>
          <w:sz w:val="24"/>
          <w:szCs w:val="24"/>
        </w:rPr>
      </w:pPr>
      <w:r w:rsidRPr="00B90317">
        <w:rPr>
          <w:rFonts w:ascii="Times New Roman" w:eastAsia="Times New Roman" w:hAnsi="Times New Roman" w:cs="Times New Roman"/>
          <w:b/>
          <w:color w:val="000000"/>
          <w:sz w:val="24"/>
          <w:szCs w:val="24"/>
        </w:rPr>
        <w:t xml:space="preserve">    (5)</w:t>
      </w:r>
      <w:r w:rsidRPr="00867FEF">
        <w:rPr>
          <w:rFonts w:ascii="Times New Roman" w:eastAsia="Times New Roman" w:hAnsi="Times New Roman" w:cs="Times New Roman"/>
          <w:color w:val="000000"/>
          <w:sz w:val="24"/>
          <w:szCs w:val="24"/>
        </w:rPr>
        <w:t xml:space="preserve"> Pe perioada în care pentru o clădire se plăteşte taxa pe clădiri, nu se </w:t>
      </w:r>
      <w:r w:rsidR="00B90317">
        <w:rPr>
          <w:rFonts w:ascii="Times New Roman" w:eastAsia="Times New Roman" w:hAnsi="Times New Roman" w:cs="Times New Roman"/>
          <w:color w:val="000000"/>
          <w:sz w:val="24"/>
          <w:szCs w:val="24"/>
        </w:rPr>
        <w:t>datorează impozitul pe clădiri.</w:t>
      </w:r>
    </w:p>
    <w:p w:rsidR="00867FEF" w:rsidRPr="00867FEF" w:rsidRDefault="00867FEF" w:rsidP="00867FEF">
      <w:pPr>
        <w:spacing w:after="0" w:line="240" w:lineRule="auto"/>
        <w:ind w:right="452"/>
        <w:jc w:val="both"/>
        <w:rPr>
          <w:rFonts w:ascii="Times New Roman" w:eastAsia="Times New Roman" w:hAnsi="Times New Roman" w:cs="Times New Roman"/>
          <w:color w:val="000000"/>
          <w:sz w:val="24"/>
          <w:szCs w:val="24"/>
        </w:rPr>
      </w:pPr>
      <w:r w:rsidRPr="00B90317">
        <w:rPr>
          <w:rFonts w:ascii="Times New Roman" w:eastAsia="Times New Roman" w:hAnsi="Times New Roman" w:cs="Times New Roman"/>
          <w:b/>
          <w:color w:val="000000"/>
          <w:sz w:val="24"/>
          <w:szCs w:val="24"/>
        </w:rPr>
        <w:t xml:space="preserve">    (5^1)</w:t>
      </w:r>
      <w:r w:rsidRPr="00867FEF">
        <w:rPr>
          <w:rFonts w:ascii="Times New Roman" w:eastAsia="Times New Roman" w:hAnsi="Times New Roman" w:cs="Times New Roman"/>
          <w:color w:val="000000"/>
          <w:sz w:val="24"/>
          <w:szCs w:val="24"/>
        </w:rPr>
        <w:t xml:space="preserve"> În cazul în care pentru o clădire proprietate publică sau privată a statului ori a unităţii administrativ-teritoriale se datorează impozit pe clădiri, iar în cursul unui an apar situaţii care determină datorarea taxei pe clădiri, diferenţa de impozit pentru perioada pe care se datorează taxa pe clădiri se compensează sau se restituie contribua</w:t>
      </w:r>
      <w:r w:rsidR="00B90317">
        <w:rPr>
          <w:rFonts w:ascii="Times New Roman" w:eastAsia="Times New Roman" w:hAnsi="Times New Roman" w:cs="Times New Roman"/>
          <w:color w:val="000000"/>
          <w:sz w:val="24"/>
          <w:szCs w:val="24"/>
        </w:rPr>
        <w:t>bilului în anul fiscal următor.</w:t>
      </w:r>
    </w:p>
    <w:p w:rsidR="00867FEF" w:rsidRPr="00800D6A" w:rsidRDefault="00867FEF" w:rsidP="00867FEF">
      <w:pPr>
        <w:spacing w:after="0" w:line="240" w:lineRule="auto"/>
        <w:ind w:right="452"/>
        <w:jc w:val="both"/>
        <w:rPr>
          <w:rFonts w:ascii="Times New Roman" w:eastAsia="Times New Roman" w:hAnsi="Times New Roman" w:cs="Times New Roman"/>
          <w:color w:val="000000"/>
          <w:sz w:val="24"/>
          <w:szCs w:val="24"/>
        </w:rPr>
      </w:pPr>
      <w:r w:rsidRPr="00867FEF">
        <w:rPr>
          <w:rFonts w:ascii="Times New Roman" w:eastAsia="Times New Roman" w:hAnsi="Times New Roman" w:cs="Times New Roman"/>
          <w:color w:val="000000"/>
          <w:sz w:val="24"/>
          <w:szCs w:val="24"/>
        </w:rPr>
        <w:t xml:space="preserve">    </w:t>
      </w:r>
      <w:r w:rsidRPr="00B90317">
        <w:rPr>
          <w:rFonts w:ascii="Times New Roman" w:eastAsia="Times New Roman" w:hAnsi="Times New Roman" w:cs="Times New Roman"/>
          <w:b/>
          <w:color w:val="000000"/>
          <w:sz w:val="24"/>
          <w:szCs w:val="24"/>
        </w:rPr>
        <w:t>(6)</w:t>
      </w:r>
      <w:r w:rsidRPr="00867FEF">
        <w:rPr>
          <w:rFonts w:ascii="Times New Roman" w:eastAsia="Times New Roman" w:hAnsi="Times New Roman" w:cs="Times New Roman"/>
          <w:color w:val="000000"/>
          <w:sz w:val="24"/>
          <w:szCs w:val="24"/>
        </w:rPr>
        <w:t xml:space="preserve"> În cazul în care o clădire se află în proprietatea comună a două sau mai multe persoane, fiecare dintre proprietarii comuni ai clădirii datorează impozitul pentru spaţiile situate în partea din clădire aflată în proprietatea sa. În cazul în care nu se pot stabili părţile individuale ale proprietarilor în comun, fiecare proprietar în comun datorează o parte egală din impozitul pentru clădirea respectivă.</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b/>
          <w:bCs/>
          <w:color w:val="000000"/>
          <w:sz w:val="24"/>
          <w:szCs w:val="24"/>
        </w:rPr>
        <w:t>   (</w:t>
      </w:r>
      <w:r w:rsidR="00B90317">
        <w:rPr>
          <w:rFonts w:ascii="Times New Roman" w:eastAsia="Times New Roman" w:hAnsi="Times New Roman" w:cs="Times New Roman"/>
          <w:b/>
          <w:bCs/>
          <w:color w:val="000000"/>
          <w:sz w:val="24"/>
          <w:szCs w:val="24"/>
        </w:rPr>
        <w:t>7</w:t>
      </w:r>
      <w:r w:rsidRPr="00800D6A">
        <w:rPr>
          <w:rFonts w:ascii="Times New Roman" w:eastAsia="Times New Roman" w:hAnsi="Times New Roman" w:cs="Times New Roman"/>
          <w:b/>
          <w:bCs/>
          <w:color w:val="000000"/>
          <w:sz w:val="24"/>
          <w:szCs w:val="24"/>
        </w:rPr>
        <w:t>)</w:t>
      </w:r>
      <w:r w:rsidR="00E946C9">
        <w:rPr>
          <w:rFonts w:ascii="Times New Roman" w:eastAsia="Times New Roman" w:hAnsi="Times New Roman" w:cs="Times New Roman"/>
          <w:color w:val="000000"/>
          <w:sz w:val="24"/>
          <w:szCs w:val="24"/>
        </w:rPr>
        <w:t xml:space="preserve"> In intelesul prezentei anexe</w:t>
      </w:r>
      <w:r w:rsidRPr="00800D6A">
        <w:rPr>
          <w:rFonts w:ascii="Times New Roman" w:eastAsia="Times New Roman" w:hAnsi="Times New Roman" w:cs="Times New Roman"/>
          <w:color w:val="000000"/>
          <w:sz w:val="24"/>
          <w:szCs w:val="24"/>
        </w:rPr>
        <w:t>,</w:t>
      </w:r>
      <w:r w:rsidRPr="00E946C9">
        <w:rPr>
          <w:rFonts w:ascii="Times New Roman" w:eastAsia="Times New Roman" w:hAnsi="Times New Roman" w:cs="Times New Roman"/>
          <w:color w:val="000000"/>
          <w:sz w:val="24"/>
          <w:szCs w:val="24"/>
        </w:rPr>
        <w:t xml:space="preserve"> </w:t>
      </w:r>
      <w:r w:rsidR="00E946C9" w:rsidRPr="00E946C9">
        <w:rPr>
          <w:rFonts w:ascii="Times New Roman" w:hAnsi="Times New Roman" w:cs="Times New Roman"/>
          <w:iCs/>
          <w:sz w:val="24"/>
          <w:szCs w:val="24"/>
          <w:lang w:val="en-GB"/>
        </w:rPr>
        <w:t xml:space="preserve">clădire - orice construcţie situată deasupra solului şi/sau sub nivelul acestuia, indiferent de denumirea ori de folosinţa sa, şi care are una sau mai multe încăperi </w:t>
      </w:r>
      <w:r w:rsidR="00E946C9" w:rsidRPr="00E946C9">
        <w:rPr>
          <w:rFonts w:ascii="Times New Roman" w:hAnsi="Times New Roman" w:cs="Times New Roman"/>
          <w:iCs/>
          <w:sz w:val="24"/>
          <w:szCs w:val="24"/>
          <w:lang w:val="en-GB"/>
        </w:rPr>
        <w:lastRenderedPageBreak/>
        <w:t>ce pot servi la adăpostirea de oameni, animale, obiecte, produse, materiale, instalaţii, echipamente şi altele asemenea, iar elementele structurale de bază ale acesteia sunt pereţii şi acoperişul, indiferent de materialele din care sunt construite, inclusiv construcţiile reprezentând turnurile de susţinere a turbinelor eoliene şi fundaţiile acestora</w:t>
      </w:r>
      <w:r w:rsidRPr="00800D6A">
        <w:rPr>
          <w:rFonts w:ascii="Times New Roman" w:eastAsia="Times New Roman" w:hAnsi="Times New Roman" w:cs="Times New Roman"/>
          <w:color w:val="000000"/>
          <w:sz w:val="24"/>
          <w:szCs w:val="24"/>
        </w:rPr>
        <w:t xml:space="preserve"> </w:t>
      </w:r>
      <w:r w:rsidR="00E946C9">
        <w:rPr>
          <w:rFonts w:ascii="Times New Roman" w:eastAsia="Times New Roman" w:hAnsi="Times New Roman" w:cs="Times New Roman"/>
          <w:color w:val="000000"/>
          <w:sz w:val="24"/>
          <w:szCs w:val="24"/>
        </w:rPr>
        <w:t>.</w:t>
      </w:r>
      <w:r w:rsidRPr="00800D6A">
        <w:rPr>
          <w:rFonts w:ascii="Times New Roman" w:eastAsia="Times New Roman" w:hAnsi="Times New Roman" w:cs="Times New Roman"/>
          <w:color w:val="000000"/>
          <w:sz w:val="24"/>
          <w:szCs w:val="24"/>
        </w:rPr>
        <w:t xml:space="preserve">Incaperea reprezinta spatiul din interiorul unei cladiri. </w:t>
      </w:r>
    </w:p>
    <w:p w:rsidR="00467AC6" w:rsidRPr="00B90317"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color w:val="000000"/>
          <w:sz w:val="24"/>
          <w:szCs w:val="24"/>
        </w:rPr>
        <w:t xml:space="preserve">        Art.3</w:t>
      </w:r>
      <w:r w:rsidRPr="00800D6A">
        <w:rPr>
          <w:rFonts w:ascii="Times New Roman" w:eastAsia="Times New Roman" w:hAnsi="Times New Roman" w:cs="Times New Roman"/>
          <w:color w:val="000000"/>
          <w:sz w:val="24"/>
          <w:szCs w:val="24"/>
        </w:rPr>
        <w:t>.</w:t>
      </w:r>
      <w:r w:rsidR="00B90317">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b/>
          <w:bCs/>
          <w:color w:val="000000"/>
          <w:sz w:val="24"/>
          <w:szCs w:val="24"/>
        </w:rPr>
        <w:t>LISTA</w:t>
      </w:r>
      <w:r w:rsidR="00B90317">
        <w:rPr>
          <w:rFonts w:ascii="Times New Roman" w:eastAsia="Times New Roman" w:hAnsi="Times New Roman" w:cs="Times New Roman"/>
          <w:b/>
          <w:bCs/>
          <w:color w:val="000000"/>
          <w:sz w:val="24"/>
          <w:szCs w:val="24"/>
        </w:rPr>
        <w:t xml:space="preserve"> </w:t>
      </w:r>
      <w:r w:rsidRPr="000E604D">
        <w:rPr>
          <w:rFonts w:ascii="Times New Roman" w:eastAsia="Times New Roman" w:hAnsi="Times New Roman" w:cs="Times New Roman"/>
          <w:b/>
          <w:sz w:val="24"/>
          <w:szCs w:val="24"/>
        </w:rPr>
        <w:t xml:space="preserve">Cuprinzand cladirile care nu sunt supuse impozitului </w:t>
      </w:r>
      <w:r w:rsidRPr="000E604D">
        <w:rPr>
          <w:rFonts w:ascii="Times New Roman" w:eastAsia="Times New Roman" w:hAnsi="Times New Roman" w:cs="Times New Roman"/>
          <w:b/>
          <w:color w:val="000000"/>
          <w:sz w:val="24"/>
          <w:szCs w:val="24"/>
        </w:rPr>
        <w:t>(Scutiri )</w:t>
      </w:r>
    </w:p>
    <w:p w:rsidR="00467AC6" w:rsidRPr="005D173D" w:rsidRDefault="00467AC6" w:rsidP="005D173D">
      <w:pPr>
        <w:pStyle w:val="ListParagraph"/>
        <w:numPr>
          <w:ilvl w:val="0"/>
          <w:numId w:val="25"/>
        </w:numPr>
        <w:spacing w:after="0" w:line="240" w:lineRule="auto"/>
        <w:jc w:val="both"/>
        <w:rPr>
          <w:rFonts w:ascii="Times New Roman" w:eastAsia="Times New Roman" w:hAnsi="Times New Roman" w:cs="Times New Roman"/>
          <w:sz w:val="24"/>
          <w:szCs w:val="24"/>
        </w:rPr>
      </w:pPr>
      <w:r w:rsidRPr="005D173D">
        <w:rPr>
          <w:rFonts w:ascii="Times New Roman" w:eastAsia="Times New Roman" w:hAnsi="Times New Roman" w:cs="Times New Roman"/>
          <w:sz w:val="24"/>
          <w:szCs w:val="24"/>
        </w:rPr>
        <w:t>Nu se datorează impozit/taxă pe clădiri pentru:</w:t>
      </w:r>
    </w:p>
    <w:p w:rsidR="005D173D" w:rsidRPr="005D173D" w:rsidRDefault="005D173D" w:rsidP="005D173D">
      <w:pPr>
        <w:pStyle w:val="ListParagraph"/>
        <w:autoSpaceDE w:val="0"/>
        <w:autoSpaceDN w:val="0"/>
        <w:adjustRightInd w:val="0"/>
        <w:spacing w:after="0" w:line="240" w:lineRule="auto"/>
        <w:ind w:left="420"/>
        <w:jc w:val="both"/>
        <w:rPr>
          <w:rFonts w:ascii="Times New Roman" w:hAnsi="Times New Roman" w:cs="Times New Roman"/>
          <w:sz w:val="24"/>
          <w:szCs w:val="24"/>
          <w:lang w:val="en-GB"/>
        </w:rPr>
      </w:pPr>
      <w:r w:rsidRPr="005D173D">
        <w:rPr>
          <w:rFonts w:ascii="Times New Roman" w:hAnsi="Times New Roman" w:cs="Times New Roman"/>
          <w:sz w:val="24"/>
          <w:szCs w:val="24"/>
          <w:lang w:val="en-GB"/>
        </w:rPr>
        <w:t>a) clădirile aflate în proprietatea publică sau privată a statului sau a unităţilor administrativ-teritoriale, cu excepţia încăperilor folosite pentru activităţi economice sau agrement, altele decât cele desfăşurate în relaţie cu persoane juridice de drept public;</w:t>
      </w:r>
    </w:p>
    <w:p w:rsidR="005D173D" w:rsidRPr="005D173D" w:rsidRDefault="005D173D" w:rsidP="005D173D">
      <w:pPr>
        <w:autoSpaceDE w:val="0"/>
        <w:autoSpaceDN w:val="0"/>
        <w:adjustRightInd w:val="0"/>
        <w:spacing w:after="0" w:line="240" w:lineRule="auto"/>
        <w:ind w:left="60"/>
        <w:jc w:val="both"/>
        <w:rPr>
          <w:rFonts w:ascii="Times New Roman" w:hAnsi="Times New Roman" w:cs="Times New Roman"/>
          <w:sz w:val="24"/>
          <w:szCs w:val="24"/>
          <w:lang w:val="en-GB"/>
        </w:rPr>
      </w:pPr>
      <w:r w:rsidRPr="005D173D">
        <w:rPr>
          <w:rFonts w:ascii="Times New Roman" w:hAnsi="Times New Roman" w:cs="Times New Roman"/>
          <w:sz w:val="24"/>
          <w:szCs w:val="24"/>
          <w:lang w:val="en-GB"/>
        </w:rPr>
        <w:t xml:space="preserve">    b) clădirile aflate în domeniul privat al statului concesionate, închiriate, date în administrare ori în folosinţă, după caz, instituţiilor publice cu finanţare de la bugetul de stat, utilizate pentru activitatea proprie a acestora;</w:t>
      </w:r>
    </w:p>
    <w:p w:rsidR="005D173D" w:rsidRPr="00057576" w:rsidRDefault="005D173D" w:rsidP="00057576">
      <w:pPr>
        <w:autoSpaceDE w:val="0"/>
        <w:autoSpaceDN w:val="0"/>
        <w:adjustRightInd w:val="0"/>
        <w:spacing w:after="0" w:line="240" w:lineRule="auto"/>
        <w:ind w:left="60"/>
        <w:jc w:val="both"/>
        <w:rPr>
          <w:rFonts w:ascii="Times New Roman" w:hAnsi="Times New Roman" w:cs="Times New Roman"/>
          <w:sz w:val="24"/>
          <w:szCs w:val="24"/>
          <w:lang w:val="en-GB"/>
        </w:rPr>
      </w:pPr>
      <w:r w:rsidRPr="005D173D">
        <w:rPr>
          <w:rFonts w:ascii="Times New Roman" w:hAnsi="Times New Roman" w:cs="Times New Roman"/>
          <w:sz w:val="24"/>
          <w:szCs w:val="24"/>
          <w:lang w:val="en-GB"/>
        </w:rPr>
        <w:t xml:space="preserve">    c) clădirile aflate în proprietatea fundaţiilor înfiinţate prin testament constituite, conform legii, cu scopul de a întreţine, dezvolta şi ajuta instituţii de cultură naţională, precum şi de a susţine acţiuni cu caracter umanitar, social şi cultural;</w:t>
      </w:r>
    </w:p>
    <w:p w:rsidR="005D173D" w:rsidRPr="00057576" w:rsidRDefault="00057576" w:rsidP="00057576">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iCs/>
          <w:sz w:val="24"/>
          <w:szCs w:val="24"/>
          <w:lang w:val="en-GB"/>
        </w:rPr>
        <w:t xml:space="preserve">   </w:t>
      </w:r>
      <w:bookmarkStart w:id="0" w:name="_GoBack"/>
      <w:bookmarkEnd w:id="0"/>
      <w:r w:rsidR="005D173D" w:rsidRPr="00057576">
        <w:rPr>
          <w:rFonts w:ascii="Times New Roman" w:hAnsi="Times New Roman" w:cs="Times New Roman"/>
          <w:iCs/>
          <w:sz w:val="24"/>
          <w:szCs w:val="24"/>
          <w:lang w:val="en-GB"/>
        </w:rPr>
        <w:t xml:space="preserve"> d) clădirile care, prin destinaţie, constituie lăcaşuri de cult, aparţinând cultelor religioase recunoscute oficial, asociaţiilor religioase şi componentelor locale ale acestora, precum şi casele parohiale, cu excepţia încăperilor folosite pentru activităţi economice;</w:t>
      </w:r>
    </w:p>
    <w:p w:rsidR="005D173D" w:rsidRPr="005D173D" w:rsidRDefault="005D173D" w:rsidP="005D173D">
      <w:pPr>
        <w:autoSpaceDE w:val="0"/>
        <w:autoSpaceDN w:val="0"/>
        <w:adjustRightInd w:val="0"/>
        <w:spacing w:after="0" w:line="240" w:lineRule="auto"/>
        <w:jc w:val="both"/>
        <w:rPr>
          <w:rFonts w:ascii="Times New Roman" w:hAnsi="Times New Roman" w:cs="Times New Roman"/>
          <w:sz w:val="24"/>
          <w:szCs w:val="24"/>
          <w:lang w:val="en-GB"/>
        </w:rPr>
      </w:pPr>
    </w:p>
    <w:p w:rsidR="005D173D" w:rsidRPr="005D173D" w:rsidRDefault="005D173D" w:rsidP="005D173D">
      <w:pPr>
        <w:autoSpaceDE w:val="0"/>
        <w:autoSpaceDN w:val="0"/>
        <w:adjustRightInd w:val="0"/>
        <w:spacing w:after="0" w:line="240" w:lineRule="auto"/>
        <w:jc w:val="both"/>
        <w:rPr>
          <w:rFonts w:ascii="Times New Roman" w:hAnsi="Times New Roman" w:cs="Times New Roman"/>
          <w:sz w:val="24"/>
          <w:szCs w:val="24"/>
          <w:lang w:val="en-GB"/>
        </w:rPr>
      </w:pPr>
      <w:r w:rsidRPr="005D173D">
        <w:rPr>
          <w:rFonts w:ascii="Times New Roman" w:hAnsi="Times New Roman" w:cs="Times New Roman"/>
          <w:sz w:val="24"/>
          <w:szCs w:val="24"/>
          <w:lang w:val="en-GB"/>
        </w:rPr>
        <w:t xml:space="preserve">   e) clădirile funerare din cimitire şi crematorii;</w:t>
      </w:r>
    </w:p>
    <w:p w:rsidR="005D173D" w:rsidRPr="005D173D" w:rsidRDefault="005D173D" w:rsidP="005D173D">
      <w:pPr>
        <w:autoSpaceDE w:val="0"/>
        <w:autoSpaceDN w:val="0"/>
        <w:adjustRightInd w:val="0"/>
        <w:spacing w:after="0" w:line="240" w:lineRule="auto"/>
        <w:ind w:left="60"/>
        <w:jc w:val="both"/>
        <w:rPr>
          <w:rFonts w:ascii="Times New Roman" w:hAnsi="Times New Roman" w:cs="Times New Roman"/>
          <w:sz w:val="24"/>
          <w:szCs w:val="24"/>
          <w:lang w:val="en-GB"/>
        </w:rPr>
      </w:pPr>
      <w:r w:rsidRPr="005D173D">
        <w:rPr>
          <w:rFonts w:ascii="Times New Roman" w:hAnsi="Times New Roman" w:cs="Times New Roman"/>
          <w:sz w:val="24"/>
          <w:szCs w:val="24"/>
          <w:lang w:val="en-GB"/>
        </w:rPr>
        <w:t xml:space="preserve">    f) clădirile utilizate de unităţile şi instituţiile de învăţământ de stat, confesional sau particular, autorizate să funcţioneze provizoriu ori acreditate, cu excepţia încăperilor care sunt folosite pentru activităţi economice care generează alte venituri decât cele din taxele de şcolarizare, servirea meselor pentru preşcolari, elevi sau studenţi şi cazarea acestora, precum şi clădirile utilizate de către creşe, astfel cum sunt definite şi funcţionează potrivit </w:t>
      </w:r>
      <w:r w:rsidRPr="005D173D">
        <w:rPr>
          <w:rFonts w:ascii="Times New Roman" w:hAnsi="Times New Roman" w:cs="Times New Roman"/>
          <w:color w:val="008000"/>
          <w:sz w:val="24"/>
          <w:szCs w:val="24"/>
          <w:u w:val="single"/>
          <w:lang w:val="en-GB"/>
        </w:rPr>
        <w:t>Legii nr. 263/2007</w:t>
      </w:r>
      <w:r w:rsidRPr="005D173D">
        <w:rPr>
          <w:rFonts w:ascii="Times New Roman" w:hAnsi="Times New Roman" w:cs="Times New Roman"/>
          <w:sz w:val="24"/>
          <w:szCs w:val="24"/>
          <w:lang w:val="en-GB"/>
        </w:rPr>
        <w:t xml:space="preserve"> privind înfiinţarea, organizarea şi funcţionarea creşelor, cu modificările şi completările ulterioare;</w:t>
      </w:r>
    </w:p>
    <w:p w:rsidR="005D173D" w:rsidRPr="005D173D" w:rsidRDefault="005D173D" w:rsidP="005D173D">
      <w:pPr>
        <w:autoSpaceDE w:val="0"/>
        <w:autoSpaceDN w:val="0"/>
        <w:adjustRightInd w:val="0"/>
        <w:spacing w:after="0" w:line="240" w:lineRule="auto"/>
        <w:jc w:val="both"/>
        <w:rPr>
          <w:rFonts w:ascii="Times New Roman" w:hAnsi="Times New Roman" w:cs="Times New Roman"/>
          <w:sz w:val="24"/>
          <w:szCs w:val="24"/>
          <w:lang w:val="en-GB"/>
        </w:rPr>
      </w:pPr>
    </w:p>
    <w:p w:rsidR="005D173D" w:rsidRPr="005D173D" w:rsidRDefault="005D173D" w:rsidP="005D173D">
      <w:pPr>
        <w:autoSpaceDE w:val="0"/>
        <w:autoSpaceDN w:val="0"/>
        <w:adjustRightInd w:val="0"/>
        <w:spacing w:after="0" w:line="240" w:lineRule="auto"/>
        <w:jc w:val="both"/>
        <w:rPr>
          <w:rFonts w:ascii="Times New Roman" w:hAnsi="Times New Roman" w:cs="Times New Roman"/>
          <w:sz w:val="24"/>
          <w:szCs w:val="24"/>
          <w:lang w:val="en-GB"/>
        </w:rPr>
      </w:pPr>
      <w:r w:rsidRPr="005D173D">
        <w:rPr>
          <w:rFonts w:ascii="Times New Roman" w:hAnsi="Times New Roman" w:cs="Times New Roman"/>
          <w:iCs/>
          <w:sz w:val="24"/>
          <w:szCs w:val="24"/>
          <w:lang w:val="en-GB"/>
        </w:rPr>
        <w:t xml:space="preserve">    g) clădirile unei instituţii sau unităţi care funcţionează sub coordonarea Ministerului Educaţiei Naţionale sau a Ministerului Tineretului şi Sportului, precum şi clădirile federaţiilor sportive naţionale, ale Comitetului Olimpic şi Sportiv Român, cu excepţia încăperilor care sunt folosite pentru activităţi economice;   h) clădirile unităţilor sanitare publice, cu excepţia încăperilor folosite pentru activităţi economice, precum şi pentru clădirile în care funcţionează cabinete de medicină de familie, potrivit legii, cu excepţia încăperilor folosite pentru altă activitate decât cea de medicină de familie;</w:t>
      </w:r>
    </w:p>
    <w:p w:rsidR="005D173D" w:rsidRPr="005D173D" w:rsidRDefault="005D173D" w:rsidP="005D173D">
      <w:pPr>
        <w:autoSpaceDE w:val="0"/>
        <w:autoSpaceDN w:val="0"/>
        <w:adjustRightInd w:val="0"/>
        <w:spacing w:after="0" w:line="240" w:lineRule="auto"/>
        <w:jc w:val="both"/>
        <w:rPr>
          <w:rFonts w:ascii="Times New Roman" w:hAnsi="Times New Roman" w:cs="Times New Roman"/>
          <w:sz w:val="24"/>
          <w:szCs w:val="24"/>
          <w:lang w:val="en-GB"/>
        </w:rPr>
      </w:pPr>
      <w:r w:rsidRPr="005D173D">
        <w:rPr>
          <w:rFonts w:ascii="Times New Roman" w:hAnsi="Times New Roman" w:cs="Times New Roman"/>
          <w:sz w:val="24"/>
          <w:szCs w:val="24"/>
          <w:lang w:val="en-GB"/>
        </w:rPr>
        <w:t xml:space="preserve">   i) clădirile din parcurile industriale, parcurile ştiinţifice şi tehnologice, precum şi cele utilizate de incubatoarele de afaceri, cu respectarea legislaţiei în materia ajutorului de stat;</w:t>
      </w:r>
    </w:p>
    <w:p w:rsidR="005D173D" w:rsidRPr="005D173D" w:rsidRDefault="005D173D" w:rsidP="005D173D">
      <w:pPr>
        <w:autoSpaceDE w:val="0"/>
        <w:autoSpaceDN w:val="0"/>
        <w:adjustRightInd w:val="0"/>
        <w:spacing w:after="0" w:line="240" w:lineRule="auto"/>
        <w:jc w:val="both"/>
        <w:rPr>
          <w:rFonts w:ascii="Times New Roman" w:hAnsi="Times New Roman" w:cs="Times New Roman"/>
          <w:sz w:val="24"/>
          <w:szCs w:val="24"/>
          <w:lang w:val="en-GB"/>
        </w:rPr>
      </w:pPr>
      <w:r w:rsidRPr="005D173D">
        <w:rPr>
          <w:rFonts w:ascii="Times New Roman" w:hAnsi="Times New Roman" w:cs="Times New Roman"/>
          <w:sz w:val="24"/>
          <w:szCs w:val="24"/>
          <w:lang w:val="en-GB"/>
        </w:rPr>
        <w:t xml:space="preserve">    j) clădirile care sunt afectate activităţilor hidrotehnice, hidrometrice, hidrometeorologice, oceanografice, de îmbunătăţiri funciare şi de intervenţii la apărarea împotriva inundaţiilor, precum şi clădirile din porturi şi cele afectate canalelor navigabile şi staţiilor de pompare aferente canalelor, cu excepţia încăperilor care sunt folosite pentru activităţi economice;</w:t>
      </w:r>
    </w:p>
    <w:p w:rsidR="005D173D" w:rsidRPr="005D173D" w:rsidRDefault="005D173D" w:rsidP="005D173D">
      <w:pPr>
        <w:autoSpaceDE w:val="0"/>
        <w:autoSpaceDN w:val="0"/>
        <w:adjustRightInd w:val="0"/>
        <w:spacing w:after="0" w:line="240" w:lineRule="auto"/>
        <w:jc w:val="both"/>
        <w:rPr>
          <w:rFonts w:ascii="Times New Roman" w:hAnsi="Times New Roman" w:cs="Times New Roman"/>
          <w:sz w:val="24"/>
          <w:szCs w:val="24"/>
          <w:lang w:val="en-GB"/>
        </w:rPr>
      </w:pPr>
      <w:r w:rsidRPr="005D173D">
        <w:rPr>
          <w:rFonts w:ascii="Times New Roman" w:hAnsi="Times New Roman" w:cs="Times New Roman"/>
          <w:sz w:val="24"/>
          <w:szCs w:val="24"/>
          <w:lang w:val="en-GB"/>
        </w:rPr>
        <w:lastRenderedPageBreak/>
        <w:t xml:space="preserve">    k) clădirile care, prin natura lor, fac corp comun cu poduri, viaducte, apeducte, diguri, baraje şi tuneluri şi care sunt utilizate pentru exploatarea acestor construcţii, cu excepţia încăperilor care sunt folosite pentru alte activităţi economice;</w:t>
      </w:r>
    </w:p>
    <w:p w:rsidR="005D173D" w:rsidRPr="005D173D" w:rsidRDefault="005D173D" w:rsidP="005D173D">
      <w:pPr>
        <w:autoSpaceDE w:val="0"/>
        <w:autoSpaceDN w:val="0"/>
        <w:adjustRightInd w:val="0"/>
        <w:spacing w:after="0" w:line="240" w:lineRule="auto"/>
        <w:jc w:val="both"/>
        <w:rPr>
          <w:rFonts w:ascii="Times New Roman" w:hAnsi="Times New Roman" w:cs="Times New Roman"/>
          <w:sz w:val="24"/>
          <w:szCs w:val="24"/>
          <w:lang w:val="en-GB"/>
        </w:rPr>
      </w:pPr>
      <w:r w:rsidRPr="005D173D">
        <w:rPr>
          <w:rFonts w:ascii="Times New Roman" w:hAnsi="Times New Roman" w:cs="Times New Roman"/>
          <w:sz w:val="24"/>
          <w:szCs w:val="24"/>
          <w:lang w:val="en-GB"/>
        </w:rPr>
        <w:t xml:space="preserve">    l) clădirile aferente infrastructurii feroviare publice sau infrastructurii metroului;</w:t>
      </w:r>
    </w:p>
    <w:p w:rsidR="005D173D" w:rsidRPr="005D173D" w:rsidRDefault="005D173D" w:rsidP="005D173D">
      <w:pPr>
        <w:autoSpaceDE w:val="0"/>
        <w:autoSpaceDN w:val="0"/>
        <w:adjustRightInd w:val="0"/>
        <w:spacing w:after="0" w:line="240" w:lineRule="auto"/>
        <w:jc w:val="both"/>
        <w:rPr>
          <w:rFonts w:ascii="Times New Roman" w:hAnsi="Times New Roman" w:cs="Times New Roman"/>
          <w:sz w:val="24"/>
          <w:szCs w:val="24"/>
          <w:lang w:val="en-GB"/>
        </w:rPr>
      </w:pPr>
      <w:r w:rsidRPr="005D173D">
        <w:rPr>
          <w:rFonts w:ascii="Times New Roman" w:hAnsi="Times New Roman" w:cs="Times New Roman"/>
          <w:sz w:val="24"/>
          <w:szCs w:val="24"/>
          <w:lang w:val="en-GB"/>
        </w:rPr>
        <w:t xml:space="preserve">    m) clădirile Academiei Române şi ale fundaţiilor proprii înfiinţate de Academia Română, în calitate de fondator unic, cu excepţia încăperilor care sunt folosite pentru activităţi economice;</w:t>
      </w:r>
    </w:p>
    <w:p w:rsidR="005D173D" w:rsidRPr="005D173D" w:rsidRDefault="005D173D" w:rsidP="005D173D">
      <w:pPr>
        <w:autoSpaceDE w:val="0"/>
        <w:autoSpaceDN w:val="0"/>
        <w:adjustRightInd w:val="0"/>
        <w:spacing w:after="0" w:line="240" w:lineRule="auto"/>
        <w:jc w:val="both"/>
        <w:rPr>
          <w:rFonts w:ascii="Times New Roman" w:hAnsi="Times New Roman" w:cs="Times New Roman"/>
          <w:sz w:val="24"/>
          <w:szCs w:val="24"/>
          <w:lang w:val="en-GB"/>
        </w:rPr>
      </w:pPr>
      <w:r w:rsidRPr="005D173D">
        <w:rPr>
          <w:rFonts w:ascii="Times New Roman" w:hAnsi="Times New Roman" w:cs="Times New Roman"/>
          <w:sz w:val="24"/>
          <w:szCs w:val="24"/>
          <w:lang w:val="en-GB"/>
        </w:rPr>
        <w:t xml:space="preserve">   n) clădirile aferente capacităţilor de producţie care sunt în sectorul pentru apărare cu respectarea legislaţiei în materia ajutorului de stat;</w:t>
      </w:r>
    </w:p>
    <w:p w:rsidR="005D173D" w:rsidRPr="005D173D" w:rsidRDefault="005D173D" w:rsidP="005D173D">
      <w:pPr>
        <w:autoSpaceDE w:val="0"/>
        <w:autoSpaceDN w:val="0"/>
        <w:adjustRightInd w:val="0"/>
        <w:spacing w:after="0" w:line="240" w:lineRule="auto"/>
        <w:jc w:val="both"/>
        <w:rPr>
          <w:rFonts w:ascii="Times New Roman" w:hAnsi="Times New Roman" w:cs="Times New Roman"/>
          <w:sz w:val="24"/>
          <w:szCs w:val="24"/>
          <w:lang w:val="en-GB"/>
        </w:rPr>
      </w:pPr>
      <w:r w:rsidRPr="005D173D">
        <w:rPr>
          <w:rFonts w:ascii="Times New Roman" w:hAnsi="Times New Roman" w:cs="Times New Roman"/>
          <w:sz w:val="24"/>
          <w:szCs w:val="24"/>
          <w:lang w:val="en-GB"/>
        </w:rPr>
        <w:t xml:space="preserve">    o) clădirile care sunt utilizate ca sere, solare, răsadniţe, ciupercării, silozuri pentru furaje, silozuri şi/sau pătule pentru depozitarea şi conservarea cerealelor, cu excepţia încăperilor care sunt folosite pentru alte activităţi economice;</w:t>
      </w:r>
    </w:p>
    <w:p w:rsidR="005D173D" w:rsidRPr="005D173D" w:rsidRDefault="005D173D" w:rsidP="005D173D">
      <w:pPr>
        <w:autoSpaceDE w:val="0"/>
        <w:autoSpaceDN w:val="0"/>
        <w:adjustRightInd w:val="0"/>
        <w:spacing w:after="0" w:line="240" w:lineRule="auto"/>
        <w:jc w:val="both"/>
        <w:rPr>
          <w:rFonts w:ascii="Times New Roman" w:hAnsi="Times New Roman" w:cs="Times New Roman"/>
          <w:sz w:val="24"/>
          <w:szCs w:val="24"/>
          <w:lang w:val="en-GB"/>
        </w:rPr>
      </w:pPr>
      <w:r w:rsidRPr="005D173D">
        <w:rPr>
          <w:rFonts w:ascii="Times New Roman" w:hAnsi="Times New Roman" w:cs="Times New Roman"/>
          <w:iCs/>
          <w:sz w:val="24"/>
          <w:szCs w:val="24"/>
          <w:lang w:val="en-GB"/>
        </w:rPr>
        <w:t xml:space="preserve">   p) clădirea folosită ca domiciliu aflată în proprietatea sau coproprietatea persoanelor prevăzute la </w:t>
      </w:r>
      <w:r w:rsidRPr="005D173D">
        <w:rPr>
          <w:rFonts w:ascii="Times New Roman" w:hAnsi="Times New Roman" w:cs="Times New Roman"/>
          <w:iCs/>
          <w:color w:val="008000"/>
          <w:sz w:val="24"/>
          <w:szCs w:val="24"/>
          <w:u w:val="single"/>
          <w:lang w:val="en-GB"/>
        </w:rPr>
        <w:t>art. 2</w:t>
      </w:r>
      <w:r w:rsidRPr="005D173D">
        <w:rPr>
          <w:rFonts w:ascii="Times New Roman" w:hAnsi="Times New Roman" w:cs="Times New Roman"/>
          <w:iCs/>
          <w:sz w:val="24"/>
          <w:szCs w:val="24"/>
          <w:lang w:val="en-GB"/>
        </w:rPr>
        <w:t xml:space="preserve"> lit. c) - f) şi j) din Legea nr. 168/2020 pentru recunoaşterea meritelor personalului participant la acţiuni militare, misiuni şi operaţii pe teritoriul sau în afara teritoriului statului român şi acordarea unor drepturi acestuia, familiei acestuia şi urmaşilor celui decedat;</w:t>
      </w:r>
    </w:p>
    <w:p w:rsidR="005D173D" w:rsidRPr="005D173D" w:rsidRDefault="005D173D" w:rsidP="005D173D">
      <w:pPr>
        <w:autoSpaceDE w:val="0"/>
        <w:autoSpaceDN w:val="0"/>
        <w:adjustRightInd w:val="0"/>
        <w:spacing w:after="0" w:line="240" w:lineRule="auto"/>
        <w:jc w:val="both"/>
        <w:rPr>
          <w:rFonts w:ascii="Times New Roman" w:hAnsi="Times New Roman" w:cs="Times New Roman"/>
          <w:sz w:val="24"/>
          <w:szCs w:val="24"/>
          <w:lang w:val="en-GB"/>
        </w:rPr>
      </w:pPr>
      <w:r w:rsidRPr="005D173D">
        <w:rPr>
          <w:rFonts w:ascii="Times New Roman" w:hAnsi="Times New Roman" w:cs="Times New Roman"/>
          <w:sz w:val="24"/>
          <w:szCs w:val="24"/>
          <w:lang w:val="en-GB"/>
        </w:rPr>
        <w:t xml:space="preserve">    q) clădirile aflate în domeniul public al statului şi în administrarea Regiei Autonome "Administraţia Patrimoniului Protocolului de Stat", cu excepţia încăperilor care sunt folosite pentru activităţi economice;</w:t>
      </w:r>
    </w:p>
    <w:p w:rsidR="005D173D" w:rsidRPr="005D173D" w:rsidRDefault="005D173D" w:rsidP="005D173D">
      <w:pPr>
        <w:autoSpaceDE w:val="0"/>
        <w:autoSpaceDN w:val="0"/>
        <w:adjustRightInd w:val="0"/>
        <w:spacing w:after="0" w:line="240" w:lineRule="auto"/>
        <w:jc w:val="both"/>
        <w:rPr>
          <w:rFonts w:ascii="Times New Roman" w:hAnsi="Times New Roman" w:cs="Times New Roman"/>
          <w:sz w:val="24"/>
          <w:szCs w:val="24"/>
          <w:lang w:val="en-GB"/>
        </w:rPr>
      </w:pPr>
      <w:r w:rsidRPr="005D173D">
        <w:rPr>
          <w:rFonts w:ascii="Times New Roman" w:hAnsi="Times New Roman" w:cs="Times New Roman"/>
          <w:sz w:val="24"/>
          <w:szCs w:val="24"/>
          <w:lang w:val="en-GB"/>
        </w:rPr>
        <w:t xml:space="preserve">    r) clădirile aflate în proprietatea sau coproprietatea veteranilor de război, a văduvelor de război şi a văduvelor nerecăsătorite ale veteranilor de război;</w:t>
      </w:r>
    </w:p>
    <w:p w:rsidR="005D173D" w:rsidRPr="005D173D" w:rsidRDefault="005D173D" w:rsidP="005D173D">
      <w:pPr>
        <w:autoSpaceDE w:val="0"/>
        <w:autoSpaceDN w:val="0"/>
        <w:adjustRightInd w:val="0"/>
        <w:spacing w:after="0" w:line="240" w:lineRule="auto"/>
        <w:jc w:val="both"/>
        <w:rPr>
          <w:rFonts w:ascii="Times New Roman" w:hAnsi="Times New Roman" w:cs="Times New Roman"/>
          <w:sz w:val="24"/>
          <w:szCs w:val="24"/>
          <w:lang w:val="en-GB"/>
        </w:rPr>
      </w:pPr>
      <w:r w:rsidRPr="005D173D">
        <w:rPr>
          <w:rFonts w:ascii="Times New Roman" w:hAnsi="Times New Roman" w:cs="Times New Roman"/>
          <w:iCs/>
          <w:sz w:val="24"/>
          <w:szCs w:val="24"/>
          <w:lang w:val="en-GB"/>
        </w:rPr>
        <w:t xml:space="preserve"> s) clădirea folosită ca domiciliu aflată în proprietatea sau coproprietatea persoanelor prevăzute la </w:t>
      </w:r>
      <w:r w:rsidRPr="005D173D">
        <w:rPr>
          <w:rFonts w:ascii="Times New Roman" w:hAnsi="Times New Roman" w:cs="Times New Roman"/>
          <w:iCs/>
          <w:color w:val="008000"/>
          <w:sz w:val="24"/>
          <w:szCs w:val="24"/>
          <w:u w:val="single"/>
          <w:lang w:val="en-GB"/>
        </w:rPr>
        <w:t>art. 1</w:t>
      </w:r>
      <w:r w:rsidRPr="005D173D">
        <w:rPr>
          <w:rFonts w:ascii="Times New Roman" w:hAnsi="Times New Roman" w:cs="Times New Roman"/>
          <w:iCs/>
          <w:sz w:val="24"/>
          <w:szCs w:val="24"/>
          <w:lang w:val="en-GB"/>
        </w:rPr>
        <w:t xml:space="preserve"> şi </w:t>
      </w:r>
      <w:r w:rsidRPr="005D173D">
        <w:rPr>
          <w:rFonts w:ascii="Times New Roman" w:hAnsi="Times New Roman" w:cs="Times New Roman"/>
          <w:iCs/>
          <w:color w:val="008000"/>
          <w:sz w:val="24"/>
          <w:szCs w:val="24"/>
          <w:u w:val="single"/>
          <w:lang w:val="en-GB"/>
        </w:rPr>
        <w:t>art. 5</w:t>
      </w:r>
      <w:r w:rsidRPr="005D173D">
        <w:rPr>
          <w:rFonts w:ascii="Times New Roman" w:hAnsi="Times New Roman" w:cs="Times New Roman"/>
          <w:iCs/>
          <w:sz w:val="24"/>
          <w:szCs w:val="24"/>
          <w:lang w:val="en-GB"/>
        </w:rPr>
        <w:t xml:space="preserve"> alin. (1) - (3) din Decretul-lege nr. 118/1990 privind acordarea unor drepturi persoanelor persecutate din motive politice de dictatura instaurată cu începere de la 6 martie 1945, precum şi celor deportate în străinătate ori constituite în prizonieri, republicat, şi a persoanelor fizice prevăzute la </w:t>
      </w:r>
      <w:r w:rsidRPr="005D173D">
        <w:rPr>
          <w:rFonts w:ascii="Times New Roman" w:hAnsi="Times New Roman" w:cs="Times New Roman"/>
          <w:iCs/>
          <w:color w:val="008000"/>
          <w:sz w:val="24"/>
          <w:szCs w:val="24"/>
          <w:u w:val="single"/>
          <w:lang w:val="en-GB"/>
        </w:rPr>
        <w:t>art. 1</w:t>
      </w:r>
      <w:r w:rsidRPr="005D173D">
        <w:rPr>
          <w:rFonts w:ascii="Times New Roman" w:hAnsi="Times New Roman" w:cs="Times New Roman"/>
          <w:iCs/>
          <w:sz w:val="24"/>
          <w:szCs w:val="24"/>
          <w:lang w:val="en-GB"/>
        </w:rPr>
        <w:t xml:space="preserve"> din Ordonanţa Guvernului nr. 105/1999, republicată, cu modificările şi completările ulterioare; scutirea rămâne valabilă şi în cazul transferului proprietăţii prin moştenire către copiii acestora, indiferent unde aceştia domiciliază;</w:t>
      </w:r>
    </w:p>
    <w:p w:rsidR="005D173D" w:rsidRPr="005D173D" w:rsidRDefault="005D173D" w:rsidP="005D173D">
      <w:pPr>
        <w:autoSpaceDE w:val="0"/>
        <w:autoSpaceDN w:val="0"/>
        <w:adjustRightInd w:val="0"/>
        <w:spacing w:after="0" w:line="240" w:lineRule="auto"/>
        <w:jc w:val="both"/>
        <w:rPr>
          <w:rFonts w:ascii="Times New Roman" w:hAnsi="Times New Roman" w:cs="Times New Roman"/>
          <w:sz w:val="24"/>
          <w:szCs w:val="24"/>
          <w:lang w:val="en-GB"/>
        </w:rPr>
      </w:pPr>
      <w:r w:rsidRPr="005D173D">
        <w:rPr>
          <w:rFonts w:ascii="Times New Roman" w:hAnsi="Times New Roman" w:cs="Times New Roman"/>
          <w:iCs/>
          <w:sz w:val="24"/>
          <w:szCs w:val="24"/>
          <w:lang w:val="en-GB"/>
        </w:rPr>
        <w:t xml:space="preserve">    t) clădirea folosită ca domiciliu aflată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w:t>
      </w:r>
    </w:p>
    <w:p w:rsidR="005D173D" w:rsidRPr="005D173D" w:rsidRDefault="005D173D" w:rsidP="005D173D">
      <w:pPr>
        <w:autoSpaceDE w:val="0"/>
        <w:autoSpaceDN w:val="0"/>
        <w:adjustRightInd w:val="0"/>
        <w:spacing w:after="0" w:line="240" w:lineRule="auto"/>
        <w:jc w:val="both"/>
        <w:rPr>
          <w:rFonts w:ascii="Times New Roman" w:hAnsi="Times New Roman" w:cs="Times New Roman"/>
          <w:sz w:val="24"/>
          <w:szCs w:val="24"/>
          <w:lang w:val="en-GB"/>
        </w:rPr>
      </w:pPr>
      <w:r w:rsidRPr="005D173D">
        <w:rPr>
          <w:rFonts w:ascii="Times New Roman" w:hAnsi="Times New Roman" w:cs="Times New Roman"/>
          <w:sz w:val="24"/>
          <w:szCs w:val="24"/>
          <w:lang w:val="en-GB"/>
        </w:rPr>
        <w:t xml:space="preserve">  u) clădirile aflate în proprietatea organizaţiilor cetăţenilor aparţinând minorităţilor naţionale din România, cu statut de utilitate publică, precum şi cele închiriate, concesionate sau primite în administrare ori în folosinţă de acestea de la o instituţie sau o autoritate publică, cu excepţia încăperilor care sunt folosite pentru activităţi economice;</w:t>
      </w:r>
    </w:p>
    <w:p w:rsidR="005D173D" w:rsidRPr="005D173D" w:rsidRDefault="005D173D" w:rsidP="005D173D">
      <w:pPr>
        <w:autoSpaceDE w:val="0"/>
        <w:autoSpaceDN w:val="0"/>
        <w:adjustRightInd w:val="0"/>
        <w:spacing w:after="0" w:line="240" w:lineRule="auto"/>
        <w:jc w:val="both"/>
        <w:rPr>
          <w:rFonts w:ascii="Times New Roman" w:hAnsi="Times New Roman" w:cs="Times New Roman"/>
          <w:sz w:val="24"/>
          <w:szCs w:val="24"/>
          <w:lang w:val="en-GB"/>
        </w:rPr>
      </w:pPr>
      <w:r w:rsidRPr="005D173D">
        <w:rPr>
          <w:rFonts w:ascii="Times New Roman" w:hAnsi="Times New Roman" w:cs="Times New Roman"/>
          <w:sz w:val="24"/>
          <w:szCs w:val="24"/>
          <w:lang w:val="en-GB"/>
        </w:rPr>
        <w:t xml:space="preserve">    v) clădirile destinate serviciului de apostilă şi supralegalizare, cele destinate depozitării şi administrării arhivei, precum şi clădirile afectate funcţionării Centrului Naţional de Administrare a Registrelor Naţionale Notariale;</w:t>
      </w:r>
    </w:p>
    <w:p w:rsidR="005D173D" w:rsidRPr="005D173D" w:rsidRDefault="005D173D" w:rsidP="005D173D">
      <w:pPr>
        <w:autoSpaceDE w:val="0"/>
        <w:autoSpaceDN w:val="0"/>
        <w:adjustRightInd w:val="0"/>
        <w:spacing w:after="0" w:line="240" w:lineRule="auto"/>
        <w:jc w:val="both"/>
        <w:rPr>
          <w:rFonts w:ascii="Times New Roman" w:hAnsi="Times New Roman" w:cs="Times New Roman"/>
          <w:sz w:val="24"/>
          <w:szCs w:val="24"/>
          <w:lang w:val="en-GB"/>
        </w:rPr>
      </w:pPr>
      <w:r w:rsidRPr="005D173D">
        <w:rPr>
          <w:rFonts w:ascii="Times New Roman" w:hAnsi="Times New Roman" w:cs="Times New Roman"/>
          <w:sz w:val="24"/>
          <w:szCs w:val="24"/>
          <w:lang w:val="en-GB"/>
        </w:rPr>
        <w:t xml:space="preserve"> w) clădirile deţinute sau utilizate de către întreprinderile sociale de inserţie;</w:t>
      </w:r>
    </w:p>
    <w:p w:rsidR="005D173D" w:rsidRPr="005D173D" w:rsidRDefault="005D173D" w:rsidP="005D173D">
      <w:pPr>
        <w:autoSpaceDE w:val="0"/>
        <w:autoSpaceDN w:val="0"/>
        <w:adjustRightInd w:val="0"/>
        <w:spacing w:after="0" w:line="240" w:lineRule="auto"/>
        <w:jc w:val="both"/>
        <w:rPr>
          <w:rFonts w:ascii="Times New Roman" w:hAnsi="Times New Roman" w:cs="Times New Roman"/>
          <w:sz w:val="24"/>
          <w:szCs w:val="24"/>
          <w:lang w:val="en-GB"/>
        </w:rPr>
      </w:pPr>
      <w:r w:rsidRPr="005D173D">
        <w:rPr>
          <w:rFonts w:ascii="Times New Roman" w:hAnsi="Times New Roman" w:cs="Times New Roman"/>
          <w:iCs/>
          <w:sz w:val="24"/>
          <w:szCs w:val="24"/>
          <w:lang w:val="en-GB"/>
        </w:rPr>
        <w:t xml:space="preserve">   x) clădirile clasate ca monumente istorice, de arhitectură sau arheologice, indiferent de titularul dreptului de proprietate sau de administrare, care au faţada stradală şi/sau principală renovată sau </w:t>
      </w:r>
      <w:r w:rsidRPr="005D173D">
        <w:rPr>
          <w:rFonts w:ascii="Times New Roman" w:hAnsi="Times New Roman" w:cs="Times New Roman"/>
          <w:iCs/>
          <w:sz w:val="24"/>
          <w:szCs w:val="24"/>
          <w:lang w:val="en-GB"/>
        </w:rPr>
        <w:lastRenderedPageBreak/>
        <w:t xml:space="preserve">reabilitată conform prevederilor </w:t>
      </w:r>
      <w:r w:rsidRPr="005D173D">
        <w:rPr>
          <w:rFonts w:ascii="Times New Roman" w:hAnsi="Times New Roman" w:cs="Times New Roman"/>
          <w:iCs/>
          <w:color w:val="008000"/>
          <w:sz w:val="24"/>
          <w:szCs w:val="24"/>
          <w:u w:val="single"/>
          <w:lang w:val="en-GB"/>
        </w:rPr>
        <w:t>Legii nr. 422/2001</w:t>
      </w:r>
      <w:r w:rsidRPr="005D173D">
        <w:rPr>
          <w:rFonts w:ascii="Times New Roman" w:hAnsi="Times New Roman" w:cs="Times New Roman"/>
          <w:iCs/>
          <w:sz w:val="24"/>
          <w:szCs w:val="24"/>
          <w:lang w:val="en-GB"/>
        </w:rPr>
        <w:t xml:space="preserve"> privind protejarea monumentelor istorice, republicată, cu modificările şi completările ulterioare, cu excepţia încăperilor care sunt folosite pentru activităţi economice;</w:t>
      </w:r>
    </w:p>
    <w:p w:rsidR="005D173D" w:rsidRDefault="005D173D" w:rsidP="005D173D">
      <w:pPr>
        <w:autoSpaceDE w:val="0"/>
        <w:autoSpaceDN w:val="0"/>
        <w:adjustRightInd w:val="0"/>
        <w:spacing w:after="0" w:line="240" w:lineRule="auto"/>
        <w:jc w:val="both"/>
        <w:rPr>
          <w:rFonts w:ascii="Times New Roman" w:hAnsi="Times New Roman" w:cs="Times New Roman"/>
          <w:iCs/>
          <w:sz w:val="24"/>
          <w:szCs w:val="24"/>
          <w:lang w:val="en-GB"/>
        </w:rPr>
      </w:pPr>
      <w:r w:rsidRPr="005D173D">
        <w:rPr>
          <w:rFonts w:ascii="Times New Roman" w:hAnsi="Times New Roman" w:cs="Times New Roman"/>
          <w:iCs/>
          <w:sz w:val="24"/>
          <w:szCs w:val="24"/>
          <w:lang w:val="en-GB"/>
        </w:rPr>
        <w:t xml:space="preserve">    y) clădirile caselor de cultură ale sindicatelor, aflate în proprietatea/administrarea organizaţiilor sindicale, cu excepţia încăperilor folosite pentru activităţi economice sau agrement.</w:t>
      </w:r>
    </w:p>
    <w:p w:rsidR="00C41FFC" w:rsidRPr="006A7BA1" w:rsidRDefault="006A7BA1" w:rsidP="006A7BA1">
      <w:pPr>
        <w:autoSpaceDE w:val="0"/>
        <w:autoSpaceDN w:val="0"/>
        <w:adjustRightInd w:val="0"/>
        <w:spacing w:after="0" w:line="240" w:lineRule="auto"/>
        <w:jc w:val="both"/>
        <w:rPr>
          <w:rFonts w:ascii="Times New Roman" w:hAnsi="Times New Roman" w:cs="Times New Roman"/>
          <w:sz w:val="24"/>
          <w:szCs w:val="24"/>
          <w:lang w:val="en-GB"/>
        </w:rPr>
      </w:pPr>
      <w:r w:rsidRPr="006A7BA1">
        <w:rPr>
          <w:rFonts w:ascii="Times New Roman" w:hAnsi="Times New Roman" w:cs="Times New Roman"/>
          <w:iCs/>
          <w:sz w:val="24"/>
          <w:szCs w:val="24"/>
          <w:lang w:val="en-GB"/>
        </w:rPr>
        <w:t>z</w:t>
      </w:r>
      <w:r w:rsidR="00C41FFC" w:rsidRPr="006A7BA1">
        <w:rPr>
          <w:rFonts w:ascii="Times New Roman" w:hAnsi="Times New Roman" w:cs="Times New Roman"/>
          <w:iCs/>
          <w:sz w:val="24"/>
          <w:szCs w:val="24"/>
          <w:lang w:val="en-GB"/>
        </w:rPr>
        <w:t>) clădirile care, potrivit legii, sunt clasate ca monumente istorice, de arhitectură sau arheologice, muzee ori case memoriale, altele decât cele prevăzute la alin. (1) lit. x);</w:t>
      </w:r>
    </w:p>
    <w:p w:rsidR="00C41FFC" w:rsidRPr="006A7BA1" w:rsidRDefault="006A7BA1" w:rsidP="006A7BA1">
      <w:pPr>
        <w:autoSpaceDE w:val="0"/>
        <w:autoSpaceDN w:val="0"/>
        <w:adjustRightInd w:val="0"/>
        <w:spacing w:after="0" w:line="240" w:lineRule="auto"/>
        <w:jc w:val="both"/>
        <w:rPr>
          <w:rFonts w:ascii="Times New Roman" w:hAnsi="Times New Roman" w:cs="Times New Roman"/>
          <w:sz w:val="24"/>
          <w:szCs w:val="24"/>
          <w:lang w:val="en-GB"/>
        </w:rPr>
      </w:pPr>
      <w:r w:rsidRPr="006A7BA1">
        <w:rPr>
          <w:rFonts w:ascii="Times New Roman" w:hAnsi="Times New Roman" w:cs="Times New Roman"/>
          <w:sz w:val="24"/>
          <w:szCs w:val="24"/>
          <w:lang w:val="en-GB"/>
        </w:rPr>
        <w:t xml:space="preserve">    z.1</w:t>
      </w:r>
      <w:r w:rsidR="00C41FFC" w:rsidRPr="006A7BA1">
        <w:rPr>
          <w:rFonts w:ascii="Times New Roman" w:hAnsi="Times New Roman" w:cs="Times New Roman"/>
          <w:sz w:val="24"/>
          <w:szCs w:val="24"/>
          <w:lang w:val="en-GB"/>
        </w:rPr>
        <w:t>) clădiri pentru care s-a instituit un regim de protecţie, altele decât monumentele istorice, amplasate în zone de protecţie ale monumentelor istorice şi în zonele construite protejate;</w:t>
      </w:r>
    </w:p>
    <w:p w:rsidR="00C41FFC" w:rsidRPr="006A7BA1" w:rsidRDefault="006A7BA1" w:rsidP="006A7BA1">
      <w:pPr>
        <w:autoSpaceDE w:val="0"/>
        <w:autoSpaceDN w:val="0"/>
        <w:adjustRightInd w:val="0"/>
        <w:spacing w:after="0" w:line="240" w:lineRule="auto"/>
        <w:jc w:val="both"/>
        <w:rPr>
          <w:rFonts w:ascii="Times New Roman" w:hAnsi="Times New Roman" w:cs="Times New Roman"/>
          <w:sz w:val="24"/>
          <w:szCs w:val="24"/>
          <w:lang w:val="en-GB"/>
        </w:rPr>
      </w:pPr>
      <w:r w:rsidRPr="006A7BA1">
        <w:rPr>
          <w:rFonts w:ascii="Times New Roman" w:hAnsi="Times New Roman" w:cs="Times New Roman"/>
          <w:sz w:val="24"/>
          <w:szCs w:val="24"/>
          <w:lang w:val="en-GB"/>
        </w:rPr>
        <w:t xml:space="preserve">    z.2</w:t>
      </w:r>
      <w:r w:rsidR="00C41FFC" w:rsidRPr="006A7BA1">
        <w:rPr>
          <w:rFonts w:ascii="Times New Roman" w:hAnsi="Times New Roman" w:cs="Times New Roman"/>
          <w:sz w:val="24"/>
          <w:szCs w:val="24"/>
          <w:lang w:val="en-GB"/>
        </w:rPr>
        <w:t>) clădirile utilizate pentru furnizarea de servicii sociale de către organizaţii neguvernamentale şi întreprinderi sociale ca furnizori de servicii sociale;</w:t>
      </w:r>
    </w:p>
    <w:p w:rsidR="00C41FFC" w:rsidRPr="006A7BA1" w:rsidRDefault="00C41FFC" w:rsidP="006A7BA1">
      <w:pPr>
        <w:autoSpaceDE w:val="0"/>
        <w:autoSpaceDN w:val="0"/>
        <w:adjustRightInd w:val="0"/>
        <w:spacing w:after="0" w:line="240" w:lineRule="auto"/>
        <w:jc w:val="both"/>
        <w:rPr>
          <w:rFonts w:ascii="Times New Roman" w:hAnsi="Times New Roman" w:cs="Times New Roman"/>
          <w:sz w:val="24"/>
          <w:szCs w:val="24"/>
          <w:lang w:val="en-GB"/>
        </w:rPr>
      </w:pPr>
      <w:r w:rsidRPr="006A7BA1">
        <w:rPr>
          <w:rFonts w:ascii="Times New Roman" w:hAnsi="Times New Roman" w:cs="Times New Roman"/>
          <w:sz w:val="24"/>
          <w:szCs w:val="24"/>
          <w:lang w:val="en-GB"/>
        </w:rPr>
        <w:t xml:space="preserve">   </w:t>
      </w:r>
      <w:r w:rsidR="006A7BA1" w:rsidRPr="006A7BA1">
        <w:rPr>
          <w:rFonts w:ascii="Times New Roman" w:hAnsi="Times New Roman" w:cs="Times New Roman"/>
          <w:sz w:val="24"/>
          <w:szCs w:val="24"/>
          <w:lang w:val="en-GB"/>
        </w:rPr>
        <w:t xml:space="preserve"> z.3</w:t>
      </w:r>
      <w:r w:rsidRPr="006A7BA1">
        <w:rPr>
          <w:rFonts w:ascii="Times New Roman" w:hAnsi="Times New Roman" w:cs="Times New Roman"/>
          <w:sz w:val="24"/>
          <w:szCs w:val="24"/>
          <w:lang w:val="en-GB"/>
        </w:rPr>
        <w:t>) clădirile afectate de calamităţi naturale, pentru o perioadă de până la 5 ani, începând cu 1 ianuarie a anului în care s-a produs evenimentul;</w:t>
      </w:r>
    </w:p>
    <w:p w:rsidR="00C41FFC" w:rsidRPr="005D173D" w:rsidRDefault="006A7BA1" w:rsidP="00C41FFC">
      <w:pPr>
        <w:autoSpaceDE w:val="0"/>
        <w:autoSpaceDN w:val="0"/>
        <w:adjustRightInd w:val="0"/>
        <w:spacing w:after="0" w:line="240" w:lineRule="auto"/>
        <w:jc w:val="both"/>
        <w:rPr>
          <w:rFonts w:ascii="Times New Roman" w:hAnsi="Times New Roman" w:cs="Times New Roman"/>
          <w:sz w:val="24"/>
          <w:szCs w:val="24"/>
          <w:lang w:val="en-GB"/>
        </w:rPr>
      </w:pPr>
      <w:r w:rsidRPr="006A7BA1">
        <w:rPr>
          <w:rFonts w:ascii="Times New Roman" w:hAnsi="Times New Roman" w:cs="Times New Roman"/>
          <w:sz w:val="24"/>
          <w:szCs w:val="24"/>
          <w:lang w:val="en-GB"/>
        </w:rPr>
        <w:t xml:space="preserve">    z.4</w:t>
      </w:r>
      <w:r w:rsidR="00C41FFC" w:rsidRPr="006A7BA1">
        <w:rPr>
          <w:rFonts w:ascii="Times New Roman" w:hAnsi="Times New Roman" w:cs="Times New Roman"/>
          <w:sz w:val="24"/>
          <w:szCs w:val="24"/>
          <w:lang w:val="en-GB"/>
        </w:rPr>
        <w:t xml:space="preserve">) clădirea folosită ca domiciliu şi/sau alte clădiri aflate în proprietatea sau coproprietatea persoanelor prevăzute la </w:t>
      </w:r>
      <w:r w:rsidR="00C41FFC" w:rsidRPr="006A7BA1">
        <w:rPr>
          <w:rFonts w:ascii="Times New Roman" w:hAnsi="Times New Roman" w:cs="Times New Roman"/>
          <w:color w:val="008000"/>
          <w:sz w:val="24"/>
          <w:szCs w:val="24"/>
          <w:u w:val="single"/>
          <w:lang w:val="en-GB"/>
        </w:rPr>
        <w:t>art. 3</w:t>
      </w:r>
      <w:r w:rsidR="00C41FFC" w:rsidRPr="006A7BA1">
        <w:rPr>
          <w:rFonts w:ascii="Times New Roman" w:hAnsi="Times New Roman" w:cs="Times New Roman"/>
          <w:sz w:val="24"/>
          <w:szCs w:val="24"/>
          <w:lang w:val="en-GB"/>
        </w:rPr>
        <w:t xml:space="preserve"> alin. (1) lit. b) şi </w:t>
      </w:r>
      <w:r w:rsidR="00C41FFC" w:rsidRPr="006A7BA1">
        <w:rPr>
          <w:rFonts w:ascii="Times New Roman" w:hAnsi="Times New Roman" w:cs="Times New Roman"/>
          <w:color w:val="008000"/>
          <w:sz w:val="24"/>
          <w:szCs w:val="24"/>
          <w:u w:val="single"/>
          <w:lang w:val="en-GB"/>
        </w:rPr>
        <w:t>art. 4</w:t>
      </w:r>
      <w:r w:rsidR="00C41FFC" w:rsidRPr="006A7BA1">
        <w:rPr>
          <w:rFonts w:ascii="Times New Roman" w:hAnsi="Times New Roman" w:cs="Times New Roman"/>
          <w:sz w:val="24"/>
          <w:szCs w:val="24"/>
          <w:lang w:val="en-GB"/>
        </w:rPr>
        <w:t xml:space="preserve"> alin. (1) din Legea nr. 341/2004, cu modificăr</w:t>
      </w:r>
      <w:r>
        <w:rPr>
          <w:rFonts w:ascii="Times New Roman" w:hAnsi="Times New Roman" w:cs="Times New Roman"/>
          <w:sz w:val="24"/>
          <w:szCs w:val="24"/>
          <w:lang w:val="en-GB"/>
        </w:rPr>
        <w:t>ile şi completările ulterioare;</w:t>
      </w:r>
    </w:p>
    <w:p w:rsidR="00467AC6" w:rsidRPr="00800D6A" w:rsidRDefault="006A7BA1"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b/>
          <w:sz w:val="24"/>
          <w:szCs w:val="24"/>
        </w:rPr>
        <w:t xml:space="preserve"> </w:t>
      </w:r>
      <w:r w:rsidR="00467AC6" w:rsidRPr="00800D6A">
        <w:rPr>
          <w:rFonts w:ascii="Times New Roman" w:eastAsia="Times New Roman" w:hAnsi="Times New Roman" w:cs="Times New Roman"/>
          <w:b/>
          <w:sz w:val="24"/>
          <w:szCs w:val="24"/>
        </w:rPr>
        <w:t>(</w:t>
      </w:r>
      <w:r w:rsidR="00432D88">
        <w:rPr>
          <w:rFonts w:ascii="Times New Roman" w:eastAsia="Times New Roman" w:hAnsi="Times New Roman" w:cs="Times New Roman"/>
          <w:b/>
          <w:sz w:val="24"/>
          <w:szCs w:val="24"/>
        </w:rPr>
        <w:t>2</w:t>
      </w:r>
      <w:r w:rsidR="00467AC6" w:rsidRPr="00800D6A">
        <w:rPr>
          <w:rFonts w:ascii="Times New Roman" w:eastAsia="Times New Roman" w:hAnsi="Times New Roman" w:cs="Times New Roman"/>
          <w:b/>
          <w:sz w:val="24"/>
          <w:szCs w:val="24"/>
        </w:rPr>
        <w:t>)</w:t>
      </w:r>
      <w:r w:rsidR="00467AC6" w:rsidRPr="00800D6A">
        <w:rPr>
          <w:rFonts w:ascii="Times New Roman" w:eastAsia="Times New Roman" w:hAnsi="Times New Roman" w:cs="Times New Roman"/>
          <w:sz w:val="24"/>
          <w:szCs w:val="24"/>
        </w:rPr>
        <w:t xml:space="preserve"> Scutirea sau reducerea de la plata impozitului se aplică începând cu data de 1 ianuarie a anului următor celui în care persoana depune documentele justificative.</w:t>
      </w:r>
    </w:p>
    <w:p w:rsidR="00467AC6" w:rsidRPr="00800D6A" w:rsidRDefault="00432D88" w:rsidP="00467A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467AC6" w:rsidRPr="00800D6A">
        <w:rPr>
          <w:rFonts w:ascii="Times New Roman" w:eastAsia="Times New Roman" w:hAnsi="Times New Roman" w:cs="Times New Roman"/>
          <w:b/>
          <w:sz w:val="24"/>
          <w:szCs w:val="24"/>
        </w:rPr>
        <w:t>)</w:t>
      </w:r>
      <w:r w:rsidR="00467AC6" w:rsidRPr="00800D6A">
        <w:rPr>
          <w:rFonts w:ascii="Times New Roman" w:eastAsia="Times New Roman" w:hAnsi="Times New Roman" w:cs="Times New Roman"/>
          <w:sz w:val="24"/>
          <w:szCs w:val="24"/>
        </w:rPr>
        <w:t xml:space="preserve"> Impozitul pe clădirile aflate în proprietatea persoanelor fizice şi juridice care sunt utilizate pentru prestarea de servicii turistice, pe o durată de cel mult </w:t>
      </w:r>
      <w:r w:rsidR="00F82CB9">
        <w:rPr>
          <w:rFonts w:ascii="Times New Roman" w:eastAsia="Times New Roman" w:hAnsi="Times New Roman" w:cs="Times New Roman"/>
          <w:sz w:val="24"/>
          <w:szCs w:val="24"/>
        </w:rPr>
        <w:t>180 de zile consecutive sau cumulate</w:t>
      </w:r>
      <w:r w:rsidR="00467AC6" w:rsidRPr="00800D6A">
        <w:rPr>
          <w:rFonts w:ascii="Times New Roman" w:eastAsia="Times New Roman" w:hAnsi="Times New Roman" w:cs="Times New Roman"/>
          <w:sz w:val="24"/>
          <w:szCs w:val="24"/>
        </w:rPr>
        <w:t xml:space="preserve"> în cursul unui an calendaristic, se reduce cu 50%. Reducerea se aplică în anul fiscal următor celui în care este îndeplinită această condiţie.</w:t>
      </w:r>
    </w:p>
    <w:p w:rsidR="00467AC6" w:rsidRDefault="00432D88" w:rsidP="0020156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r w:rsidR="00467AC6" w:rsidRPr="00800D6A">
        <w:rPr>
          <w:rFonts w:ascii="Times New Roman" w:eastAsia="Times New Roman" w:hAnsi="Times New Roman" w:cs="Times New Roman"/>
          <w:b/>
          <w:color w:val="000000"/>
          <w:sz w:val="24"/>
          <w:szCs w:val="24"/>
        </w:rPr>
        <w:t xml:space="preserve">) </w:t>
      </w:r>
      <w:r w:rsidR="00467AC6" w:rsidRPr="00800D6A">
        <w:rPr>
          <w:rFonts w:ascii="Times New Roman" w:eastAsia="Times New Roman" w:hAnsi="Times New Roman" w:cs="Times New Roman"/>
          <w:color w:val="000000"/>
          <w:sz w:val="24"/>
          <w:szCs w:val="24"/>
        </w:rPr>
        <w:t xml:space="preserve">Nu intra sub incidenta impozitului pe cladiri constructiile care nu au elementele constitutive ale unei cladiri. </w:t>
      </w:r>
    </w:p>
    <w:p w:rsidR="00432D88" w:rsidRPr="00432D88" w:rsidRDefault="00432D88" w:rsidP="00432D88">
      <w:pPr>
        <w:spacing w:after="0" w:line="240" w:lineRule="auto"/>
        <w:jc w:val="both"/>
        <w:rPr>
          <w:rFonts w:ascii="Times New Roman" w:eastAsia="Times New Roman" w:hAnsi="Times New Roman" w:cs="Times New Roman"/>
          <w:color w:val="000000"/>
          <w:sz w:val="24"/>
          <w:szCs w:val="24"/>
        </w:rPr>
      </w:pPr>
      <w:r w:rsidRPr="00432D88">
        <w:rPr>
          <w:rFonts w:ascii="Times New Roman" w:eastAsia="Times New Roman" w:hAnsi="Times New Roman" w:cs="Times New Roman"/>
          <w:b/>
          <w:color w:val="000000"/>
          <w:sz w:val="24"/>
          <w:szCs w:val="24"/>
        </w:rPr>
        <w:t>(5)</w:t>
      </w:r>
      <w:r w:rsidRPr="00432D88">
        <w:rPr>
          <w:rFonts w:ascii="Times New Roman" w:eastAsia="Times New Roman" w:hAnsi="Times New Roman" w:cs="Times New Roman"/>
          <w:color w:val="000000"/>
          <w:sz w:val="24"/>
          <w:szCs w:val="24"/>
        </w:rPr>
        <w:t xml:space="preserve"> În cazul sc</w:t>
      </w:r>
      <w:r w:rsidR="006A7BA1">
        <w:rPr>
          <w:rFonts w:ascii="Times New Roman" w:eastAsia="Times New Roman" w:hAnsi="Times New Roman" w:cs="Times New Roman"/>
          <w:color w:val="000000"/>
          <w:sz w:val="24"/>
          <w:szCs w:val="24"/>
        </w:rPr>
        <w:t>utirilor prevăzute la  alin.1 lit.r lit.s și lit.t</w:t>
      </w:r>
      <w:r>
        <w:rPr>
          <w:rFonts w:ascii="Times New Roman" w:eastAsia="Times New Roman" w:hAnsi="Times New Roman" w:cs="Times New Roman"/>
          <w:color w:val="000000"/>
          <w:sz w:val="24"/>
          <w:szCs w:val="24"/>
        </w:rPr>
        <w:t>):</w:t>
      </w:r>
    </w:p>
    <w:p w:rsidR="00432D88" w:rsidRPr="00432D88" w:rsidRDefault="00432D88" w:rsidP="00432D88">
      <w:pPr>
        <w:spacing w:after="0" w:line="240" w:lineRule="auto"/>
        <w:jc w:val="both"/>
        <w:rPr>
          <w:rFonts w:ascii="Times New Roman" w:eastAsia="Times New Roman" w:hAnsi="Times New Roman" w:cs="Times New Roman"/>
          <w:color w:val="000000"/>
          <w:sz w:val="24"/>
          <w:szCs w:val="24"/>
        </w:rPr>
      </w:pPr>
      <w:r w:rsidRPr="00432D88">
        <w:rPr>
          <w:rFonts w:ascii="Times New Roman" w:eastAsia="Times New Roman" w:hAnsi="Times New Roman" w:cs="Times New Roman"/>
          <w:color w:val="000000"/>
          <w:sz w:val="24"/>
          <w:szCs w:val="24"/>
        </w:rPr>
        <w:t xml:space="preserve">    a) scutirea se acordă integral pentru clădirile aflate în proprietatea persoanelor menţionate la alin. (1) </w:t>
      </w:r>
      <w:r w:rsidR="006A7BA1">
        <w:rPr>
          <w:rFonts w:ascii="Times New Roman" w:eastAsia="Times New Roman" w:hAnsi="Times New Roman" w:cs="Times New Roman"/>
          <w:color w:val="000000"/>
          <w:sz w:val="24"/>
          <w:szCs w:val="24"/>
        </w:rPr>
        <w:t xml:space="preserve">lit.r </w:t>
      </w:r>
      <w:r w:rsidRPr="00432D88">
        <w:rPr>
          <w:rFonts w:ascii="Times New Roman" w:eastAsia="Times New Roman" w:hAnsi="Times New Roman" w:cs="Times New Roman"/>
          <w:color w:val="000000"/>
          <w:sz w:val="24"/>
          <w:szCs w:val="24"/>
        </w:rPr>
        <w:t>), deţinute în comun cu soţul sau soţia. În situaţia în care o cotă-parte din clădiri aparţine unor terţi, scutirea nu se acordă pentru cota-</w:t>
      </w:r>
      <w:r>
        <w:rPr>
          <w:rFonts w:ascii="Times New Roman" w:eastAsia="Times New Roman" w:hAnsi="Times New Roman" w:cs="Times New Roman"/>
          <w:color w:val="000000"/>
          <w:sz w:val="24"/>
          <w:szCs w:val="24"/>
        </w:rPr>
        <w:t>parte deţinută de aceşti terţi;</w:t>
      </w:r>
    </w:p>
    <w:p w:rsidR="00432D88" w:rsidRPr="00432D88" w:rsidRDefault="00432D88" w:rsidP="00432D88">
      <w:pPr>
        <w:spacing w:after="0" w:line="240" w:lineRule="auto"/>
        <w:jc w:val="both"/>
        <w:rPr>
          <w:rFonts w:ascii="Times New Roman" w:eastAsia="Times New Roman" w:hAnsi="Times New Roman" w:cs="Times New Roman"/>
          <w:color w:val="000000"/>
          <w:sz w:val="24"/>
          <w:szCs w:val="24"/>
        </w:rPr>
      </w:pPr>
      <w:r w:rsidRPr="00432D88">
        <w:rPr>
          <w:rFonts w:ascii="Times New Roman" w:eastAsia="Times New Roman" w:hAnsi="Times New Roman" w:cs="Times New Roman"/>
          <w:color w:val="000000"/>
          <w:sz w:val="24"/>
          <w:szCs w:val="24"/>
        </w:rPr>
        <w:t xml:space="preserve">    b) scutirea se acordă pentru întreaga clădire de domiciliu deţinută în comun cu soţul sau soţia, pentru clădirile aflate în proprietatea persoanelor menţionate la alin. (1) </w:t>
      </w:r>
      <w:r w:rsidR="00C55394">
        <w:rPr>
          <w:rFonts w:ascii="Times New Roman" w:eastAsia="Times New Roman" w:hAnsi="Times New Roman" w:cs="Times New Roman"/>
          <w:color w:val="000000"/>
          <w:sz w:val="24"/>
          <w:szCs w:val="24"/>
        </w:rPr>
        <w:t>lit.s  și lit. t</w:t>
      </w:r>
      <w:r w:rsidRPr="00432D88">
        <w:rPr>
          <w:rFonts w:ascii="Times New Roman" w:eastAsia="Times New Roman" w:hAnsi="Times New Roman" w:cs="Times New Roman"/>
          <w:color w:val="000000"/>
          <w:sz w:val="24"/>
          <w:szCs w:val="24"/>
        </w:rPr>
        <w:t>. În situaţia în care o cotă-parte din clădirea de domiciliu aparţine unor terţi, scutirea nu se acordă pentru cota-parte deţinută d</w:t>
      </w:r>
      <w:r>
        <w:rPr>
          <w:rFonts w:ascii="Times New Roman" w:eastAsia="Times New Roman" w:hAnsi="Times New Roman" w:cs="Times New Roman"/>
          <w:color w:val="000000"/>
          <w:sz w:val="24"/>
          <w:szCs w:val="24"/>
        </w:rPr>
        <w:t>e aceşti terţi.</w:t>
      </w:r>
    </w:p>
    <w:p w:rsidR="00432D88" w:rsidRDefault="00432D88" w:rsidP="00432D88">
      <w:pPr>
        <w:spacing w:after="0" w:line="240" w:lineRule="auto"/>
        <w:jc w:val="both"/>
        <w:rPr>
          <w:rFonts w:ascii="Times New Roman" w:eastAsia="Times New Roman" w:hAnsi="Times New Roman" w:cs="Times New Roman"/>
          <w:color w:val="000000"/>
          <w:sz w:val="24"/>
          <w:szCs w:val="24"/>
        </w:rPr>
      </w:pPr>
      <w:r w:rsidRPr="00432D88">
        <w:rPr>
          <w:rFonts w:ascii="Times New Roman" w:eastAsia="Times New Roman" w:hAnsi="Times New Roman" w:cs="Times New Roman"/>
          <w:color w:val="000000"/>
          <w:sz w:val="24"/>
          <w:szCs w:val="24"/>
        </w:rPr>
        <w:t xml:space="preserve">   </w:t>
      </w:r>
      <w:r w:rsidRPr="00C55394">
        <w:rPr>
          <w:rFonts w:ascii="Times New Roman" w:eastAsia="Times New Roman" w:hAnsi="Times New Roman" w:cs="Times New Roman"/>
          <w:b/>
          <w:color w:val="000000"/>
          <w:sz w:val="24"/>
          <w:szCs w:val="24"/>
        </w:rPr>
        <w:t xml:space="preserve"> (6)</w:t>
      </w:r>
      <w:r w:rsidRPr="00432D88">
        <w:rPr>
          <w:rFonts w:ascii="Times New Roman" w:eastAsia="Times New Roman" w:hAnsi="Times New Roman" w:cs="Times New Roman"/>
          <w:color w:val="000000"/>
          <w:sz w:val="24"/>
          <w:szCs w:val="24"/>
        </w:rPr>
        <w:t xml:space="preserve"> Scutirea de la plata impozitului/taxei pe clădiri, stabilită conform alin. (1) </w:t>
      </w:r>
      <w:r w:rsidR="00C55394">
        <w:rPr>
          <w:rFonts w:ascii="Times New Roman" w:eastAsia="Times New Roman" w:hAnsi="Times New Roman" w:cs="Times New Roman"/>
          <w:color w:val="000000"/>
          <w:sz w:val="24"/>
          <w:szCs w:val="24"/>
        </w:rPr>
        <w:t>lit.t</w:t>
      </w:r>
      <w:r w:rsidRPr="00432D88">
        <w:rPr>
          <w:rFonts w:ascii="Times New Roman" w:eastAsia="Times New Roman" w:hAnsi="Times New Roman" w:cs="Times New Roman"/>
          <w:color w:val="000000"/>
          <w:sz w:val="24"/>
          <w:szCs w:val="24"/>
        </w:rPr>
        <w:t>, se aplică începând cu data de 1 a lunii următoare celei în care persoana depune documentele justificative.</w:t>
      </w:r>
    </w:p>
    <w:p w:rsidR="00C55394" w:rsidRPr="00C55394" w:rsidRDefault="00C55394" w:rsidP="00C55394">
      <w:pPr>
        <w:autoSpaceDE w:val="0"/>
        <w:autoSpaceDN w:val="0"/>
        <w:adjustRightInd w:val="0"/>
        <w:spacing w:after="0" w:line="240" w:lineRule="auto"/>
        <w:rPr>
          <w:rFonts w:ascii="Times New Roman" w:hAnsi="Times New Roman" w:cs="Times New Roman"/>
          <w:sz w:val="24"/>
          <w:szCs w:val="24"/>
          <w:lang w:val="en-GB"/>
        </w:rPr>
      </w:pPr>
      <w:r>
        <w:rPr>
          <w:rFonts w:ascii="Times New Roman" w:eastAsia="Times New Roman" w:hAnsi="Times New Roman" w:cs="Times New Roman"/>
          <w:color w:val="000000"/>
          <w:sz w:val="24"/>
          <w:szCs w:val="24"/>
        </w:rPr>
        <w:t xml:space="preserve">  </w:t>
      </w:r>
      <w:r w:rsidRPr="00C55394">
        <w:rPr>
          <w:rFonts w:ascii="Times New Roman" w:eastAsia="Times New Roman" w:hAnsi="Times New Roman" w:cs="Times New Roman"/>
          <w:b/>
          <w:color w:val="000000"/>
          <w:sz w:val="24"/>
          <w:szCs w:val="24"/>
        </w:rPr>
        <w:t xml:space="preserve">  (7)</w:t>
      </w:r>
      <w:r>
        <w:rPr>
          <w:rFonts w:ascii="Times New Roman" w:eastAsia="Times New Roman" w:hAnsi="Times New Roman" w:cs="Times New Roman"/>
          <w:color w:val="000000"/>
          <w:sz w:val="24"/>
          <w:szCs w:val="24"/>
        </w:rPr>
        <w:t xml:space="preserve"> </w:t>
      </w:r>
      <w:r w:rsidRPr="00C55394">
        <w:rPr>
          <w:rFonts w:ascii="Times New Roman" w:eastAsia="Times New Roman" w:hAnsi="Times New Roman" w:cs="Times New Roman"/>
          <w:color w:val="000000"/>
          <w:sz w:val="24"/>
          <w:szCs w:val="24"/>
        </w:rPr>
        <w:t>P</w:t>
      </w:r>
      <w:r w:rsidRPr="00C55394">
        <w:rPr>
          <w:rFonts w:ascii="Times New Roman" w:hAnsi="Times New Roman" w:cs="Times New Roman"/>
          <w:iCs/>
          <w:sz w:val="24"/>
          <w:szCs w:val="24"/>
          <w:lang w:val="en-GB"/>
        </w:rPr>
        <w:t>rin excepţie de la prevederile alin. (6), scutirea de la plata impozitului/taxei pe clădiri, stabilită conform alin. (1) lit. t) în cazul persoanelor cu handicap temporar, care deţin un certificat de handicap revizuibil, se acordă începând cu data emiterii noului certificat de handicap, cu condiţia ca acesta să aibă continuitate şi să fie depus la organul fiscal local în termen de 45 de zile.</w:t>
      </w:r>
    </w:p>
    <w:p w:rsidR="00C55394" w:rsidRPr="00800D6A" w:rsidRDefault="00C55394" w:rsidP="00432D88">
      <w:pPr>
        <w:spacing w:after="0" w:line="240" w:lineRule="auto"/>
        <w:jc w:val="both"/>
        <w:rPr>
          <w:rFonts w:ascii="Times New Roman" w:eastAsia="Times New Roman" w:hAnsi="Times New Roman" w:cs="Times New Roman"/>
          <w:color w:val="000000"/>
          <w:sz w:val="24"/>
          <w:szCs w:val="24"/>
        </w:rPr>
      </w:pPr>
    </w:p>
    <w:p w:rsidR="00467AC6" w:rsidRPr="00800D6A" w:rsidRDefault="00467AC6" w:rsidP="00201569">
      <w:pPr>
        <w:spacing w:after="0" w:line="240" w:lineRule="auto"/>
        <w:ind w:firstLine="708"/>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b/>
          <w:color w:val="000000"/>
          <w:sz w:val="24"/>
          <w:szCs w:val="24"/>
        </w:rPr>
        <w:t>Art.4</w:t>
      </w:r>
      <w:r w:rsidRPr="00800D6A">
        <w:rPr>
          <w:rFonts w:ascii="Times New Roman" w:eastAsia="Times New Roman" w:hAnsi="Times New Roman" w:cs="Times New Roman"/>
          <w:color w:val="000000"/>
          <w:sz w:val="24"/>
          <w:szCs w:val="24"/>
        </w:rPr>
        <w:t>. Pentru determinarea valorilor impozabile pe ranguri de localitati si zone in cadrul acestora la nivelurile mentionate in prezenta anexa se vor aplica coeficientii de corectie:</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lastRenderedPageBreak/>
        <w:t xml:space="preserve">            Zona in cadrul localitatii                                 Rangul localitatii IV pt.satul de resedinta</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A                                                                               1,10</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Pentru satele apartinatoare:</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Zona in cadrul localitatii                                 Rangul localitatii       V</w:t>
      </w:r>
    </w:p>
    <w:p w:rsidR="00467AC6" w:rsidRPr="00800D6A" w:rsidRDefault="00467AC6" w:rsidP="00467AC6">
      <w:pPr>
        <w:tabs>
          <w:tab w:val="left" w:pos="6020"/>
        </w:tabs>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A</w:t>
      </w:r>
      <w:r w:rsidRPr="00800D6A">
        <w:rPr>
          <w:rFonts w:ascii="Times New Roman" w:eastAsia="Times New Roman" w:hAnsi="Times New Roman" w:cs="Times New Roman"/>
          <w:color w:val="000000"/>
          <w:sz w:val="24"/>
          <w:szCs w:val="24"/>
        </w:rPr>
        <w:tab/>
        <w:t>1,05</w:t>
      </w:r>
    </w:p>
    <w:p w:rsidR="00467AC6" w:rsidRPr="00800D6A" w:rsidRDefault="00467AC6" w:rsidP="00467AC6">
      <w:pPr>
        <w:tabs>
          <w:tab w:val="left" w:pos="6020"/>
        </w:tabs>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B</w:t>
      </w:r>
      <w:r w:rsidRPr="00800D6A">
        <w:rPr>
          <w:rFonts w:ascii="Times New Roman" w:eastAsia="Times New Roman" w:hAnsi="Times New Roman" w:cs="Times New Roman"/>
          <w:color w:val="000000"/>
          <w:sz w:val="24"/>
          <w:szCs w:val="24"/>
        </w:rPr>
        <w:tab/>
        <w:t>1,00</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C                                                                         0,95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ab/>
      </w:r>
      <w:r w:rsidRPr="00800D6A">
        <w:rPr>
          <w:rFonts w:ascii="Times New Roman" w:eastAsia="Times New Roman" w:hAnsi="Times New Roman" w:cs="Times New Roman"/>
          <w:b/>
          <w:color w:val="000000"/>
          <w:sz w:val="24"/>
          <w:szCs w:val="24"/>
        </w:rPr>
        <w:t>Art.5</w:t>
      </w:r>
      <w:r w:rsidRPr="00800D6A">
        <w:rPr>
          <w:rFonts w:ascii="Times New Roman" w:eastAsia="Times New Roman" w:hAnsi="Times New Roman" w:cs="Times New Roman"/>
          <w:color w:val="000000"/>
          <w:sz w:val="24"/>
          <w:szCs w:val="24"/>
        </w:rPr>
        <w:t>.</w:t>
      </w:r>
      <w:r w:rsidRPr="00800D6A">
        <w:rPr>
          <w:rFonts w:ascii="Times New Roman" w:eastAsia="Times New Roman" w:hAnsi="Times New Roman" w:cs="Times New Roman"/>
          <w:b/>
          <w:bCs/>
          <w:sz w:val="24"/>
          <w:szCs w:val="24"/>
        </w:rPr>
        <w:t xml:space="preserve"> Calculul impozitului pe clădirile rezidenţiale aflate în proprietatea persoanelor fizice</w:t>
      </w:r>
    </w:p>
    <w:p w:rsidR="00467AC6" w:rsidRPr="00800D6A" w:rsidRDefault="00467AC6" w:rsidP="00467AC6">
      <w:pPr>
        <w:numPr>
          <w:ilvl w:val="0"/>
          <w:numId w:val="19"/>
        </w:numPr>
        <w:spacing w:after="200" w:line="276" w:lineRule="auto"/>
        <w:ind w:right="452"/>
        <w:contextualSpacing/>
        <w:jc w:val="both"/>
        <w:rPr>
          <w:rFonts w:ascii="Times New Roman" w:eastAsia="Times New Roman" w:hAnsi="Times New Roman" w:cs="Times New Roman"/>
          <w:b/>
          <w:sz w:val="24"/>
          <w:szCs w:val="24"/>
          <w:u w:val="single"/>
        </w:rPr>
      </w:pPr>
      <w:r w:rsidRPr="00800D6A">
        <w:rPr>
          <w:rFonts w:ascii="Times New Roman" w:eastAsia="Times New Roman" w:hAnsi="Times New Roman" w:cs="Times New Roman"/>
          <w:sz w:val="24"/>
          <w:szCs w:val="24"/>
        </w:rPr>
        <w:t xml:space="preserve">Pentru clădirile rezidenţiale şi clădirile-anexă, aflate în proprietatea persoanelor fizice, impozitul pe clădiri se calculează prin aplicarea unei cote cuprinse între 0,08% - 0,2%, asupra valorii impozabile a clădirii. </w:t>
      </w:r>
      <w:r w:rsidRPr="00800D6A">
        <w:rPr>
          <w:rFonts w:ascii="Times New Roman" w:eastAsia="Times New Roman" w:hAnsi="Times New Roman" w:cs="Times New Roman"/>
          <w:b/>
          <w:sz w:val="24"/>
          <w:szCs w:val="24"/>
          <w:u w:val="single"/>
        </w:rPr>
        <w:t xml:space="preserve">Pentru anul </w:t>
      </w:r>
      <w:r w:rsidR="00E946C9">
        <w:rPr>
          <w:rFonts w:ascii="Times New Roman" w:eastAsia="Times New Roman" w:hAnsi="Times New Roman" w:cs="Times New Roman"/>
          <w:b/>
          <w:sz w:val="24"/>
          <w:szCs w:val="24"/>
          <w:u w:val="single"/>
        </w:rPr>
        <w:t>2022</w:t>
      </w:r>
      <w:r w:rsidRPr="00800D6A">
        <w:rPr>
          <w:rFonts w:ascii="Times New Roman" w:eastAsia="Times New Roman" w:hAnsi="Times New Roman" w:cs="Times New Roman"/>
          <w:b/>
          <w:sz w:val="24"/>
          <w:szCs w:val="24"/>
          <w:u w:val="single"/>
        </w:rPr>
        <w:t xml:space="preserve"> cota este de 0,15%</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b/>
          <w:bCs/>
          <w:color w:val="000000"/>
          <w:sz w:val="24"/>
          <w:szCs w:val="24"/>
        </w:rPr>
        <w:t>  (2)</w:t>
      </w:r>
      <w:r w:rsidRPr="00800D6A">
        <w:rPr>
          <w:rFonts w:ascii="Times New Roman" w:eastAsia="Times New Roman" w:hAnsi="Times New Roman" w:cs="Times New Roman"/>
          <w:b/>
          <w:sz w:val="24"/>
          <w:szCs w:val="24"/>
        </w:rPr>
        <w:t xml:space="preserve"> </w:t>
      </w:r>
      <w:r w:rsidRPr="00800D6A">
        <w:rPr>
          <w:rFonts w:ascii="Times New Roman" w:eastAsia="Times New Roman" w:hAnsi="Times New Roman" w:cs="Times New Roman"/>
          <w:sz w:val="24"/>
          <w:szCs w:val="24"/>
        </w:rPr>
        <w:t xml:space="preserve"> În cazul unei clădiri care are pereţii exteriori din materiale diferite, pentru stabilirea valorii impozabile a clădirii se identifică în tabelul prevăzut la alin. (3) valoarea impozabilă </w:t>
      </w:r>
      <w:r w:rsidR="009000FE" w:rsidRPr="009000FE">
        <w:rPr>
          <w:rFonts w:ascii="Times New Roman" w:eastAsia="Times New Roman" w:hAnsi="Times New Roman" w:cs="Times New Roman"/>
          <w:sz w:val="24"/>
          <w:szCs w:val="24"/>
        </w:rPr>
        <w:t>corespunzătoare materialului cu ponderea cea mai mare.</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b/>
          <w:bCs/>
          <w:color w:val="000000"/>
          <w:sz w:val="24"/>
          <w:szCs w:val="24"/>
        </w:rPr>
        <w:t>   (3)</w:t>
      </w:r>
      <w:r w:rsidRPr="00800D6A">
        <w:rPr>
          <w:rFonts w:ascii="Times New Roman" w:eastAsia="Times New Roman" w:hAnsi="Times New Roman" w:cs="Times New Roman"/>
          <w:color w:val="000000"/>
          <w:sz w:val="24"/>
          <w:szCs w:val="24"/>
        </w:rPr>
        <w:t xml:space="preserve"> Valoarea impozabila a cladirii, exprimata in lei, se determina prin inmultirea suprafetei construite desfasurate a acesteia, exprimate in metri patrati, cu valoarea impozabila corespunzatoare, exprimata in lei/m</w:t>
      </w:r>
      <w:r w:rsidRPr="00800D6A">
        <w:rPr>
          <w:rFonts w:ascii="Times New Roman" w:eastAsia="Times New Roman" w:hAnsi="Times New Roman" w:cs="Times New Roman"/>
          <w:color w:val="000000"/>
          <w:sz w:val="24"/>
          <w:szCs w:val="24"/>
          <w:vertAlign w:val="superscript"/>
        </w:rPr>
        <w:t>2</w:t>
      </w:r>
      <w:r w:rsidRPr="00800D6A">
        <w:rPr>
          <w:rFonts w:ascii="Times New Roman" w:eastAsia="Times New Roman" w:hAnsi="Times New Roman" w:cs="Times New Roman"/>
          <w:color w:val="000000"/>
          <w:sz w:val="24"/>
          <w:szCs w:val="24"/>
        </w:rPr>
        <w:t>, din tabelul*) urmator: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b/>
          <w:color w:val="000000"/>
          <w:sz w:val="24"/>
          <w:szCs w:val="24"/>
        </w:rPr>
        <w:br/>
      </w:r>
      <w:r w:rsidRPr="00800D6A">
        <w:rPr>
          <w:rFonts w:ascii="Times New Roman" w:eastAsia="Times New Roman" w:hAnsi="Times New Roman" w:cs="Times New Roman"/>
          <w:sz w:val="24"/>
          <w:szCs w:val="24"/>
        </w:rPr>
        <w:t>|                Tipul clădirii                   |    Valoarea impozabilă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      - lei/m</w:t>
      </w:r>
      <w:r w:rsidRPr="00800D6A">
        <w:rPr>
          <w:rFonts w:ascii="Times New Roman" w:eastAsia="Times New Roman" w:hAnsi="Times New Roman" w:cs="Times New Roman"/>
          <w:sz w:val="24"/>
          <w:szCs w:val="24"/>
          <w:vertAlign w:val="superscript"/>
        </w:rPr>
        <w:t>2</w:t>
      </w:r>
      <w:r w:rsidRPr="00800D6A">
        <w:rPr>
          <w:rFonts w:ascii="Times New Roman" w:eastAsia="Times New Roman" w:hAnsi="Times New Roman" w:cs="Times New Roman"/>
          <w:sz w:val="24"/>
          <w:szCs w:val="24"/>
        </w:rPr>
        <w:t xml:space="preserve"> -           </w:t>
      </w:r>
      <w:r w:rsidRPr="00800D6A">
        <w:rPr>
          <w:rFonts w:ascii="Times New Roman" w:eastAsia="Times New Roman" w:hAnsi="Times New Roman" w:cs="Times New Roman"/>
          <w:sz w:val="24"/>
          <w:szCs w:val="24"/>
          <w:vertAlign w:val="subscript"/>
        </w:rPr>
        <w:t xml:space="preserve">  </w:t>
      </w:r>
      <w:r w:rsidRPr="00800D6A">
        <w:rPr>
          <w:rFonts w:ascii="Times New Roman" w:eastAsia="Times New Roman" w:hAnsi="Times New Roman" w:cs="Times New Roman"/>
          <w:sz w:val="24"/>
          <w:szCs w:val="24"/>
        </w:rPr>
        <w:t>|</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 Cu instalaţii|Fără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 de apă,      | instalaţii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 canalizare,  | de apă,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 electrice şi | canalizare,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 încălzire    | electrice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 (condiţii    | sau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 cumulative)  | încălzire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A. Clădire cu cadre din beton armat sau cu      | 1.000        | 600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pereţi exteriori din cărămidă arsă sau din      |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orice alte materiale rezultate în urma unui     |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tratament termic şi/sau chimic                  |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B. Clădire cu pereţii exteriori din lemn, din   | 300          | 200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piatră naturală, din cărămidă nearsă, din       |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vălătuci sau din orice alte materiale nesupuse  |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unui tratament termic şi/sau chimic             |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lastRenderedPageBreak/>
        <w:t>|_________________________________________________|______________|_____________|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C. Clădire-anexă cu cadre din beton armat sau   | 200          | 175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cu pereţi exteriori din cărămidă arsă sau din   |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orice alte materiale rezultate în urma unui     |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tratament termic şi/sau chimic                  |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D. Clădire-anexă cu pereţii exteriori din lemn, | 125          | 75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din piatră naturală, din cărămidă nearsă, din   |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vălătuci sau din orice alte materiale nesupuse  |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unui tratament termic şi/sau chimic             |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E. În cazul contribuabilului care deţine la     | 75% din suma | 75% din suma|</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aceeaşi adresă încăperi amplasate la subsol,    | care s-ar    | care s-ar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demisol şi/sau la mansardă, utilizate ca        | aplica       | aplica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locuinţă, în oricare dintre tipurile de clădiri | clădirii     | clădirii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prevăzute la lit. A - D                         |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F. În cazul contribuabilului care deţine la     | 50% din suma | 50% din suma|</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aceeaşi adresă încăperi amplasate la subsol, la | care s-ar    | care s-ar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demisol şi/sau la mansardă, utilizate în alte   | aplica       | aplica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scopuri decât cel de locuinţă, în oricare dintre| clădirii     | clădirii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tipurile de clădiri prevăzute la lit. A - D     |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b/>
          <w:sz w:val="24"/>
          <w:szCs w:val="24"/>
        </w:rPr>
        <w:t xml:space="preserve">  </w:t>
      </w: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sz w:val="24"/>
          <w:szCs w:val="24"/>
        </w:rPr>
        <w:t>(4)</w:t>
      </w:r>
      <w:r w:rsidRPr="00800D6A">
        <w:rPr>
          <w:rFonts w:ascii="Times New Roman" w:eastAsia="Times New Roman" w:hAnsi="Times New Roman" w:cs="Times New Roman"/>
          <w:sz w:val="24"/>
          <w:szCs w:val="24"/>
        </w:rPr>
        <w:t xml:space="preserve"> Suprafaţa construită desfăşurată a unei clădiri se determină prin însumarea suprafeţelor secţiunilor tuturor nivelurilor clădirii, inclusiv ale balcoanelor, logiilor sau ale celor situate la subsol sau la mansardă, exceptând suprafeţele podurilor neutilizate ca locuinţă, ale scărilor şi teraselor neacoperite.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b/>
          <w:sz w:val="24"/>
          <w:szCs w:val="24"/>
        </w:rPr>
        <w:t xml:space="preserve"> (5)</w:t>
      </w:r>
      <w:r w:rsidRPr="00800D6A">
        <w:rPr>
          <w:rFonts w:ascii="Times New Roman" w:eastAsia="Times New Roman" w:hAnsi="Times New Roman" w:cs="Times New Roman"/>
          <w:sz w:val="24"/>
          <w:szCs w:val="24"/>
        </w:rPr>
        <w:t xml:space="preserve"> Dacă dimensiunile exterioare ale unei clădiri nu pot fi efectiv măsurate pe conturul exterior, atunci suprafaţa construită desfăşurată a clădirii se determină prin înmulţirea suprafeţei utile a clădirii cu un coeficient de transformare de </w:t>
      </w:r>
      <w:r w:rsidRPr="00800D6A">
        <w:rPr>
          <w:rFonts w:ascii="Times New Roman" w:eastAsia="Times New Roman" w:hAnsi="Times New Roman" w:cs="Times New Roman"/>
          <w:b/>
          <w:sz w:val="24"/>
          <w:szCs w:val="24"/>
        </w:rPr>
        <w:t>1,4</w:t>
      </w:r>
      <w:r w:rsidRPr="00800D6A">
        <w:rPr>
          <w:rFonts w:ascii="Times New Roman" w:eastAsia="Times New Roman" w:hAnsi="Times New Roman" w:cs="Times New Roman"/>
          <w:sz w:val="24"/>
          <w:szCs w:val="24"/>
        </w:rPr>
        <w:t>.</w:t>
      </w:r>
    </w:p>
    <w:p w:rsidR="00467AC6" w:rsidRPr="00800D6A" w:rsidRDefault="00467AC6" w:rsidP="00467AC6">
      <w:pPr>
        <w:spacing w:after="0" w:line="240" w:lineRule="auto"/>
        <w:jc w:val="both"/>
        <w:rPr>
          <w:rFonts w:ascii="Times New Roman" w:eastAsia="Times New Roman" w:hAnsi="Times New Roman" w:cs="Times New Roman"/>
          <w:sz w:val="24"/>
          <w:szCs w:val="24"/>
        </w:rPr>
      </w:pPr>
    </w:p>
    <w:p w:rsidR="00467AC6" w:rsidRPr="00800D6A" w:rsidRDefault="00467AC6" w:rsidP="00467AC6">
      <w:pPr>
        <w:spacing w:after="0" w:line="240" w:lineRule="auto"/>
        <w:jc w:val="both"/>
        <w:rPr>
          <w:rFonts w:ascii="Times New Roman" w:eastAsia="Times New Roman" w:hAnsi="Times New Roman" w:cs="Times New Roman"/>
          <w:b/>
          <w:bCs/>
          <w:color w:val="000000"/>
          <w:sz w:val="24"/>
          <w:szCs w:val="24"/>
          <w:vertAlign w:val="superscript"/>
        </w:rPr>
      </w:pPr>
      <w:r w:rsidRPr="00800D6A">
        <w:rPr>
          <w:rFonts w:ascii="Times New Roman" w:eastAsia="Times New Roman" w:hAnsi="Times New Roman" w:cs="Times New Roman"/>
          <w:b/>
          <w:sz w:val="24"/>
          <w:szCs w:val="24"/>
        </w:rPr>
        <w:t>(6)</w:t>
      </w:r>
      <w:r w:rsidRPr="00800D6A">
        <w:rPr>
          <w:rFonts w:ascii="Times New Roman" w:eastAsia="Times New Roman" w:hAnsi="Times New Roman" w:cs="Times New Roman"/>
          <w:sz w:val="24"/>
          <w:szCs w:val="24"/>
        </w:rPr>
        <w:t xml:space="preserve"> Pentru stabilirea impozitului pe cladiri la valorile impozabile prevazute in tabelul de la art.5, punct.3, se aplica coeficientii de corecție prevazuti la art.4, pentru urmatoarele localitati</w:t>
      </w:r>
      <w:r w:rsidRPr="00800D6A">
        <w:rPr>
          <w:rFonts w:ascii="Times New Roman" w:eastAsia="Times New Roman" w:hAnsi="Times New Roman" w:cs="Times New Roman"/>
          <w:b/>
          <w:bCs/>
          <w:color w:val="000000"/>
          <w:sz w:val="24"/>
          <w:szCs w:val="24"/>
          <w:vertAlign w:val="superscript"/>
        </w:rPr>
        <w:t>:</w:t>
      </w:r>
    </w:p>
    <w:p w:rsidR="00467AC6" w:rsidRPr="00800D6A" w:rsidRDefault="00467AC6" w:rsidP="00467AC6">
      <w:pPr>
        <w:numPr>
          <w:ilvl w:val="0"/>
          <w:numId w:val="8"/>
        </w:num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rang IV   - zona A  - sat resedinta Vintu de Jos ;</w:t>
      </w:r>
    </w:p>
    <w:p w:rsidR="00467AC6" w:rsidRPr="00800D6A" w:rsidRDefault="00467AC6" w:rsidP="00467AC6">
      <w:pPr>
        <w:numPr>
          <w:ilvl w:val="0"/>
          <w:numId w:val="8"/>
        </w:num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rang  V   - zona A  -satele Vurpar, Cimpu Goblii ;</w:t>
      </w:r>
    </w:p>
    <w:p w:rsidR="00467AC6" w:rsidRPr="00800D6A" w:rsidRDefault="00467AC6" w:rsidP="00467AC6">
      <w:pPr>
        <w:numPr>
          <w:ilvl w:val="0"/>
          <w:numId w:val="8"/>
        </w:num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 zona B  -satele Mereteu,Paraul lui Mihai, Valea Goblii,Valea Vintului; </w:t>
      </w:r>
    </w:p>
    <w:p w:rsidR="00467AC6" w:rsidRPr="00800D6A" w:rsidRDefault="00467AC6" w:rsidP="00467AC6">
      <w:pPr>
        <w:numPr>
          <w:ilvl w:val="0"/>
          <w:numId w:val="8"/>
        </w:num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w:t>
      </w:r>
      <w:r w:rsidR="006038DE">
        <w:rPr>
          <w:rFonts w:ascii="Times New Roman" w:eastAsia="Times New Roman" w:hAnsi="Times New Roman" w:cs="Times New Roman"/>
          <w:color w:val="000000"/>
          <w:sz w:val="24"/>
          <w:szCs w:val="24"/>
        </w:rPr>
        <w:t xml:space="preserve">-zona C –satele </w:t>
      </w:r>
      <w:r w:rsidRPr="00800D6A">
        <w:rPr>
          <w:rFonts w:ascii="Times New Roman" w:eastAsia="Times New Roman" w:hAnsi="Times New Roman" w:cs="Times New Roman"/>
          <w:color w:val="000000"/>
          <w:sz w:val="24"/>
          <w:szCs w:val="24"/>
        </w:rPr>
        <w:t>Ciocas,</w:t>
      </w:r>
      <w:r w:rsidR="006038DE">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Criseni,</w:t>
      </w:r>
      <w:r w:rsidR="006038DE">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Dealul Ferului,</w:t>
      </w:r>
      <w:r w:rsidR="006038DE">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Gura Cutului,</w:t>
      </w:r>
      <w:r w:rsidR="006038DE">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Hategana,</w:t>
      </w:r>
      <w:r w:rsidR="006038DE">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Inuri,</w:t>
      </w:r>
      <w:r w:rsidR="006038DE">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Laz,</w:t>
      </w:r>
      <w:r w:rsidR="006038DE">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Matacina,</w:t>
      </w:r>
      <w:r w:rsidR="006038DE">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Poenita,</w:t>
      </w:r>
      <w:r w:rsidR="006038DE">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Stauini,</w:t>
      </w:r>
      <w:r w:rsidR="006038DE">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Valea lui Mihai.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b/>
          <w:sz w:val="24"/>
          <w:szCs w:val="24"/>
        </w:rPr>
        <w:t>(7)</w:t>
      </w:r>
      <w:r w:rsidRPr="00800D6A">
        <w:rPr>
          <w:rFonts w:ascii="Times New Roman" w:eastAsia="Times New Roman" w:hAnsi="Times New Roman" w:cs="Times New Roman"/>
          <w:sz w:val="24"/>
          <w:szCs w:val="24"/>
        </w:rPr>
        <w:t xml:space="preserve"> În cazul unui apartament amplasat într-un bloc cu mai mult de 3 niveluri şi 8 apartamente, coeficientul de corecţie prevăzut la art.</w:t>
      </w:r>
      <w:r w:rsidR="007954D3">
        <w:rPr>
          <w:rFonts w:ascii="Times New Roman" w:eastAsia="Times New Roman" w:hAnsi="Times New Roman" w:cs="Times New Roman"/>
          <w:sz w:val="24"/>
          <w:szCs w:val="24"/>
        </w:rPr>
        <w:t xml:space="preserve"> </w:t>
      </w:r>
      <w:r w:rsidRPr="00800D6A">
        <w:rPr>
          <w:rFonts w:ascii="Times New Roman" w:eastAsia="Times New Roman" w:hAnsi="Times New Roman" w:cs="Times New Roman"/>
          <w:sz w:val="24"/>
          <w:szCs w:val="24"/>
        </w:rPr>
        <w:t>4 se reduce cu 0,10.</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b/>
          <w:sz w:val="24"/>
          <w:szCs w:val="24"/>
        </w:rPr>
        <w:t>(8)</w:t>
      </w:r>
      <w:r w:rsidRPr="00800D6A">
        <w:rPr>
          <w:rFonts w:ascii="Times New Roman" w:eastAsia="Times New Roman" w:hAnsi="Times New Roman" w:cs="Times New Roman"/>
          <w:sz w:val="24"/>
          <w:szCs w:val="24"/>
        </w:rPr>
        <w:t xml:space="preserve"> Valoarea impozabilă a clădirii,se reduce în funcţie de anul terminării acesteia, după cum urmează: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lastRenderedPageBreak/>
        <w:t xml:space="preserve">    a) cu 50%, pentru clădirea care are o vechime de peste 100 de ani la data de 1 ianuarie a anului fiscal de referinţă;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b) cu 30%, pentru clădirea care are o vechime cuprinsă între 50 de ani şi 100 de ani inclusiv, la data de 1 ianuarie a anului fiscal de referinţă;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c) cu 10%, pentru clădirea care are o vechime cuprinsă între 30 de ani şi 50 de ani inclusiv, la data de 1 ianuarie a anului fiscal de referinţă.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b/>
          <w:sz w:val="24"/>
          <w:szCs w:val="24"/>
        </w:rPr>
        <w:t>(9)</w:t>
      </w:r>
      <w:r w:rsidRPr="00800D6A">
        <w:rPr>
          <w:rFonts w:ascii="Times New Roman" w:eastAsia="Times New Roman" w:hAnsi="Times New Roman" w:cs="Times New Roman"/>
          <w:sz w:val="24"/>
          <w:szCs w:val="24"/>
        </w:rPr>
        <w:t xml:space="preserve"> În cazul clădirii la care au fost executate lucrări de renovare majoră, din punct de vedere fiscal, anul terminării se actualizează, astfel că acesta se consideră ca fiind cel în care a fost efectuată recepţia la terminarea lucrărilor. Renovarea majoră reprezintă acţiunea complexă care cuprinde obligatoriu lucrări de intervenţie la structura de rezistenţă a clădirii, pentru asigurarea cerinţei fundamentale de rezistenţă mecanică şi stabilitate, prin acţiuni de reconstruire, consolidare, modernizare, modificare sau extindere, precum şi, după caz, alte lucrări de intervenţie pentru menţinerea, pe întreaga durată de exploatare a clădirii, a celorlalte cerinţe fundamentale aplicabile construcţiilor, conform legii, vizând, în principal, creşterea performanţei energetice şi a calităţii arhitectural-ambientale şi funcţionale a clădirii. Anul terminării se actualizează în condiţiile în care, la terminarea lucrărilor de renovare majoră, valoarea clădirii creşte cu cel puţin 50% faţă de valoarea acesteia la data începerii executării lucrărilor.</w:t>
      </w:r>
    </w:p>
    <w:p w:rsidR="00467AC6" w:rsidRPr="00800D6A" w:rsidRDefault="00467AC6" w:rsidP="00467AC6">
      <w:pPr>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800D6A">
        <w:rPr>
          <w:rFonts w:ascii="Times New Roman" w:eastAsia="Times New Roman" w:hAnsi="Times New Roman" w:cs="Times New Roman"/>
          <w:b/>
          <w:color w:val="000000"/>
          <w:sz w:val="24"/>
          <w:szCs w:val="24"/>
        </w:rPr>
        <w:t>Art.6</w:t>
      </w:r>
      <w:r w:rsidRPr="00800D6A">
        <w:rPr>
          <w:rFonts w:ascii="Times New Roman" w:eastAsia="Times New Roman" w:hAnsi="Times New Roman" w:cs="Times New Roman"/>
          <w:b/>
          <w:bCs/>
          <w:sz w:val="24"/>
          <w:szCs w:val="24"/>
        </w:rPr>
        <w:t>. Calculul impozitului pe clădirile nerezidenţiale aflate în proprietatea persoanelor fizice</w:t>
      </w:r>
    </w:p>
    <w:p w:rsidR="00467AC6" w:rsidRPr="00800D6A" w:rsidRDefault="00467AC6" w:rsidP="00BF1006">
      <w:pPr>
        <w:spacing w:after="0" w:line="240" w:lineRule="auto"/>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sz w:val="24"/>
          <w:szCs w:val="24"/>
        </w:rPr>
        <w:t xml:space="preserve">    (1) Pentru clădirile nerezidenţiale aflate în proprietatea persoanelor fizice, impozitul pe clădiri se calculează prin aplicarea unei cote cuprinse între 0,2% - 1,3%, asupra valorii care poate fi:</w:t>
      </w:r>
    </w:p>
    <w:p w:rsidR="007954D3"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007954D3">
        <w:rPr>
          <w:rFonts w:ascii="Times New Roman" w:eastAsia="Times New Roman" w:hAnsi="Times New Roman" w:cs="Times New Roman"/>
          <w:sz w:val="24"/>
          <w:szCs w:val="24"/>
        </w:rPr>
        <w:t>a)</w:t>
      </w:r>
      <w:r w:rsidR="007954D3" w:rsidRPr="007954D3">
        <w:t xml:space="preserve"> </w:t>
      </w:r>
      <w:r w:rsidR="007954D3" w:rsidRPr="007954D3">
        <w:rPr>
          <w:rFonts w:ascii="Times New Roman" w:eastAsia="Times New Roman" w:hAnsi="Times New Roman" w:cs="Times New Roman"/>
          <w:sz w:val="24"/>
          <w:szCs w:val="24"/>
        </w:rPr>
        <w:t>valoarea rezultată dintr-un raport de evaluare întocmit de un evaluator autorizat în ultimii 5 ani anteriori anului de referinţă, depus la organul fiscal local până la primul termen de plată din anul de referinţă;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b) valoarea finală a lucrărilor de construcţii, în cazul clădirilor noi, construite în ultimii 5 ani anteriori anului de referinţă;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c) valoarea clădirilor care rezultă din actul prin care se transferă dreptul de proprietate, în cazul clădirilor dobândite în ultimii 5 ani anteriori anului de referinţă.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u w:val="single"/>
        </w:rPr>
      </w:pPr>
      <w:r w:rsidRPr="00800D6A">
        <w:rPr>
          <w:rFonts w:ascii="Times New Roman" w:eastAsia="Times New Roman" w:hAnsi="Times New Roman" w:cs="Times New Roman"/>
          <w:b/>
          <w:sz w:val="24"/>
          <w:szCs w:val="24"/>
          <w:u w:val="single"/>
        </w:rPr>
        <w:t xml:space="preserve">      Pentru anul </w:t>
      </w:r>
      <w:r w:rsidR="00E946C9">
        <w:rPr>
          <w:rFonts w:ascii="Times New Roman" w:eastAsia="Times New Roman" w:hAnsi="Times New Roman" w:cs="Times New Roman"/>
          <w:b/>
          <w:sz w:val="24"/>
          <w:szCs w:val="24"/>
          <w:u w:val="single"/>
        </w:rPr>
        <w:t>2022</w:t>
      </w:r>
      <w:r w:rsidRPr="00800D6A">
        <w:rPr>
          <w:rFonts w:ascii="Times New Roman" w:eastAsia="Times New Roman" w:hAnsi="Times New Roman" w:cs="Times New Roman"/>
          <w:b/>
          <w:sz w:val="24"/>
          <w:szCs w:val="24"/>
          <w:u w:val="single"/>
        </w:rPr>
        <w:t xml:space="preserve"> cota este de 1%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 Pentru clădirile nerezidenţiale aflate în proprietatea persoanelor fizice, utilizate pentru activităţi din domeniul agricol, impozitul pe clădiri se calculează prin aplicarea unei cote de 0,4% asupra valorii impozabile a clădirii.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(4) În cazul în care valoarea clădirii nu poate fi calculată conform prevederilor alin. (1), impozitul se calculează prin aplicarea cotei de </w:t>
      </w:r>
      <w:r w:rsidRPr="00800D6A">
        <w:rPr>
          <w:rFonts w:ascii="Times New Roman" w:eastAsia="Times New Roman" w:hAnsi="Times New Roman" w:cs="Times New Roman"/>
          <w:b/>
          <w:sz w:val="24"/>
          <w:szCs w:val="24"/>
        </w:rPr>
        <w:t>2%</w:t>
      </w:r>
      <w:r w:rsidRPr="00800D6A">
        <w:rPr>
          <w:rFonts w:ascii="Times New Roman" w:eastAsia="Times New Roman" w:hAnsi="Times New Roman" w:cs="Times New Roman"/>
          <w:sz w:val="24"/>
          <w:szCs w:val="24"/>
        </w:rPr>
        <w:t xml:space="preserve"> asupra valorii impozabile determinate conform </w:t>
      </w:r>
      <w:r w:rsidRPr="00800D6A">
        <w:rPr>
          <w:rFonts w:ascii="Times New Roman" w:eastAsia="Times New Roman" w:hAnsi="Times New Roman" w:cs="Times New Roman"/>
          <w:b/>
          <w:color w:val="008000"/>
          <w:sz w:val="24"/>
          <w:szCs w:val="24"/>
          <w:u w:val="single"/>
        </w:rPr>
        <w:t>Art.5</w:t>
      </w:r>
      <w:r w:rsidRPr="00800D6A">
        <w:rPr>
          <w:rFonts w:ascii="Times New Roman" w:eastAsia="Times New Roman" w:hAnsi="Times New Roman" w:cs="Times New Roman"/>
          <w:b/>
          <w:sz w:val="24"/>
          <w:szCs w:val="24"/>
        </w:rPr>
        <w:t>.</w:t>
      </w:r>
    </w:p>
    <w:p w:rsidR="00467AC6" w:rsidRPr="00800D6A" w:rsidRDefault="00467AC6" w:rsidP="00467AC6">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00D6A">
        <w:rPr>
          <w:rFonts w:ascii="Times New Roman" w:eastAsia="Times New Roman" w:hAnsi="Times New Roman" w:cs="Times New Roman"/>
          <w:b/>
          <w:sz w:val="24"/>
          <w:szCs w:val="24"/>
        </w:rPr>
        <w:t>Art.7</w:t>
      </w: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bCs/>
          <w:sz w:val="24"/>
          <w:szCs w:val="24"/>
        </w:rPr>
        <w:t>Calculul impozitului pe clădirile cu destinaţie mixtă aflate în proprietatea persoanelor fizice</w:t>
      </w:r>
    </w:p>
    <w:p w:rsidR="00F32B00"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b/>
          <w:sz w:val="24"/>
          <w:szCs w:val="24"/>
        </w:rPr>
        <w:t xml:space="preserve">    (1)</w:t>
      </w:r>
      <w:r w:rsidRPr="00800D6A">
        <w:rPr>
          <w:rFonts w:ascii="Times New Roman" w:eastAsia="Times New Roman" w:hAnsi="Times New Roman" w:cs="Times New Roman"/>
          <w:sz w:val="24"/>
          <w:szCs w:val="24"/>
        </w:rPr>
        <w:t xml:space="preserve"> În cazul clădirilor cu destinaţie mixtă aflate în proprietatea persoanelor fizice, impozitul se calculează prin însumarea</w:t>
      </w:r>
      <w:r w:rsidR="00F32B00">
        <w:rPr>
          <w:rFonts w:ascii="Times New Roman" w:eastAsia="Times New Roman" w:hAnsi="Times New Roman" w:cs="Times New Roman"/>
          <w:sz w:val="24"/>
          <w:szCs w:val="24"/>
        </w:rPr>
        <w:t>:</w:t>
      </w:r>
    </w:p>
    <w:p w:rsidR="00F32B00" w:rsidRDefault="00F32B00" w:rsidP="00467AC6">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w:t>
      </w:r>
      <w:r w:rsidR="00467AC6" w:rsidRPr="00800D6A">
        <w:rPr>
          <w:rFonts w:ascii="Times New Roman" w:eastAsia="Times New Roman" w:hAnsi="Times New Roman" w:cs="Times New Roman"/>
          <w:sz w:val="24"/>
          <w:szCs w:val="24"/>
        </w:rPr>
        <w:t xml:space="preserve"> impozitului calculat pentru suprafaţa folosită în scop rezidenţial conform </w:t>
      </w:r>
      <w:r w:rsidR="00467AC6" w:rsidRPr="00F32B00">
        <w:rPr>
          <w:rFonts w:ascii="Times New Roman" w:eastAsia="Times New Roman" w:hAnsi="Times New Roman" w:cs="Times New Roman"/>
          <w:b/>
          <w:sz w:val="24"/>
          <w:szCs w:val="24"/>
          <w:u w:val="single"/>
        </w:rPr>
        <w:t>Art.</w:t>
      </w:r>
      <w:r w:rsidR="00467AC6" w:rsidRPr="00F32B00">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p>
    <w:p w:rsidR="00467AC6" w:rsidRPr="00F32B00" w:rsidRDefault="00F32B00" w:rsidP="00467A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i</w:t>
      </w:r>
      <w:r w:rsidRPr="00F32B00">
        <w:rPr>
          <w:rFonts w:ascii="Times New Roman" w:eastAsia="Times New Roman" w:hAnsi="Times New Roman" w:cs="Times New Roman"/>
          <w:sz w:val="24"/>
          <w:szCs w:val="24"/>
        </w:rPr>
        <w:t xml:space="preserve">mpozitului determinat pentru suprafaţa folosită în scop nerezidenţial, indicată prin declaraţie pe propria răspundere, şi cu condiţia ca cheltuielile cu utilităţile să nu fie înregistrate în sarcina persoanei </w:t>
      </w:r>
      <w:r w:rsidRPr="00F32B00">
        <w:rPr>
          <w:rFonts w:ascii="Times New Roman" w:eastAsia="Times New Roman" w:hAnsi="Times New Roman" w:cs="Times New Roman"/>
          <w:sz w:val="24"/>
          <w:szCs w:val="24"/>
        </w:rPr>
        <w:lastRenderedPageBreak/>
        <w:t xml:space="preserve">care desfăşoară activitatea economică, prin aplicarea cotei stabilite conform art. </w:t>
      </w:r>
      <w:r>
        <w:rPr>
          <w:rFonts w:ascii="Times New Roman" w:eastAsia="Times New Roman" w:hAnsi="Times New Roman" w:cs="Times New Roman"/>
          <w:sz w:val="24"/>
          <w:szCs w:val="24"/>
        </w:rPr>
        <w:t>6</w:t>
      </w:r>
      <w:r w:rsidRPr="00F32B00">
        <w:rPr>
          <w:rFonts w:ascii="Times New Roman" w:eastAsia="Times New Roman" w:hAnsi="Times New Roman" w:cs="Times New Roman"/>
          <w:sz w:val="24"/>
          <w:szCs w:val="24"/>
        </w:rPr>
        <w:t xml:space="preserve"> asupra valorii impozabile stabilite conform art. </w:t>
      </w:r>
      <w:r>
        <w:rPr>
          <w:rFonts w:ascii="Times New Roman" w:eastAsia="Times New Roman" w:hAnsi="Times New Roman" w:cs="Times New Roman"/>
          <w:sz w:val="24"/>
          <w:szCs w:val="24"/>
        </w:rPr>
        <w:t>5</w:t>
      </w:r>
      <w:r w:rsidRPr="00F32B00">
        <w:rPr>
          <w:rFonts w:ascii="Times New Roman" w:eastAsia="Times New Roman" w:hAnsi="Times New Roman" w:cs="Times New Roman"/>
          <w:sz w:val="24"/>
          <w:szCs w:val="24"/>
        </w:rPr>
        <w:t xml:space="preserve">, fără a fi necesară stabilirea valorii prin depunerea documentelor prevăzute la art. </w:t>
      </w:r>
      <w:r>
        <w:rPr>
          <w:rFonts w:ascii="Times New Roman" w:eastAsia="Times New Roman" w:hAnsi="Times New Roman" w:cs="Times New Roman"/>
          <w:sz w:val="24"/>
          <w:szCs w:val="24"/>
        </w:rPr>
        <w:t>6</w:t>
      </w:r>
      <w:r w:rsidRPr="00F32B00">
        <w:rPr>
          <w:rFonts w:ascii="Times New Roman" w:eastAsia="Times New Roman" w:hAnsi="Times New Roman" w:cs="Times New Roman"/>
          <w:sz w:val="24"/>
          <w:szCs w:val="24"/>
        </w:rPr>
        <w:t xml:space="preserve"> alin. (1)."</w:t>
      </w:r>
    </w:p>
    <w:p w:rsidR="00467AC6"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sz w:val="24"/>
          <w:szCs w:val="24"/>
        </w:rPr>
        <w:t>(2)</w:t>
      </w:r>
      <w:r w:rsidRPr="00800D6A">
        <w:rPr>
          <w:rFonts w:ascii="Times New Roman" w:eastAsia="Times New Roman" w:hAnsi="Times New Roman" w:cs="Times New Roman"/>
          <w:sz w:val="24"/>
          <w:szCs w:val="24"/>
        </w:rPr>
        <w:t xml:space="preserve"> În cazul în care la adresa clădirii este înregistrat un domiciliu fiscal la care nu se desfăşoară nicio activitate economică, impozitul se calculează conform </w:t>
      </w:r>
      <w:r w:rsidRPr="00800D6A">
        <w:rPr>
          <w:rFonts w:ascii="Times New Roman" w:eastAsia="Times New Roman" w:hAnsi="Times New Roman" w:cs="Times New Roman"/>
          <w:b/>
          <w:color w:val="008000"/>
          <w:sz w:val="24"/>
          <w:szCs w:val="24"/>
          <w:u w:val="single"/>
        </w:rPr>
        <w:t>Art.5</w:t>
      </w:r>
      <w:r w:rsidRPr="00800D6A">
        <w:rPr>
          <w:rFonts w:ascii="Times New Roman" w:eastAsia="Times New Roman" w:hAnsi="Times New Roman" w:cs="Times New Roman"/>
          <w:sz w:val="24"/>
          <w:szCs w:val="24"/>
        </w:rPr>
        <w:t>.</w:t>
      </w:r>
    </w:p>
    <w:p w:rsidR="00467AC6" w:rsidRPr="00B4788F" w:rsidRDefault="00B4788F" w:rsidP="00B4788F">
      <w:pPr>
        <w:autoSpaceDE w:val="0"/>
        <w:autoSpaceDN w:val="0"/>
        <w:adjustRightInd w:val="0"/>
        <w:spacing w:after="0" w:line="240" w:lineRule="auto"/>
        <w:rPr>
          <w:rFonts w:ascii="Times New Roman" w:hAnsi="Times New Roman" w:cs="Times New Roman"/>
          <w:sz w:val="28"/>
          <w:szCs w:val="28"/>
          <w:lang w:val="en-GB"/>
        </w:rPr>
      </w:pPr>
      <w:r>
        <w:rPr>
          <w:rFonts w:ascii="Times New Roman" w:eastAsia="Times New Roman" w:hAnsi="Times New Roman" w:cs="Times New Roman"/>
          <w:sz w:val="24"/>
          <w:szCs w:val="24"/>
        </w:rPr>
        <w:t xml:space="preserve">  </w:t>
      </w:r>
      <w:r w:rsidRPr="00B4788F">
        <w:rPr>
          <w:rFonts w:ascii="Times New Roman" w:eastAsia="Times New Roman" w:hAnsi="Times New Roman" w:cs="Times New Roman"/>
          <w:b/>
          <w:sz w:val="24"/>
          <w:szCs w:val="24"/>
        </w:rPr>
        <w:t xml:space="preserve">  (3)</w:t>
      </w:r>
      <w:r>
        <w:rPr>
          <w:rFonts w:ascii="Times New Roman" w:eastAsia="Times New Roman" w:hAnsi="Times New Roman" w:cs="Times New Roman"/>
          <w:b/>
          <w:sz w:val="24"/>
          <w:szCs w:val="24"/>
        </w:rPr>
        <w:t xml:space="preserve"> </w:t>
      </w:r>
      <w:r w:rsidRPr="00B4788F">
        <w:rPr>
          <w:rFonts w:ascii="Times New Roman" w:hAnsi="Times New Roman" w:cs="Times New Roman"/>
          <w:iCs/>
          <w:sz w:val="24"/>
          <w:szCs w:val="24"/>
          <w:lang w:val="en-GB"/>
        </w:rPr>
        <w:t xml:space="preserve">În cazul clădirilor cu destinaţie mixtă, când proprietarul nu declară la organul fiscal suprafaţa folosită în scop nerezidenţial, potrivit alin. (1) lit. b), impozitul pe clădiri se calculează prin aplicarea cotei de 0.3% asupra valorii impozabile determinate conform </w:t>
      </w:r>
      <w:r w:rsidRPr="00B4788F">
        <w:rPr>
          <w:rFonts w:ascii="Times New Roman" w:hAnsi="Times New Roman" w:cs="Times New Roman"/>
          <w:iCs/>
          <w:color w:val="008000"/>
          <w:sz w:val="24"/>
          <w:szCs w:val="24"/>
          <w:u w:val="single"/>
          <w:lang w:val="en-GB"/>
        </w:rPr>
        <w:t>art. 5</w:t>
      </w:r>
      <w:r w:rsidRPr="00B4788F">
        <w:rPr>
          <w:rFonts w:ascii="Times New Roman" w:hAnsi="Times New Roman" w:cs="Times New Roman"/>
          <w:iCs/>
          <w:sz w:val="24"/>
          <w:szCs w:val="24"/>
          <w:lang w:val="en-GB"/>
        </w:rPr>
        <w:t>.</w:t>
      </w:r>
    </w:p>
    <w:p w:rsidR="00467AC6" w:rsidRPr="00800D6A" w:rsidRDefault="00467AC6" w:rsidP="00467AC6">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00D6A">
        <w:rPr>
          <w:rFonts w:ascii="Times New Roman" w:eastAsia="Times New Roman" w:hAnsi="Times New Roman" w:cs="Times New Roman"/>
          <w:b/>
          <w:sz w:val="24"/>
          <w:szCs w:val="24"/>
        </w:rPr>
        <w:t>Art.8.</w:t>
      </w: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bCs/>
          <w:sz w:val="24"/>
          <w:szCs w:val="24"/>
        </w:rPr>
        <w:t>Calculul impozitului/taxei pe clădirile deţinute de persoanele juridice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 Pentru clădirile rezidenţiale aflate în proprietatea sau deţinute de persoanele juridice, impozitul/taxa pe clădiri se calculează prin aplicarea unei cote cuprinse între 0,08% - 0,2% asupra valorii impozabile a clădirii.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(2) Pentru clădirile nerezidenţiale aflate în proprietatea sau deţinute de persoanele juridice, impozitul/taxa pe clădiri se calculează prin aplicarea unei cote cuprinse între 0,2% - 1,3%, inclusiv, asupra valorii impozabile a clădirii.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 Pentru clădirile nerezidenţiale aflate în proprietatea sau deţinute de persoanele juridice, utilizate pentru activităţi din domeniul agricol, impozitul/taxa pe clădiri se calculează prin </w:t>
      </w:r>
      <w:r w:rsidRPr="00800D6A">
        <w:rPr>
          <w:rFonts w:ascii="Times New Roman" w:eastAsia="Times New Roman" w:hAnsi="Times New Roman" w:cs="Times New Roman"/>
          <w:b/>
          <w:sz w:val="24"/>
          <w:szCs w:val="24"/>
          <w:u w:val="single"/>
        </w:rPr>
        <w:t>aplicarea unei cote de 0,4% asupra</w:t>
      </w:r>
      <w:r w:rsidRPr="00800D6A">
        <w:rPr>
          <w:rFonts w:ascii="Times New Roman" w:eastAsia="Times New Roman" w:hAnsi="Times New Roman" w:cs="Times New Roman"/>
          <w:sz w:val="24"/>
          <w:szCs w:val="24"/>
        </w:rPr>
        <w:t xml:space="preserve"> valorii impozabile a clădirii.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(4) În cazul clădirilor cu destinaţie mixtă aflate în proprietatea persoanelor juridice, impozitul se determină prin însumarea impozitului calculat pentru suprafaţa folosită în scop rezidenţial conform alin. (1), cu impozitul calculat pentru suprafaţa folosită în scop nerezidenţial, conform alin. (2) sau (3).</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(5) Pentru stabilirea impozitului/taxei pe clădiri, valoarea impozabilă a clădirilor aflate în proprietatea persoanelor juridice este valoarea de la 31 decembrie a anului anterior celui pentru care se datorează impozitul/taxa şi poate fi: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a) ultima valoare impozabilă înregistrată în evidenţele organului fiscal;</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b) valoarea rezultată dintr-un raport de evaluare întocmit de un evaluator autorizat în conformitate cu standardele de evaluare a bunurilor aflate în vigoare la data evaluării;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c) valoarea finală a lucrărilor de construcţii, în cazul clădirilor noi, construite în cursul anului fiscal anterior;</w:t>
      </w:r>
    </w:p>
    <w:p w:rsidR="00467AC6" w:rsidRPr="00B4788F" w:rsidRDefault="00467AC6" w:rsidP="00B4788F">
      <w:pPr>
        <w:autoSpaceDE w:val="0"/>
        <w:autoSpaceDN w:val="0"/>
        <w:adjustRightInd w:val="0"/>
        <w:spacing w:after="0" w:line="240" w:lineRule="auto"/>
        <w:rPr>
          <w:rFonts w:ascii="Times New Roman" w:hAnsi="Times New Roman" w:cs="Times New Roman"/>
          <w:sz w:val="28"/>
          <w:szCs w:val="28"/>
          <w:lang w:val="en-GB"/>
        </w:rPr>
      </w:pPr>
      <w:r w:rsidRPr="00800D6A">
        <w:rPr>
          <w:rFonts w:ascii="Times New Roman" w:eastAsia="Times New Roman" w:hAnsi="Times New Roman" w:cs="Times New Roman"/>
          <w:sz w:val="24"/>
          <w:szCs w:val="24"/>
        </w:rPr>
        <w:t xml:space="preserve">    d) </w:t>
      </w:r>
      <w:r w:rsidR="00B4788F" w:rsidRPr="00B4788F">
        <w:rPr>
          <w:rFonts w:ascii="Times New Roman" w:hAnsi="Times New Roman" w:cs="Times New Roman"/>
          <w:iCs/>
          <w:sz w:val="24"/>
          <w:szCs w:val="24"/>
          <w:lang w:val="en-GB"/>
        </w:rPr>
        <w:t>valoarea clădirilor care rezultă din actul prin care se transferă dreptul de proprietate. În situaţia în care nu este precizată valoarea în documentele care atestă proprietatea, se utilizează ultima valoare înregistrată în baza de date a organului fiscal</w:t>
      </w:r>
      <w:r w:rsidR="00B4788F">
        <w:rPr>
          <w:rFonts w:ascii="Times New Roman" w:hAnsi="Times New Roman" w:cs="Times New Roman"/>
          <w:i/>
          <w:iCs/>
          <w:sz w:val="28"/>
          <w:szCs w:val="28"/>
          <w:lang w:val="en-GB"/>
        </w:rPr>
        <w:t>;</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e) în cazul clădirilor care sunt finanţate în baza unui contract de leasing financiar, valoarea rezultată dintr-un raport de evaluare întocmit de un evaluator autorizat în conformitate cu standardele de evaluare a bunurilor aflate în vigoare la data evaluării;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f) în cazul clădirilor pentru care se datorează taxa pe clădiri, valoarea înscrisă în contabilitatea proprietarului clădirii şi comunicată concesionarului, locatarului, titularului dreptului de administrare sau de folosinţă, după caz.</w:t>
      </w:r>
    </w:p>
    <w:p w:rsidR="00AC1D3B" w:rsidRPr="00B4788F" w:rsidRDefault="00467AC6" w:rsidP="00B4788F">
      <w:pPr>
        <w:autoSpaceDE w:val="0"/>
        <w:autoSpaceDN w:val="0"/>
        <w:adjustRightInd w:val="0"/>
        <w:spacing w:after="0" w:line="240" w:lineRule="auto"/>
        <w:rPr>
          <w:rFonts w:ascii="Times New Roman" w:hAnsi="Times New Roman" w:cs="Times New Roman"/>
          <w:sz w:val="28"/>
          <w:szCs w:val="28"/>
          <w:lang w:val="en-GB"/>
        </w:rPr>
      </w:pPr>
      <w:r w:rsidRPr="00800D6A">
        <w:rPr>
          <w:rFonts w:ascii="Times New Roman" w:eastAsia="Times New Roman" w:hAnsi="Times New Roman" w:cs="Times New Roman"/>
          <w:sz w:val="24"/>
          <w:szCs w:val="24"/>
        </w:rPr>
        <w:t xml:space="preserve">    (6)</w:t>
      </w:r>
      <w:r w:rsidR="00AC1D3B" w:rsidRPr="00AC1D3B">
        <w:t xml:space="preserve"> </w:t>
      </w:r>
      <w:r w:rsidR="00B4788F" w:rsidRPr="00B4788F">
        <w:rPr>
          <w:rFonts w:ascii="Times New Roman" w:hAnsi="Times New Roman" w:cs="Times New Roman"/>
          <w:iCs/>
          <w:sz w:val="24"/>
          <w:szCs w:val="24"/>
          <w:lang w:val="en-GB"/>
        </w:rPr>
        <w:t xml:space="preserve">Valoarea impozabilă a clădirii se actualizează o dată la 5 ani pe baza unui raport de evaluare a clădirii întocmit de un evaluator autorizat în conformitate cu standardele de evaluare a bunurilor aflate în vigoare la data evaluării, depus la organul fiscal local până la primul termen de plată din anul de </w:t>
      </w:r>
      <w:r w:rsidR="00B4788F" w:rsidRPr="00B4788F">
        <w:rPr>
          <w:rFonts w:ascii="Times New Roman" w:hAnsi="Times New Roman" w:cs="Times New Roman"/>
          <w:iCs/>
          <w:sz w:val="24"/>
          <w:szCs w:val="24"/>
          <w:lang w:val="en-GB"/>
        </w:rPr>
        <w:lastRenderedPageBreak/>
        <w:t>referinţă. În situaţia depunerii raportului de evaluare după primul termen de plată din anul de referinţă acesta produce efecte începând cu data de 1 ianuarie a anului fiscal următor.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(7) Prevederile alin. (6) nu se aplică în cazul clădirilor care aparţin persoanelor faţă de care a fost pronunţată o hotărâre definitivă de declanşare a procedurii falimentului.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(7^1)</w:t>
      </w:r>
      <w:r w:rsidRPr="00800D6A">
        <w:rPr>
          <w:rFonts w:ascii="Times New Roman" w:eastAsia="Calibri" w:hAnsi="Times New Roman" w:cs="Times New Roman"/>
          <w:iCs/>
          <w:sz w:val="24"/>
          <w:szCs w:val="24"/>
          <w:lang w:val="en-GB"/>
        </w:rPr>
        <w:t xml:space="preserve"> Prevederile alin. (6) nu se aplică în cazul clădirilor care sunt scutite de plata impozitului/taxei pe clădiri.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(8) În cazul în care proprietarul clădirii nu a actualizat valoarea im</w:t>
      </w:r>
      <w:r w:rsidR="00B4788F">
        <w:rPr>
          <w:rFonts w:ascii="Times New Roman" w:eastAsia="Times New Roman" w:hAnsi="Times New Roman" w:cs="Times New Roman"/>
          <w:sz w:val="24"/>
          <w:szCs w:val="24"/>
        </w:rPr>
        <w:t>pozabilă a clădirii în ultimii 5</w:t>
      </w:r>
      <w:r w:rsidRPr="00800D6A">
        <w:rPr>
          <w:rFonts w:ascii="Times New Roman" w:eastAsia="Times New Roman" w:hAnsi="Times New Roman" w:cs="Times New Roman"/>
          <w:sz w:val="24"/>
          <w:szCs w:val="24"/>
        </w:rPr>
        <w:t xml:space="preserve"> ani anteriori anului de referinţă, cota impozitului/taxei pe clădiri este 5%.</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(9) În cazul în care proprietarul clădirii pentru care se datorează taxa pe clădiri nu a actualizat </w:t>
      </w:r>
      <w:r w:rsidR="00B4788F">
        <w:rPr>
          <w:rFonts w:ascii="Times New Roman" w:eastAsia="Times New Roman" w:hAnsi="Times New Roman" w:cs="Times New Roman"/>
          <w:sz w:val="24"/>
          <w:szCs w:val="24"/>
        </w:rPr>
        <w:t>valoarea impozabilă în ultimii 5</w:t>
      </w:r>
      <w:r w:rsidRPr="00800D6A">
        <w:rPr>
          <w:rFonts w:ascii="Times New Roman" w:eastAsia="Times New Roman" w:hAnsi="Times New Roman" w:cs="Times New Roman"/>
          <w:sz w:val="24"/>
          <w:szCs w:val="24"/>
        </w:rPr>
        <w:t xml:space="preserve"> ani anteriori anului de referinţă, diferenţa de taxă faţă de cea stabilită conform alin. (1) sau (2), după caz, va fi datorată de proprietarul clădirii.</w:t>
      </w:r>
    </w:p>
    <w:p w:rsidR="00467AC6"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(10) Pentru anul </w:t>
      </w:r>
      <w:r w:rsidR="00E946C9">
        <w:rPr>
          <w:rFonts w:ascii="Times New Roman" w:eastAsia="Times New Roman" w:hAnsi="Times New Roman" w:cs="Times New Roman"/>
          <w:sz w:val="24"/>
          <w:szCs w:val="24"/>
        </w:rPr>
        <w:t>2022</w:t>
      </w:r>
      <w:r w:rsidRPr="00800D6A">
        <w:rPr>
          <w:rFonts w:ascii="Times New Roman" w:eastAsia="Times New Roman" w:hAnsi="Times New Roman" w:cs="Times New Roman"/>
          <w:sz w:val="24"/>
          <w:szCs w:val="24"/>
        </w:rPr>
        <w:t xml:space="preserve"> se stabilește </w:t>
      </w:r>
      <w:r w:rsidRPr="00800D6A">
        <w:rPr>
          <w:rFonts w:ascii="Times New Roman" w:eastAsia="Times New Roman" w:hAnsi="Times New Roman" w:cs="Times New Roman"/>
          <w:b/>
          <w:sz w:val="24"/>
          <w:szCs w:val="24"/>
          <w:u w:val="single"/>
        </w:rPr>
        <w:t>cota de 0,2%</w:t>
      </w:r>
      <w:r w:rsidRPr="00800D6A">
        <w:rPr>
          <w:rFonts w:ascii="Times New Roman" w:eastAsia="Times New Roman" w:hAnsi="Times New Roman" w:cs="Times New Roman"/>
          <w:sz w:val="24"/>
          <w:szCs w:val="24"/>
        </w:rPr>
        <w:t xml:space="preserve"> pentru clădirile rezidenţiale aflate în proprietatea sau deţinute de persoanele juridice și </w:t>
      </w:r>
      <w:r w:rsidRPr="00800D6A">
        <w:rPr>
          <w:rFonts w:ascii="Times New Roman" w:eastAsia="Times New Roman" w:hAnsi="Times New Roman" w:cs="Times New Roman"/>
          <w:b/>
          <w:sz w:val="24"/>
          <w:szCs w:val="24"/>
          <w:u w:val="single"/>
        </w:rPr>
        <w:t>stabilirea cotei de 1,2% pentru clădirile nerezidenţiale</w:t>
      </w:r>
      <w:r w:rsidRPr="00800D6A">
        <w:rPr>
          <w:rFonts w:ascii="Times New Roman" w:eastAsia="Times New Roman" w:hAnsi="Times New Roman" w:cs="Times New Roman"/>
          <w:sz w:val="24"/>
          <w:szCs w:val="24"/>
        </w:rPr>
        <w:t xml:space="preserve"> aflate în proprietatea sau deţinute de persoanele juridice.</w:t>
      </w:r>
    </w:p>
    <w:p w:rsidR="00E86885" w:rsidRPr="00800D6A" w:rsidRDefault="00E86885" w:rsidP="00467A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86885">
        <w:rPr>
          <w:rFonts w:ascii="Times New Roman" w:eastAsia="Times New Roman" w:hAnsi="Times New Roman" w:cs="Times New Roman"/>
          <w:b/>
          <w:sz w:val="24"/>
          <w:szCs w:val="24"/>
        </w:rPr>
        <w:t xml:space="preserve">Art. 9 </w:t>
      </w:r>
      <w:r w:rsidRPr="00E86885">
        <w:rPr>
          <w:rFonts w:ascii="Times New Roman" w:eastAsia="Times New Roman" w:hAnsi="Times New Roman" w:cs="Times New Roman"/>
          <w:sz w:val="24"/>
          <w:szCs w:val="24"/>
        </w:rPr>
        <w:t>Pentru clădirile</w:t>
      </w:r>
      <w:r>
        <w:rPr>
          <w:rFonts w:ascii="Times New Roman" w:eastAsia="Times New Roman" w:hAnsi="Times New Roman" w:cs="Times New Roman"/>
          <w:sz w:val="24"/>
          <w:szCs w:val="24"/>
        </w:rPr>
        <w:t xml:space="preserve"> </w:t>
      </w:r>
      <w:r w:rsidRPr="00E86885">
        <w:rPr>
          <w:rFonts w:ascii="Times New Roman" w:eastAsia="Times New Roman" w:hAnsi="Times New Roman" w:cs="Times New Roman"/>
          <w:sz w:val="24"/>
          <w:szCs w:val="24"/>
        </w:rPr>
        <w:t>neîngrijite, situate în intravilan se majorează impozitul pe clădiri</w:t>
      </w:r>
      <w:r>
        <w:rPr>
          <w:rFonts w:ascii="Times New Roman" w:eastAsia="Times New Roman" w:hAnsi="Times New Roman" w:cs="Times New Roman"/>
          <w:sz w:val="24"/>
          <w:szCs w:val="24"/>
        </w:rPr>
        <w:t xml:space="preserve"> </w:t>
      </w:r>
      <w:r w:rsidRPr="00E86885">
        <w:rPr>
          <w:rFonts w:ascii="Times New Roman" w:eastAsia="Times New Roman" w:hAnsi="Times New Roman" w:cs="Times New Roman"/>
          <w:sz w:val="24"/>
          <w:szCs w:val="24"/>
        </w:rPr>
        <w:t>cu 100%, iar pentru clădirile monumente istorice neîngrijite, clădiri neîngrijite din zonele de protecţie a monumentelor istorice şi din zonele construite protejate, situate în intravilan se majorează impozitul cu 500%.</w:t>
      </w:r>
    </w:p>
    <w:p w:rsidR="00467AC6" w:rsidRPr="00800D6A" w:rsidRDefault="00A56983" w:rsidP="00467A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Art.10</w:t>
      </w:r>
      <w:r w:rsidR="00467AC6" w:rsidRPr="00800D6A">
        <w:rPr>
          <w:rFonts w:ascii="Times New Roman" w:eastAsia="Times New Roman" w:hAnsi="Times New Roman" w:cs="Times New Roman"/>
          <w:b/>
          <w:sz w:val="24"/>
          <w:szCs w:val="24"/>
        </w:rPr>
        <w:t>.</w:t>
      </w:r>
      <w:r w:rsidR="00467AC6" w:rsidRPr="00800D6A">
        <w:rPr>
          <w:rFonts w:ascii="Times New Roman" w:eastAsia="Times New Roman" w:hAnsi="Times New Roman" w:cs="Times New Roman"/>
          <w:sz w:val="24"/>
          <w:szCs w:val="24"/>
        </w:rPr>
        <w:t xml:space="preserve"> </w:t>
      </w:r>
      <w:r w:rsidR="00467AC6" w:rsidRPr="00800D6A">
        <w:rPr>
          <w:rFonts w:ascii="Times New Roman" w:eastAsia="Times New Roman" w:hAnsi="Times New Roman" w:cs="Times New Roman"/>
          <w:b/>
          <w:bCs/>
          <w:sz w:val="24"/>
          <w:szCs w:val="24"/>
        </w:rPr>
        <w:t>Declararea, dobândirea, înstrăinarea şi modificarea clădirilor</w:t>
      </w:r>
      <w:r w:rsidR="00467AC6" w:rsidRPr="00800D6A">
        <w:rPr>
          <w:rFonts w:ascii="Times New Roman" w:eastAsia="Times New Roman" w:hAnsi="Times New Roman" w:cs="Times New Roman"/>
          <w:sz w:val="24"/>
          <w:szCs w:val="24"/>
        </w:rPr>
        <w:t xml:space="preserve">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 Impozitul pe clădiri este datorat pentru întregul an fiscal de persoana care are în proprietate clădirea la data de 31 decembrie a anului fiscal anterior.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(2) În cazul dobândirii sau construirii unei clădiri în cursul anului, proprietarul acesteia are obligaţia să depună o declaraţie la organul fiscal local în a cărui rază teritorială de competenţă se află clădirea, în termen de 30 de zile de la data dobândirii şi datorează impozit pe clădiri începând cu data de 1 ianuarie a anului următor.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(3) Pentru clădirile nou-construite, data dobândirii clădirii se consideră după cum urmează: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a) pentru clădirile executate integral înainte de expirarea termenului prevăzut în autorizaţia de construire, data întocmirii procesului-verbal de recepţie, dar nu mai târziu de 15 zile de la data terminării efective a lucrărilor;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b) pentru clădirile executate integral la termenul prevăzut în autorizaţia de construire, data din aceasta, cu obligativitatea întocmirii procesului-verbal de recepţie în termenul prevăzut de lege;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c) pentru clădirile ale căror lucrări de construcţii nu au fost finalizate la termenul prevăzut în autorizaţia de construire şi pentru care nu s-a solicitat prelungirea valabilităţii autorizaţiei, în condiţiile legii, la data expirării acestui termen şi numai pentru suprafaţa construită desfăşurată care are elementele structurale de bază ale unei clădiri, în speţă pereţi şi acoperiş. Procesul-verbal de recepţie se întocmeşte la data expirării termenului prevăzut în autorizaţia de construire, consemnându-se stadiul lucrărilor, precum şi suprafaţa construită desfăşurată în raport cu care se stabileşte impozitul pe clădiri.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(4) Declararea clădirilor în vederea impunerii şi înscrierea acestora în evidenţele autorităţilor administraţiei publice locale reprezintă o obligaţie legală a contribuabililor care deţin în proprietate aceste imobile, chiar dacă ele au fost executate fără autorizaţie de construire.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lastRenderedPageBreak/>
        <w:t xml:space="preserve"> (5) În cazul în care dreptul de proprietate asupra unei clădiri este transmis în cursul unui an fiscal, impozitul va fi datorat de persoana care deţine dreptul de proprietate asupra clădirii la data de 31 decembrie a anului fiscal anterior anului în care se înstrăinează.</w:t>
      </w:r>
    </w:p>
    <w:p w:rsidR="005B6437" w:rsidRPr="005B6437" w:rsidRDefault="00467AC6" w:rsidP="005B6437">
      <w:pPr>
        <w:autoSpaceDE w:val="0"/>
        <w:autoSpaceDN w:val="0"/>
        <w:adjustRightInd w:val="0"/>
        <w:spacing w:after="0" w:line="240" w:lineRule="auto"/>
        <w:jc w:val="both"/>
        <w:rPr>
          <w:rFonts w:ascii="Times New Roman" w:hAnsi="Times New Roman" w:cs="Times New Roman"/>
          <w:sz w:val="24"/>
          <w:szCs w:val="24"/>
          <w:lang w:val="en-GB"/>
        </w:rPr>
      </w:pPr>
      <w:r w:rsidRPr="00800D6A">
        <w:rPr>
          <w:rFonts w:ascii="Times New Roman" w:eastAsia="Times New Roman" w:hAnsi="Times New Roman" w:cs="Times New Roman"/>
          <w:sz w:val="24"/>
          <w:szCs w:val="24"/>
        </w:rPr>
        <w:t xml:space="preserve"> (6)</w:t>
      </w:r>
      <w:r w:rsidRPr="005B6437">
        <w:rPr>
          <w:rFonts w:ascii="Times New Roman" w:eastAsia="Times New Roman" w:hAnsi="Times New Roman" w:cs="Times New Roman"/>
          <w:sz w:val="24"/>
          <w:szCs w:val="24"/>
        </w:rPr>
        <w:t xml:space="preserve"> </w:t>
      </w:r>
      <w:r w:rsidR="005B6437" w:rsidRPr="005B6437">
        <w:rPr>
          <w:rFonts w:ascii="Times New Roman" w:hAnsi="Times New Roman" w:cs="Times New Roman"/>
          <w:iCs/>
          <w:sz w:val="24"/>
          <w:szCs w:val="24"/>
          <w:lang w:val="en-GB"/>
        </w:rPr>
        <w:t>În cazul extinderii, îmbunătăţirii, desfiinţării parţiale sau al altor modificări aduse unei clădiri existente cu destinaţie nerezidenţială, care determină creşterea sau diminuarea valorii impozabile a clădirii cu mai mult de 25%, proprietarul are obligaţia să depună o nouă declaraţie de impunere la organul fiscal local în a cărui rază teritorială de competenţă se află clădirea, în termen de 30 de zile de la data modificării respective, şi datorează impozitul pe clădiri determinat în noile condiţii începând cu data de 1 ianuarie a anului următor.</w:t>
      </w:r>
    </w:p>
    <w:p w:rsidR="00467AC6" w:rsidRPr="00800D6A" w:rsidRDefault="005B6437" w:rsidP="005B6437">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00467AC6" w:rsidRPr="00800D6A">
        <w:rPr>
          <w:rFonts w:ascii="Times New Roman" w:eastAsia="Times New Roman" w:hAnsi="Times New Roman" w:cs="Times New Roman"/>
          <w:sz w:val="24"/>
          <w:szCs w:val="24"/>
        </w:rPr>
        <w:t>(7) În cazul desfiinţării unei clădiri, proprietarul are obligaţia să depună o nouă declaraţie de impunere la organul fiscal local în a cărui rază teritorială de competenţă se află clădirea, în termen de 30 de zile de la data demolării sau distrugerii şi încetează să datoreze impozitul începând cu data de 1 ianuarie a anului următor, inclusiv în cazul clădirilor pentru care nu s-a eliberat autorizaţie de desfiinţare.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(8) Dacă încadrarea clădirii în funcţie de rangul localităţii şi zonă se modifică în cursul unui an sau în cursul anului intervine un eveniment care conduce la modificarea impozitului pe clădiri, impozitul se calculează conform noii situaţii începând cu data de 1 ianuarie a anului următor.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(9) În cazul clădirilor la care se constată diferenţe între suprafeţele înscrise în actele de proprietate şi situaţia reală rezultată din măsurătorile executate în condiţiile </w:t>
      </w:r>
      <w:r w:rsidRPr="00800D6A">
        <w:rPr>
          <w:rFonts w:ascii="Times New Roman" w:eastAsia="Times New Roman" w:hAnsi="Times New Roman" w:cs="Times New Roman"/>
          <w:color w:val="008000"/>
          <w:sz w:val="24"/>
          <w:szCs w:val="24"/>
          <w:u w:val="single"/>
        </w:rPr>
        <w:t>Legii</w:t>
      </w:r>
      <w:r w:rsidRPr="00800D6A">
        <w:rPr>
          <w:rFonts w:ascii="Times New Roman" w:eastAsia="Times New Roman" w:hAnsi="Times New Roman" w:cs="Times New Roman"/>
          <w:sz w:val="24"/>
          <w:szCs w:val="24"/>
        </w:rPr>
        <w:t xml:space="preserve"> cadastrului şi a publicităţii imobiliare nr. 7/1996, republicată, cu modificările şi completările ulterioare, pentru determinarea sarcinii fiscale se au în vedere suprafeţele care corespund situaţiei reale, dovedite prin lucrări de cadastru. Datele rezultate din lucrările de cadastru se înscriu în evidenţele fiscale, în registrul agricol, precum şi în cartea funciară, iar impozitul se calculează conform noii situaţii începând cu data de 1 ianuarie a anului următor celui în care se înregistrează la organul fiscal local lucrarea de cadastru, ca anexă la declaraţia fiscală.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(10) În cazul unei clădiri care face obiectul unui contract de leasing financiar, pe întreaga durată a acestuia se aplică următoarele reguli: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a) impozitul pe clădiri se datorează de locatar, începând cu data de 1 ianuarie a anului următor celui în care a fost încheiat contractul;</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b) în cazul încetării contractului de leasing, impozitul pe clădiri se datorează de locator, începând cu data de 1 ianuarie a anului următor încheierii procesului-verbal de predare a bunului sau a altor documente similare care atestă intrarea bunului în posesia locatorului ca urmare a rezilierii contractului de leasing;</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c) atât locatorul, cât şi locatarul au obligaţia depunerii declaraţiei fiscale la organul fiscal local în a cărui rază de competenţă se află clădirea, în termen de 30 de zile de la data finalizării contractului de leasing sau a încheierii procesului-verbal de predare a bunului sau a altor documente similare care atestă intrarea bunului în posesia locatorului ca urmare a rezilierii contractului de leasing însoţită de o copie a acestor documente.</w:t>
      </w:r>
    </w:p>
    <w:p w:rsidR="00A60619" w:rsidRPr="00A60619" w:rsidRDefault="00467AC6" w:rsidP="00A60619">
      <w:pPr>
        <w:autoSpaceDE w:val="0"/>
        <w:autoSpaceDN w:val="0"/>
        <w:adjustRightInd w:val="0"/>
        <w:spacing w:after="0" w:line="240" w:lineRule="auto"/>
        <w:jc w:val="both"/>
        <w:rPr>
          <w:rFonts w:ascii="Times New Roman" w:eastAsia="Calibri" w:hAnsi="Times New Roman" w:cs="Times New Roman"/>
          <w:iCs/>
          <w:sz w:val="24"/>
          <w:szCs w:val="24"/>
          <w:lang w:val="en-GB"/>
        </w:rPr>
      </w:pPr>
      <w:r w:rsidRPr="00800D6A">
        <w:rPr>
          <w:rFonts w:ascii="Times New Roman" w:eastAsia="Calibri" w:hAnsi="Times New Roman" w:cs="Times New Roman"/>
          <w:iCs/>
          <w:sz w:val="24"/>
          <w:szCs w:val="24"/>
          <w:lang w:val="en-GB"/>
        </w:rPr>
        <w:t xml:space="preserve">(11) </w:t>
      </w:r>
      <w:r w:rsidR="00A60619">
        <w:rPr>
          <w:rFonts w:ascii="Times New Roman" w:eastAsia="Calibri" w:hAnsi="Times New Roman" w:cs="Times New Roman"/>
          <w:iCs/>
          <w:sz w:val="24"/>
          <w:szCs w:val="24"/>
          <w:lang w:val="en-GB"/>
        </w:rPr>
        <w:t>î</w:t>
      </w:r>
      <w:r w:rsidR="00A60619" w:rsidRPr="00A60619">
        <w:rPr>
          <w:rFonts w:ascii="Times New Roman" w:eastAsia="Calibri" w:hAnsi="Times New Roman" w:cs="Times New Roman"/>
          <w:iCs/>
          <w:sz w:val="24"/>
          <w:szCs w:val="24"/>
          <w:lang w:val="en-GB"/>
        </w:rPr>
        <w:t>n cazul clădirilor pentru care se datorează taxa pe clădiri, în temeiul unui contract de concesiune, închiriere, administrare ori folosinţă care se referă la perioade mai mari de o lună, titularul dreptului de concesiune, închiriere, administrare ori folosinţă are obligaţia depunerii unei declaraţii la organul fiscal local până la data de 25 inclusiv a lunii următoare intrării în v</w:t>
      </w:r>
      <w:r w:rsidR="00A60619">
        <w:rPr>
          <w:rFonts w:ascii="Times New Roman" w:eastAsia="Calibri" w:hAnsi="Times New Roman" w:cs="Times New Roman"/>
          <w:iCs/>
          <w:sz w:val="24"/>
          <w:szCs w:val="24"/>
          <w:lang w:val="en-GB"/>
        </w:rPr>
        <w:t>igoare a contractului.</w:t>
      </w:r>
    </w:p>
    <w:p w:rsidR="00467AC6" w:rsidRPr="00800D6A" w:rsidRDefault="00A60619" w:rsidP="00A60619">
      <w:pPr>
        <w:autoSpaceDE w:val="0"/>
        <w:autoSpaceDN w:val="0"/>
        <w:adjustRightInd w:val="0"/>
        <w:spacing w:after="0" w:line="240" w:lineRule="auto"/>
        <w:jc w:val="both"/>
        <w:rPr>
          <w:rFonts w:ascii="Times New Roman" w:eastAsia="Calibri" w:hAnsi="Times New Roman" w:cs="Times New Roman"/>
          <w:sz w:val="24"/>
          <w:szCs w:val="24"/>
          <w:lang w:val="en-GB"/>
        </w:rPr>
      </w:pPr>
      <w:r w:rsidRPr="00A60619">
        <w:rPr>
          <w:rFonts w:ascii="Times New Roman" w:eastAsia="Calibri" w:hAnsi="Times New Roman" w:cs="Times New Roman"/>
          <w:iCs/>
          <w:sz w:val="24"/>
          <w:szCs w:val="24"/>
          <w:lang w:val="en-GB"/>
        </w:rPr>
        <w:lastRenderedPageBreak/>
        <w:t xml:space="preserve">    (12) În cazul clădirilor pentru care se datorează taxa pe clădiri, în temeiul unor contracte de concesiune, închiriere, administrare ori folosinţă care se referă la perioade mai mici de o lună, persoana de drept public care transmite dreptul de concesiune, închiriere, administrare ori folosinţă are obligaţia să depună o declaraţie la organul fiscal local, până la data de 25 inclusiv a lunii următoare intrării în vigoare a contractelor, la care anexează o situaţie centralizatoare a acestor contracte.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(13) În cazul unei situaţii care determină modificarea taxei pe clădiri datorate, persoana care datorează taxa pe clădiri are obligaţia să depună o declaraţie la organul fiscal local în a cărui rază teritorială de competenţă se află clădirea, până la data de 25 a lunii următoare celei în care s-a înregistrat situaţia respectivă.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(14) Declararea clădirilor în scop fiscal nu este condiţionată de înregistrarea acestor imobile la oficiile de cadastru şi publicitate imobiliară.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(15) Depunerea declaraţiilor fiscale reprezintă o obligaţie şi în cazul persoanelor care beneficiază de scutiri sau reduceri de la plata impozitului sau a taxei pe clădiri.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b/>
          <w:bCs/>
          <w:color w:val="000000"/>
          <w:sz w:val="24"/>
          <w:szCs w:val="24"/>
        </w:rPr>
        <w:t>Art.1</w:t>
      </w:r>
      <w:r w:rsidR="00A56983">
        <w:rPr>
          <w:rFonts w:ascii="Times New Roman" w:eastAsia="Times New Roman" w:hAnsi="Times New Roman" w:cs="Times New Roman"/>
          <w:b/>
          <w:bCs/>
          <w:color w:val="000000"/>
          <w:sz w:val="24"/>
          <w:szCs w:val="24"/>
        </w:rPr>
        <w:t>1</w:t>
      </w:r>
      <w:r w:rsidRPr="00800D6A">
        <w:rPr>
          <w:rFonts w:ascii="Times New Roman" w:eastAsia="Times New Roman" w:hAnsi="Times New Roman" w:cs="Times New Roman"/>
          <w:b/>
          <w:bCs/>
          <w:color w:val="000000"/>
          <w:sz w:val="24"/>
          <w:szCs w:val="24"/>
        </w:rPr>
        <w:t>.</w:t>
      </w:r>
      <w:r w:rsidRPr="00800D6A">
        <w:rPr>
          <w:rFonts w:ascii="Times New Roman" w:eastAsia="Times New Roman" w:hAnsi="Times New Roman" w:cs="Times New Roman"/>
          <w:b/>
          <w:bCs/>
          <w:sz w:val="24"/>
          <w:szCs w:val="24"/>
        </w:rPr>
        <w:t>Plata impozitului/taxei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 Impozitul pe clădiri se plăteşte anual, în două rate egale, până la datele de </w:t>
      </w:r>
      <w:r w:rsidRPr="00800D6A">
        <w:rPr>
          <w:rFonts w:ascii="Times New Roman" w:eastAsia="Times New Roman" w:hAnsi="Times New Roman" w:cs="Times New Roman"/>
          <w:b/>
          <w:sz w:val="24"/>
          <w:szCs w:val="24"/>
          <w:u w:val="single"/>
        </w:rPr>
        <w:t>31 martie şi 30 septembrie</w:t>
      </w:r>
      <w:r w:rsidRPr="00800D6A">
        <w:rPr>
          <w:rFonts w:ascii="Times New Roman" w:eastAsia="Times New Roman" w:hAnsi="Times New Roman" w:cs="Times New Roman"/>
          <w:sz w:val="24"/>
          <w:szCs w:val="24"/>
        </w:rPr>
        <w:t>, inclusiv.</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(2) Pentru plata cu anticipaţie a impozitului pe clădiri, datorat pentru întregul an de către contribuabili, până la data de 31 martie a anului respectiv, se acordă o bonificaţie de până la 10%. Pentru anul </w:t>
      </w:r>
      <w:r w:rsidR="00E946C9">
        <w:rPr>
          <w:rFonts w:ascii="Times New Roman" w:eastAsia="Times New Roman" w:hAnsi="Times New Roman" w:cs="Times New Roman"/>
          <w:sz w:val="24"/>
          <w:szCs w:val="24"/>
        </w:rPr>
        <w:t>2022</w:t>
      </w: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sz w:val="24"/>
          <w:szCs w:val="24"/>
          <w:u w:val="single"/>
        </w:rPr>
        <w:t>se acordă o bonificație de 10% pentru contribuabili</w:t>
      </w:r>
      <w:r w:rsidRPr="00800D6A">
        <w:rPr>
          <w:rFonts w:ascii="Times New Roman" w:eastAsia="Times New Roman" w:hAnsi="Times New Roman" w:cs="Times New Roman"/>
          <w:sz w:val="24"/>
          <w:szCs w:val="24"/>
        </w:rPr>
        <w:t xml:space="preserve">, pentru plata cu anticipație a impozitului datorat pentru intregul an până la data de 31 martie </w:t>
      </w:r>
      <w:r w:rsidR="00E946C9">
        <w:rPr>
          <w:rFonts w:ascii="Times New Roman" w:eastAsia="Times New Roman" w:hAnsi="Times New Roman" w:cs="Times New Roman"/>
          <w:sz w:val="24"/>
          <w:szCs w:val="24"/>
        </w:rPr>
        <w:t>2022</w:t>
      </w:r>
      <w:r w:rsidRPr="00800D6A">
        <w:rPr>
          <w:rFonts w:ascii="Times New Roman" w:eastAsia="Times New Roman" w:hAnsi="Times New Roman" w:cs="Times New Roman"/>
          <w:sz w:val="24"/>
          <w:szCs w:val="24"/>
        </w:rPr>
        <w:t>.</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 Impozitul pe clădiri, datorat aceluiaşi buget local de către contribuabili, de până la 50 lei inclusiv, se plăteşte integral până la primul termen de plată.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(4) În cazul în care contribuabilul deţine în proprietate mai multe clădiri amplasate pe raza aceleiaşi unităţi administrativ-teritoriale, prevederile alin. (2) şi (3) se referă la impozitul pe clădiri cumulat.</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iCs/>
          <w:sz w:val="24"/>
          <w:szCs w:val="24"/>
          <w:lang w:val="en-GB"/>
        </w:rPr>
      </w:pPr>
      <w:r w:rsidRPr="00800D6A">
        <w:rPr>
          <w:rFonts w:ascii="Times New Roman" w:eastAsia="Times New Roman" w:hAnsi="Times New Roman" w:cs="Times New Roman"/>
          <w:sz w:val="24"/>
          <w:szCs w:val="24"/>
        </w:rPr>
        <w:t xml:space="preserve">   </w:t>
      </w:r>
      <w:r w:rsidRPr="00800D6A">
        <w:rPr>
          <w:rFonts w:ascii="Times New Roman" w:eastAsia="Calibri" w:hAnsi="Times New Roman" w:cs="Times New Roman"/>
          <w:iCs/>
          <w:sz w:val="24"/>
          <w:szCs w:val="24"/>
          <w:lang w:val="en-GB"/>
        </w:rPr>
        <w:t>(5) În cazul contractelor de concesiune, închiriere, administrare sau folosinţă, care se referă la perioade mai mari de o lună, taxa pe clădiri se plăteşte lunar, până la data de 25 inclusiv a lunii următoare fiecărei luni din perioada de valabilitate a contractului, de către concesionar, locatar, titularul dreptului de administrare sau de folosinţă.</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iCs/>
          <w:sz w:val="24"/>
          <w:szCs w:val="24"/>
          <w:lang w:val="en-GB"/>
        </w:rPr>
        <w:t xml:space="preserve">    (6) În cazul contractelor care se referă la perioade mai mici de o lună, persoana juridică de drept public care transmite dreptul de concesiune, închiriere, administrare sau folosinţă colectează taxa pe clădiri de la concesionari, locatari, titularii dreptului de administrare sau de folosinţă şi o varsă lunar, până la data de 25 inclusiv a lunii următoare fiecărei luni din perioada de valabilitate a contractului.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bCs/>
          <w:sz w:val="24"/>
          <w:szCs w:val="24"/>
        </w:rPr>
        <w:t>Impozitul pe teren şi taxa pe teren</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800D6A">
        <w:rPr>
          <w:rFonts w:ascii="Times New Roman" w:eastAsia="Times New Roman" w:hAnsi="Times New Roman" w:cs="Times New Roman"/>
          <w:b/>
          <w:sz w:val="24"/>
          <w:szCs w:val="24"/>
        </w:rPr>
        <w:t>Art.1</w:t>
      </w:r>
      <w:r w:rsidR="00A56983">
        <w:rPr>
          <w:rFonts w:ascii="Times New Roman" w:eastAsia="Times New Roman" w:hAnsi="Times New Roman" w:cs="Times New Roman"/>
          <w:b/>
          <w:sz w:val="24"/>
          <w:szCs w:val="24"/>
        </w:rPr>
        <w:t>2</w:t>
      </w:r>
      <w:r w:rsidRPr="00800D6A">
        <w:rPr>
          <w:rFonts w:ascii="Times New Roman" w:eastAsia="Times New Roman" w:hAnsi="Times New Roman" w:cs="Times New Roman"/>
          <w:b/>
          <w:sz w:val="24"/>
          <w:szCs w:val="24"/>
        </w:rPr>
        <w:t>.</w:t>
      </w:r>
    </w:p>
    <w:p w:rsidR="00467AC6" w:rsidRPr="00800D6A" w:rsidRDefault="00467AC6" w:rsidP="00467AC6">
      <w:pPr>
        <w:numPr>
          <w:ilvl w:val="0"/>
          <w:numId w:val="23"/>
        </w:numPr>
        <w:autoSpaceDE w:val="0"/>
        <w:autoSpaceDN w:val="0"/>
        <w:adjustRightInd w:val="0"/>
        <w:spacing w:after="200" w:line="276" w:lineRule="auto"/>
        <w:contextualSpacing/>
        <w:jc w:val="both"/>
        <w:rPr>
          <w:rFonts w:ascii="Times New Roman" w:eastAsia="Calibri" w:hAnsi="Times New Roman" w:cs="Times New Roman"/>
          <w:sz w:val="24"/>
          <w:szCs w:val="24"/>
          <w:lang w:val="ro-RO"/>
        </w:rPr>
      </w:pPr>
      <w:r w:rsidRPr="00800D6A">
        <w:rPr>
          <w:rFonts w:ascii="Times New Roman" w:eastAsia="Calibri" w:hAnsi="Times New Roman" w:cs="Times New Roman"/>
          <w:sz w:val="24"/>
          <w:szCs w:val="24"/>
          <w:lang w:val="ro-RO"/>
        </w:rPr>
        <w:t>Orice persoană care are în pro</w:t>
      </w:r>
      <w:r w:rsidR="00E01406">
        <w:rPr>
          <w:rFonts w:ascii="Times New Roman" w:eastAsia="Calibri" w:hAnsi="Times New Roman" w:cs="Times New Roman"/>
          <w:sz w:val="24"/>
          <w:szCs w:val="24"/>
          <w:lang w:val="ro-RO"/>
        </w:rPr>
        <w:t>prietate teren situat în Comuna Vințu de Jos</w:t>
      </w:r>
      <w:r w:rsidRPr="00800D6A">
        <w:rPr>
          <w:rFonts w:ascii="Times New Roman" w:eastAsia="Calibri" w:hAnsi="Times New Roman" w:cs="Times New Roman"/>
          <w:sz w:val="24"/>
          <w:szCs w:val="24"/>
          <w:lang w:val="ro-RO"/>
        </w:rPr>
        <w:t xml:space="preserve"> datorează pentru acesta un impozit anual, exceptând cazurile în care în prezentul titlu se prevede altfel.</w:t>
      </w:r>
    </w:p>
    <w:p w:rsidR="00467AC6" w:rsidRPr="00800D6A" w:rsidRDefault="00467AC6" w:rsidP="00467AC6">
      <w:pPr>
        <w:autoSpaceDE w:val="0"/>
        <w:autoSpaceDN w:val="0"/>
        <w:adjustRightInd w:val="0"/>
        <w:spacing w:after="0" w:line="240" w:lineRule="auto"/>
        <w:ind w:left="240"/>
        <w:jc w:val="both"/>
        <w:rPr>
          <w:rFonts w:ascii="Times New Roman" w:eastAsia="Calibri" w:hAnsi="Times New Roman" w:cs="Times New Roman"/>
          <w:sz w:val="24"/>
          <w:szCs w:val="24"/>
          <w:lang w:val="en-GB"/>
        </w:rPr>
      </w:pPr>
      <w:r w:rsidRPr="00800D6A">
        <w:rPr>
          <w:rFonts w:ascii="Times New Roman" w:eastAsia="Calibri" w:hAnsi="Times New Roman" w:cs="Times New Roman"/>
          <w:iCs/>
          <w:sz w:val="24"/>
          <w:szCs w:val="24"/>
          <w:lang w:val="en-GB"/>
        </w:rPr>
        <w:t xml:space="preserve">(2) Pentru terenurile proprietate publică sau privată a statului ori a unităţilor administrativ-teritoriale, concesionate, închiriate, date în administrare ori în folosinţă, după caz, oricăror entităţi, altele decât cele de drept public, se stabileşte taxa pe teren, care se datorează de concesionari, locatari, titulari ai dreptului de administrare sau de folosinţă, după caz, în condiţii similare impozitului pe teren. În cazul transmiterii ulterioare altor entităţi a dreptului de concesiune, </w:t>
      </w:r>
      <w:r w:rsidRPr="00800D6A">
        <w:rPr>
          <w:rFonts w:ascii="Times New Roman" w:eastAsia="Calibri" w:hAnsi="Times New Roman" w:cs="Times New Roman"/>
          <w:iCs/>
          <w:sz w:val="24"/>
          <w:szCs w:val="24"/>
          <w:lang w:val="en-GB"/>
        </w:rPr>
        <w:lastRenderedPageBreak/>
        <w:t>închiriere, administrare sau folosinţă asupra terenului, taxa se datorează de persoana care are relaţia contractuală cu persoana de drept public.</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 Impozitul prevăzut la alin. (1), denumit în continuare impozit pe teren, precum şi taxa pe teren prevăzută la alin. (2) se datorează</w:t>
      </w:r>
      <w:r w:rsidR="00E01406">
        <w:rPr>
          <w:rFonts w:ascii="Times New Roman" w:eastAsia="Times New Roman" w:hAnsi="Times New Roman" w:cs="Times New Roman"/>
          <w:sz w:val="24"/>
          <w:szCs w:val="24"/>
        </w:rPr>
        <w:t xml:space="preserve"> către bugetul local al comunei Vințu de Jos.</w:t>
      </w:r>
    </w:p>
    <w:p w:rsidR="00467AC6" w:rsidRPr="00800D6A" w:rsidRDefault="00E01406" w:rsidP="00467AC6">
      <w:pPr>
        <w:autoSpaceDE w:val="0"/>
        <w:autoSpaceDN w:val="0"/>
        <w:adjustRightInd w:val="0"/>
        <w:spacing w:after="0" w:line="240" w:lineRule="auto"/>
        <w:jc w:val="both"/>
        <w:rPr>
          <w:rFonts w:ascii="Times New Roman" w:eastAsia="Calibri" w:hAnsi="Times New Roman" w:cs="Times New Roman"/>
          <w:iCs/>
          <w:sz w:val="24"/>
          <w:szCs w:val="24"/>
          <w:lang w:val="en-GB"/>
        </w:rPr>
      </w:pPr>
      <w:r>
        <w:rPr>
          <w:rFonts w:ascii="Times New Roman" w:eastAsia="Calibri" w:hAnsi="Times New Roman" w:cs="Times New Roman"/>
          <w:iCs/>
          <w:sz w:val="24"/>
          <w:szCs w:val="24"/>
          <w:lang w:val="en-GB"/>
        </w:rPr>
        <w:t xml:space="preserve">       </w:t>
      </w:r>
      <w:r w:rsidR="00467AC6" w:rsidRPr="00800D6A">
        <w:rPr>
          <w:rFonts w:ascii="Times New Roman" w:eastAsia="Calibri" w:hAnsi="Times New Roman" w:cs="Times New Roman"/>
          <w:iCs/>
          <w:sz w:val="24"/>
          <w:szCs w:val="24"/>
          <w:lang w:val="en-GB"/>
        </w:rPr>
        <w:t>(4) În cazul terenurilor care fac obiectul unor contracte de concesiune, închiriere, administrare sau folosinţă ce se referă la perioade mai mari de o lună, taxa pe teren se stabileşte proporţional cu numărul de luni pentru care este constituit dreptul de concesiune, închiriere, administrare ori folosinţă. Pentru fracţiunile mai mici de o lună, taxa se calculează proporţional cu numărul de zile din luna respectivă.</w:t>
      </w:r>
    </w:p>
    <w:p w:rsidR="00467AC6" w:rsidRPr="00017C8D"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iCs/>
          <w:sz w:val="24"/>
          <w:szCs w:val="24"/>
          <w:lang w:val="en-GB"/>
        </w:rPr>
        <w:t xml:space="preserve">    (4^1) În cazul terenurilor care fac obiectul unor contracte de concesiune, închiriere, administrare sau folosinţă ce se referă la perioade mai mici de o lună, taxa pe teren se datorează proporţional cu numărul de zile sau de ore prevăzute în contract.</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(5) Pe perioada în care pentru un teren se plăteşte taxa pe teren, nu se datorează impozitul pe teren.</w:t>
      </w:r>
    </w:p>
    <w:p w:rsidR="00467AC6" w:rsidRPr="00017C8D" w:rsidRDefault="00017C8D"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iCs/>
          <w:sz w:val="24"/>
          <w:szCs w:val="24"/>
          <w:lang w:val="en-GB"/>
        </w:rPr>
        <w:t xml:space="preserve">       </w:t>
      </w:r>
      <w:r w:rsidR="00467AC6" w:rsidRPr="00800D6A">
        <w:rPr>
          <w:rFonts w:ascii="Times New Roman" w:eastAsia="Calibri" w:hAnsi="Times New Roman" w:cs="Times New Roman"/>
          <w:iCs/>
          <w:sz w:val="24"/>
          <w:szCs w:val="24"/>
          <w:lang w:val="en-GB"/>
        </w:rPr>
        <w:t>(5^1) În cazul în care pentru o suprafaţă de teren proprietate publică sau privată a statului ori a unităţii administrativ-teritoriale se datorează impozit pe teren, iar în cursul unui an apar situaţii care determină datorarea taxei pe teren, diferenţa de impozit pentru perioada pe care se datorează taxa se compensează sau se restituie contribuabilului în anul fiscal următor.</w:t>
      </w:r>
    </w:p>
    <w:p w:rsidR="00467AC6" w:rsidRPr="00F23363" w:rsidRDefault="00017C8D" w:rsidP="00467A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67AC6" w:rsidRPr="00800D6A">
        <w:rPr>
          <w:rFonts w:ascii="Times New Roman" w:eastAsia="Times New Roman" w:hAnsi="Times New Roman" w:cs="Times New Roman"/>
          <w:sz w:val="24"/>
          <w:szCs w:val="24"/>
        </w:rPr>
        <w:t xml:space="preserve">    (6) În cazul terenului care este deţinut în comun de două sau mai multe persoane, fiecare proprietar datorează impozit pentru partea din teren aflată în proprietatea sa. În cazul în care nu se pot stabili părţile individuale ale proprietarilor în comun, fiecare proprietar în comun datorează o parte egală din impozitul pentru terenul respectiv.</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b/>
          <w:sz w:val="24"/>
          <w:szCs w:val="24"/>
        </w:rPr>
        <w:t>Art.1</w:t>
      </w:r>
      <w:r w:rsidR="00A56983">
        <w:rPr>
          <w:rFonts w:ascii="Times New Roman" w:eastAsia="Times New Roman" w:hAnsi="Times New Roman" w:cs="Times New Roman"/>
          <w:b/>
          <w:sz w:val="24"/>
          <w:szCs w:val="24"/>
        </w:rPr>
        <w:t>3</w:t>
      </w:r>
      <w:r w:rsidRPr="00800D6A">
        <w:rPr>
          <w:rFonts w:ascii="Times New Roman" w:eastAsia="Times New Roman" w:hAnsi="Times New Roman" w:cs="Times New Roman"/>
          <w:b/>
          <w:sz w:val="24"/>
          <w:szCs w:val="24"/>
        </w:rPr>
        <w:t>.</w:t>
      </w: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bCs/>
          <w:sz w:val="24"/>
          <w:szCs w:val="24"/>
        </w:rPr>
        <w:t xml:space="preserve">   Scutiri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 Nu se datorează impozit/taxă pe teren pentru:</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a) terenurile aflate în proprietatea publică sau privată a statului ori a unităţilor administrativ-teritoriale, cu excepţia suprafeţelor folosite pentru activităţi economice sau agrement;</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b) terenurile aflate în domeniul privat al statului concesionate, închiriate, date în administrare ori în folosinţă, după caz, instituţiilor publice cu finanţare de la bugetul de stat, utilizate pentru activitatea proprie a acestora;</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c) terenurile fundaţiilor înfiinţate prin testament, constituite conform legii, cu scopul de a întreţine, dezvolta şi ajuta instituţii de cultură naţională, precum şi de a susţine acţiuni cu caracter umanitar, social şi cultural;</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d) terenurile aparţinând cultelor religioase recunoscute oficial şi asociaţiilor religioase, precum şi componentelor locale ale acestora, cu excepţia suprafeţelor care sunt folosite pentru activităţi economice;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e) terenurile aparţinând cimitirelor şi crematoriilor;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f) terenurile utilizate de unităţile şi instituţiile de învăţământ de stat, confesional sau particular, autorizate să funcţioneze provizoriu ori acreditate, cu excepţia suprafeţelor care sunt folosite pentru activităţi economice care generează alte venituri decât cele din taxele de şcolarizare, servirea meselor pentru preşcolari, elevi sau studenţi şi cazarea acestora, precum şi clădirile utilizate de către creşe, astfel cum sunt definite şi funcţionează potrivit </w:t>
      </w:r>
      <w:r w:rsidRPr="00800D6A">
        <w:rPr>
          <w:rFonts w:ascii="Times New Roman" w:eastAsia="Times New Roman" w:hAnsi="Times New Roman" w:cs="Times New Roman"/>
          <w:color w:val="008000"/>
          <w:sz w:val="24"/>
          <w:szCs w:val="24"/>
          <w:u w:val="single"/>
        </w:rPr>
        <w:t>Legii nr. 263/2007</w:t>
      </w:r>
      <w:r w:rsidRPr="00800D6A">
        <w:rPr>
          <w:rFonts w:ascii="Times New Roman" w:eastAsia="Times New Roman" w:hAnsi="Times New Roman" w:cs="Times New Roman"/>
          <w:sz w:val="24"/>
          <w:szCs w:val="24"/>
        </w:rPr>
        <w:t>, cu modificările şi completările ulterioare;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lastRenderedPageBreak/>
        <w:t xml:space="preserve">    g) terenurile unităţilor sanitare publice, cu excepţia suprafeţelor folosite pentru activităţi economice;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h) terenurile legate de sistemele hidrotehnice, terenurile de navigaţie, terenurile aferente infrastructurii portuare, canalelor navigabile, inclusiv ecluzele şi staţiile de pompare aferente acestora, precum şi terenurile aferente lucrărilor de îmbunătăţiri funciare, pe baza avizului privind categoria de folosinţă a terenului, emis de oficiile de cadastru şi publicitate imobiliară;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i) terenurile folosite pentru activităţile de apărare împotriva inundaţiilor, gospodărirea apelor, hidrometeorologie, cele care contribuie la exploatarea resurselor de apă, cele folosite ca zone de protecţie definite în lege, precum şi terenurile utilizate pentru exploatările din subsol, încadrate astfel printr-o hotărâre a consiliului local, în măsura în care nu afectează folosirea suprafeţei solului;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j) terenurile degradate sau poluate, incluse în perimetrul de ameliorare, pentru perioada cât durează ameliorarea acestora;</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k) terenurile care prin natura lor şi nu prin destinaţia dată sunt improprii pentru agricultură sau silvicultură;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l) terenurile ocupate de autostrăzi, drumuri europene, drumuri naţionale, drumuri principale administrate de Compania Naţională de Autostrăzi şi Drumuri Naţionale din România - S.A., zonele de siguranţă a acestora, precum şi terenurile ocupate de piste şi terenurile din jurul pistelor reprezentând zone de siguranţă;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m) terenurile pe care sunt amplasate elementele infrastructurii feroviare publice, precum şi cele ale metroului;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n) terenurile din parcurile industriale, parcurile ştiinţifice şi tehnologice, precum şi cele utilizate de incubatoarele de afaceri, cu respectarea legislaţiei în materia ajutorului de stat;</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o) terenurile aferente capacităţilor de producţie care sunt în sectorul pentru apărare cu respectarea legislaţiei în materia ajutorului de stat;</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p) terenurile Academiei Române şi ale fundaţiilor proprii înfiinţate de Academia Română, în calitate de fondator unic, cu excepţia terenurilor care sunt folosite pentru activităţi economice;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q) terenurile instituţiilor sau unităţilor care funcţionează sub coordonarea Ministerului Educaţiei şi Cercetării Ştiinţifice sau a Ministerului Tineretului şi Sportului, cu excepţia terenurilor care sunt folosite pentru activităţi economice;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r) terenurile aflate în proprietatea sau coproprietatea veteranilor de război, a văduvelor de război şi a văduvelor nerecăsătorite ale veteranilor de război;</w:t>
      </w:r>
    </w:p>
    <w:p w:rsidR="00467AC6" w:rsidRPr="00800D6A" w:rsidRDefault="00AE1049" w:rsidP="00467A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iCs/>
          <w:sz w:val="24"/>
          <w:szCs w:val="24"/>
          <w:lang w:val="en-GB"/>
        </w:rPr>
        <w:t xml:space="preserve">    </w:t>
      </w:r>
      <w:r w:rsidR="00467AC6" w:rsidRPr="00800D6A">
        <w:rPr>
          <w:rFonts w:ascii="Times New Roman" w:eastAsia="Calibri" w:hAnsi="Times New Roman" w:cs="Times New Roman"/>
          <w:iCs/>
          <w:sz w:val="24"/>
          <w:szCs w:val="24"/>
          <w:lang w:val="en-GB"/>
        </w:rPr>
        <w:t xml:space="preserve">s) </w:t>
      </w:r>
      <w:r w:rsidRPr="00AE1049">
        <w:rPr>
          <w:rFonts w:ascii="Times New Roman" w:eastAsia="Calibri" w:hAnsi="Times New Roman" w:cs="Times New Roman"/>
          <w:iCs/>
          <w:sz w:val="24"/>
          <w:szCs w:val="24"/>
          <w:lang w:val="en-GB"/>
        </w:rPr>
        <w:t>terenul aferent clădirii de domiciliu, aflat în proprietatea sau coproprietatea persoanelor prevăzute la art. 1 şi 5 din Decretul-lege nr. 118/1990, republicat, cu modificările şi completările ulterioare, şi a persoanelor fizice prevăzute la art. 1 din Ordonanţa Guvernului nr. 105/1999, aprobată cu modificări şi completări prin Legea nr. 189/2000, cu modificările şi completările ulterioare; scutirea rămâne valabilă şi în cazul transferului proprietăţii către copiii acestor categorii de beneficiari;</w:t>
      </w:r>
    </w:p>
    <w:p w:rsidR="006535A3" w:rsidRDefault="00467AC6" w:rsidP="00467AC6">
      <w:pPr>
        <w:autoSpaceDE w:val="0"/>
        <w:autoSpaceDN w:val="0"/>
        <w:adjustRightInd w:val="0"/>
        <w:spacing w:after="0" w:line="240" w:lineRule="auto"/>
        <w:jc w:val="both"/>
        <w:rPr>
          <w:rFonts w:ascii="Times New Roman" w:eastAsia="Calibri" w:hAnsi="Times New Roman" w:cs="Times New Roman"/>
          <w:iCs/>
          <w:sz w:val="24"/>
          <w:szCs w:val="24"/>
          <w:lang w:val="en-GB"/>
        </w:rPr>
      </w:pPr>
      <w:r w:rsidRPr="00800D6A">
        <w:rPr>
          <w:rFonts w:ascii="Times New Roman" w:eastAsia="Times New Roman" w:hAnsi="Times New Roman" w:cs="Times New Roman"/>
          <w:sz w:val="24"/>
          <w:szCs w:val="24"/>
        </w:rPr>
        <w:t xml:space="preserve">     t)</w:t>
      </w:r>
      <w:r w:rsidRPr="00800D6A">
        <w:rPr>
          <w:rFonts w:ascii="Times New Roman" w:eastAsia="Calibri" w:hAnsi="Times New Roman" w:cs="Times New Roman"/>
          <w:iCs/>
          <w:sz w:val="24"/>
          <w:szCs w:val="24"/>
          <w:lang w:val="en-GB"/>
        </w:rPr>
        <w:t xml:space="preserve"> </w:t>
      </w:r>
      <w:r w:rsidR="006535A3">
        <w:rPr>
          <w:rFonts w:ascii="Times New Roman" w:eastAsia="Calibri" w:hAnsi="Times New Roman" w:cs="Times New Roman"/>
          <w:iCs/>
          <w:sz w:val="24"/>
          <w:szCs w:val="24"/>
          <w:lang w:val="en-GB"/>
        </w:rPr>
        <w:t>t</w:t>
      </w:r>
      <w:r w:rsidR="006535A3" w:rsidRPr="006535A3">
        <w:rPr>
          <w:rFonts w:ascii="Times New Roman" w:eastAsia="Calibri" w:hAnsi="Times New Roman" w:cs="Times New Roman"/>
          <w:iCs/>
          <w:sz w:val="24"/>
          <w:szCs w:val="24"/>
          <w:lang w:val="en-GB"/>
        </w:rPr>
        <w:t>erenul aferent clădirii de domiciliu, aflat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w:t>
      </w:r>
      <w:r w:rsidR="006535A3">
        <w:rPr>
          <w:rFonts w:ascii="Times New Roman" w:eastAsia="Calibri" w:hAnsi="Times New Roman" w:cs="Times New Roman"/>
          <w:iCs/>
          <w:sz w:val="24"/>
          <w:szCs w:val="24"/>
          <w:lang w:val="en-GB"/>
        </w:rPr>
        <w:t>te în gradul I de invaliditate;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u) terenurile aflate în proprietatea sau coproprietatea persoanelor prevăzute la </w:t>
      </w:r>
      <w:r w:rsidRPr="00800D6A">
        <w:rPr>
          <w:rFonts w:ascii="Times New Roman" w:eastAsia="Times New Roman" w:hAnsi="Times New Roman" w:cs="Times New Roman"/>
          <w:color w:val="008000"/>
          <w:sz w:val="24"/>
          <w:szCs w:val="24"/>
          <w:u w:val="single"/>
        </w:rPr>
        <w:t>art. 2</w:t>
      </w:r>
      <w:r w:rsidRPr="00800D6A">
        <w:rPr>
          <w:rFonts w:ascii="Times New Roman" w:eastAsia="Times New Roman" w:hAnsi="Times New Roman" w:cs="Times New Roman"/>
          <w:sz w:val="24"/>
          <w:szCs w:val="24"/>
        </w:rPr>
        <w:t xml:space="preserve"> lit. a), c) - e) din Ordonanţa de urgenţă a Guvernului nr. 82/2006, cu modificările şi completările ulterioare;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lastRenderedPageBreak/>
        <w:t xml:space="preserve">    v) terenurile destinate serviciului de apostilă şi supralegalizare, cele destinate depozitării şi administrării arhivei, precum şi terenurile afectate funcţionării Centrului Naţional de Administrare a Registrelor Naţionale Notariale;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 suprafeţele de fond forestier, altele decât cele proprietate publică, pentru care nu se reglementează procesul de producţie lemnoasă, cele certificate, precum şi cele cu arborete cu vârsta de până la 20 de ani;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x) terenurile deţinute sau utilizate de către întreprinderile sociale de inserţie;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y) terenurile aflate în proprietatea organizaţiilor cetăţenilor aparţinând minorităţilor naţionale din România, cu statut de utilitate publică, precum şi cele închiriate, concesionate sau primite în administrare ori în folosinţă de acestea de la o instituţie sau o autoritate publică, cu excepţia terenurilor care sunt folosite pentru activităţi economice.</w:t>
      </w:r>
    </w:p>
    <w:p w:rsidR="00467AC6" w:rsidRPr="0062176A" w:rsidRDefault="00653069" w:rsidP="00467AC6">
      <w:pPr>
        <w:autoSpaceDE w:val="0"/>
        <w:autoSpaceDN w:val="0"/>
        <w:adjustRightInd w:val="0"/>
        <w:spacing w:after="0" w:line="240" w:lineRule="auto"/>
        <w:jc w:val="both"/>
        <w:rPr>
          <w:rFonts w:ascii="Times New Roman" w:eastAsia="Calibri" w:hAnsi="Times New Roman" w:cs="Times New Roman"/>
          <w:iCs/>
          <w:sz w:val="24"/>
          <w:szCs w:val="24"/>
          <w:lang w:val="en-GB"/>
        </w:rPr>
      </w:pPr>
      <w:r>
        <w:rPr>
          <w:rFonts w:ascii="Times New Roman" w:eastAsia="Calibri" w:hAnsi="Times New Roman" w:cs="Times New Roman"/>
          <w:iCs/>
          <w:sz w:val="24"/>
          <w:szCs w:val="24"/>
          <w:lang w:val="en-GB"/>
        </w:rPr>
        <w:t xml:space="preserve">     </w:t>
      </w:r>
      <w:r w:rsidR="00467AC6" w:rsidRPr="00800D6A">
        <w:rPr>
          <w:rFonts w:ascii="Times New Roman" w:eastAsia="Calibri" w:hAnsi="Times New Roman" w:cs="Times New Roman"/>
          <w:iCs/>
          <w:sz w:val="24"/>
          <w:szCs w:val="24"/>
          <w:lang w:val="en-GB"/>
        </w:rPr>
        <w:t xml:space="preserve">z) </w:t>
      </w:r>
      <w:r w:rsidR="00DD5AC9" w:rsidRPr="00DD5AC9">
        <w:rPr>
          <w:rFonts w:ascii="Times New Roman" w:eastAsia="Calibri" w:hAnsi="Times New Roman" w:cs="Times New Roman"/>
          <w:iCs/>
          <w:sz w:val="24"/>
          <w:szCs w:val="24"/>
          <w:lang w:val="en-GB"/>
        </w:rPr>
        <w:t xml:space="preserve">suprafeţele construite ale terenurilor aferente clădirilor clasate ca monumente istorice, de arhitectură sau arheologice, prevăzute la art. </w:t>
      </w:r>
      <w:r w:rsidR="00886E04">
        <w:rPr>
          <w:rFonts w:ascii="Times New Roman" w:eastAsia="Calibri" w:hAnsi="Times New Roman" w:cs="Times New Roman"/>
          <w:iCs/>
          <w:sz w:val="24"/>
          <w:szCs w:val="24"/>
          <w:lang w:val="en-GB"/>
        </w:rPr>
        <w:t>3, alin.1 lit.x</w:t>
      </w:r>
      <w:r w:rsidR="00DD5AC9" w:rsidRPr="00DD5AC9">
        <w:rPr>
          <w:rFonts w:ascii="Times New Roman" w:eastAsia="Calibri" w:hAnsi="Times New Roman" w:cs="Times New Roman"/>
          <w:iCs/>
          <w:sz w:val="24"/>
          <w:szCs w:val="24"/>
          <w:lang w:val="en-GB"/>
        </w:rPr>
        <w:t>, indiferent de titularul dreptului de proprietate sau de administrare, cu excepţia terenurilor care sunt folosite pentru activităţi economice.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(2) Pentru anul </w:t>
      </w:r>
      <w:r w:rsidR="00E946C9">
        <w:rPr>
          <w:rFonts w:ascii="Times New Roman" w:eastAsia="Times New Roman" w:hAnsi="Times New Roman" w:cs="Times New Roman"/>
          <w:sz w:val="24"/>
          <w:szCs w:val="24"/>
        </w:rPr>
        <w:t>2022</w:t>
      </w:r>
      <w:r w:rsidRPr="00800D6A">
        <w:rPr>
          <w:rFonts w:ascii="Times New Roman" w:eastAsia="Times New Roman" w:hAnsi="Times New Roman" w:cs="Times New Roman"/>
          <w:sz w:val="24"/>
          <w:szCs w:val="24"/>
        </w:rPr>
        <w:t xml:space="preserve"> se acordă scutiri de la plata impozitului pe teren datorat, pentru: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a) terenurile utilizate pentru furnizarea de servicii sociale de către organizaţii neguvernamentale şi întreprinderi sociale ca furnizori de servicii sociale;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b) terenurile afectate de calamităţi naturale, pentru o perioadă de până la 5 ani</w:t>
      </w:r>
      <w:r w:rsidR="00886E04">
        <w:rPr>
          <w:rFonts w:ascii="Times New Roman" w:eastAsia="Times New Roman" w:hAnsi="Times New Roman" w:cs="Times New Roman"/>
          <w:sz w:val="24"/>
          <w:szCs w:val="24"/>
        </w:rPr>
        <w:t xml:space="preserve"> inclusive, începând cu 1 ianuarie a anului în care s-a produs evenimentul</w:t>
      </w:r>
      <w:r w:rsidRPr="00800D6A">
        <w:rPr>
          <w:rFonts w:ascii="Times New Roman" w:eastAsia="Times New Roman" w:hAnsi="Times New Roman" w:cs="Times New Roman"/>
          <w:sz w:val="24"/>
          <w:szCs w:val="24"/>
        </w:rPr>
        <w:t>;</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c) terenurile aferente clădirii de domiciliu şi/sau alte terenuri aflate în proprietatea sau coproprietatea persoanelor prevăzute la </w:t>
      </w:r>
      <w:r w:rsidRPr="00800D6A">
        <w:rPr>
          <w:rFonts w:ascii="Times New Roman" w:eastAsia="Times New Roman" w:hAnsi="Times New Roman" w:cs="Times New Roman"/>
          <w:color w:val="008000"/>
          <w:sz w:val="24"/>
          <w:szCs w:val="24"/>
          <w:u w:val="single"/>
        </w:rPr>
        <w:t>art. 3</w:t>
      </w:r>
      <w:r w:rsidRPr="00800D6A">
        <w:rPr>
          <w:rFonts w:ascii="Times New Roman" w:eastAsia="Times New Roman" w:hAnsi="Times New Roman" w:cs="Times New Roman"/>
          <w:sz w:val="24"/>
          <w:szCs w:val="24"/>
        </w:rPr>
        <w:t xml:space="preserve"> alin. (1) lit. b) şi </w:t>
      </w:r>
      <w:r w:rsidRPr="00800D6A">
        <w:rPr>
          <w:rFonts w:ascii="Times New Roman" w:eastAsia="Times New Roman" w:hAnsi="Times New Roman" w:cs="Times New Roman"/>
          <w:color w:val="008000"/>
          <w:sz w:val="24"/>
          <w:szCs w:val="24"/>
          <w:u w:val="single"/>
        </w:rPr>
        <w:t>art. 4</w:t>
      </w:r>
      <w:r w:rsidRPr="00800D6A">
        <w:rPr>
          <w:rFonts w:ascii="Times New Roman" w:eastAsia="Times New Roman" w:hAnsi="Times New Roman" w:cs="Times New Roman"/>
          <w:sz w:val="24"/>
          <w:szCs w:val="24"/>
        </w:rPr>
        <w:t xml:space="preserve"> alin. (1) din Legea nr. 341/2004, cu modificările şi completările ulterioare;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d) suprafeţele neconstruite ale terenurilor cu regim de monument istoric</w:t>
      </w:r>
      <w:r w:rsidR="00886E04">
        <w:rPr>
          <w:rFonts w:ascii="Times New Roman" w:eastAsia="Times New Roman" w:hAnsi="Times New Roman" w:cs="Times New Roman"/>
          <w:sz w:val="24"/>
          <w:szCs w:val="24"/>
        </w:rPr>
        <w:t xml:space="preserve"> și protejate</w:t>
      </w:r>
      <w:r w:rsidRPr="00800D6A">
        <w:rPr>
          <w:rFonts w:ascii="Times New Roman" w:eastAsia="Times New Roman" w:hAnsi="Times New Roman" w:cs="Times New Roman"/>
          <w:sz w:val="24"/>
          <w:szCs w:val="24"/>
        </w:rPr>
        <w:t>;</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(3) Scutirea sau reducerea de la plata impozitului/taxei, stabilită conform alin. (2), se aplică începând cu data de 1 ianuarie a anului următor celui în care persoana depune documentele justificative.</w:t>
      </w:r>
    </w:p>
    <w:p w:rsidR="006217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4) Impozitul pe terenurile aflate în proprietatea persoanelor fizice şi juridice care sunt utilizate pentru prestarea de servicii turistice</w:t>
      </w:r>
      <w:r w:rsidR="00653069">
        <w:rPr>
          <w:rFonts w:ascii="Times New Roman" w:eastAsia="Times New Roman" w:hAnsi="Times New Roman" w:cs="Times New Roman"/>
          <w:sz w:val="24"/>
          <w:szCs w:val="24"/>
        </w:rPr>
        <w:t>,</w:t>
      </w:r>
      <w:r w:rsidRPr="00800D6A">
        <w:rPr>
          <w:rFonts w:ascii="Times New Roman" w:eastAsia="Times New Roman" w:hAnsi="Times New Roman" w:cs="Times New Roman"/>
          <w:sz w:val="24"/>
          <w:szCs w:val="24"/>
        </w:rPr>
        <w:t xml:space="preserve"> pe o durată de cel mult </w:t>
      </w:r>
      <w:r w:rsidR="00653069">
        <w:rPr>
          <w:rFonts w:ascii="Times New Roman" w:eastAsia="Times New Roman" w:hAnsi="Times New Roman" w:cs="Times New Roman"/>
          <w:sz w:val="24"/>
          <w:szCs w:val="24"/>
        </w:rPr>
        <w:t>180 de zile</w:t>
      </w:r>
      <w:r w:rsidR="00886E04">
        <w:rPr>
          <w:rFonts w:ascii="Times New Roman" w:eastAsia="Times New Roman" w:hAnsi="Times New Roman" w:cs="Times New Roman"/>
          <w:sz w:val="24"/>
          <w:szCs w:val="24"/>
        </w:rPr>
        <w:t xml:space="preserve"> </w:t>
      </w:r>
      <w:r w:rsidR="00653069">
        <w:rPr>
          <w:rFonts w:ascii="Times New Roman" w:eastAsia="Times New Roman" w:hAnsi="Times New Roman" w:cs="Times New Roman"/>
          <w:sz w:val="24"/>
          <w:szCs w:val="24"/>
        </w:rPr>
        <w:t>consecutive sau cumulate,</w:t>
      </w:r>
      <w:r w:rsidRPr="00800D6A">
        <w:rPr>
          <w:rFonts w:ascii="Times New Roman" w:eastAsia="Times New Roman" w:hAnsi="Times New Roman" w:cs="Times New Roman"/>
          <w:sz w:val="24"/>
          <w:szCs w:val="24"/>
        </w:rPr>
        <w:t xml:space="preserve"> în cursul unui an calendaristic, se reduce cu 50% . Reducerea se aplică în anul fiscal următor celui în care este îndeplinită această condiţie.</w:t>
      </w:r>
    </w:p>
    <w:p w:rsidR="00886E04" w:rsidRDefault="00886E04" w:rsidP="00467AC6">
      <w:pPr>
        <w:autoSpaceDE w:val="0"/>
        <w:autoSpaceDN w:val="0"/>
        <w:adjustRightInd w:val="0"/>
        <w:spacing w:after="0" w:line="240" w:lineRule="auto"/>
        <w:jc w:val="both"/>
        <w:rPr>
          <w:rFonts w:ascii="Times New Roman" w:hAnsi="Times New Roman" w:cs="Times New Roman"/>
          <w:iCs/>
          <w:sz w:val="24"/>
          <w:szCs w:val="24"/>
          <w:lang w:val="en-GB"/>
        </w:rPr>
      </w:pPr>
      <w:r>
        <w:rPr>
          <w:rFonts w:ascii="Times New Roman" w:eastAsia="Times New Roman" w:hAnsi="Times New Roman" w:cs="Times New Roman"/>
          <w:sz w:val="24"/>
          <w:szCs w:val="24"/>
        </w:rPr>
        <w:t xml:space="preserve">(5) </w:t>
      </w:r>
      <w:r w:rsidRPr="00886E04">
        <w:rPr>
          <w:rFonts w:ascii="Times New Roman" w:hAnsi="Times New Roman" w:cs="Times New Roman"/>
          <w:iCs/>
          <w:sz w:val="24"/>
          <w:szCs w:val="24"/>
          <w:lang w:val="en-GB"/>
        </w:rPr>
        <w:t>În cazul scutirilor prevăzute la alin. (1) lit. r), s) şi t)</w:t>
      </w:r>
      <w:r w:rsidR="004018D3">
        <w:rPr>
          <w:rFonts w:ascii="Times New Roman" w:hAnsi="Times New Roman" w:cs="Times New Roman"/>
          <w:iCs/>
          <w:sz w:val="24"/>
          <w:szCs w:val="24"/>
          <w:lang w:val="en-GB"/>
        </w:rPr>
        <w:t>:</w:t>
      </w:r>
    </w:p>
    <w:p w:rsidR="00886E04" w:rsidRPr="00886E04" w:rsidRDefault="00886E04" w:rsidP="00886E04">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i/>
          <w:iCs/>
          <w:sz w:val="28"/>
          <w:szCs w:val="28"/>
          <w:lang w:val="en-GB"/>
        </w:rPr>
        <w:t xml:space="preserve">    </w:t>
      </w:r>
      <w:r w:rsidRPr="00886E04">
        <w:rPr>
          <w:rFonts w:ascii="Times New Roman" w:hAnsi="Times New Roman" w:cs="Times New Roman"/>
          <w:iCs/>
          <w:sz w:val="24"/>
          <w:szCs w:val="24"/>
          <w:lang w:val="en-GB"/>
        </w:rPr>
        <w:t>a) scutirea se acordă integral pentru terenurile aflate în proprietatea persoanelor prevăzute la alin. (1) lit. r), deţinute în comun cu soţul sau soţia. În situaţia în care o cotă-parte din teren aparţine unor terţi, scutirea nu se acordă pentru cota</w:t>
      </w:r>
      <w:r w:rsidRPr="00886E04">
        <w:rPr>
          <w:rFonts w:ascii="Times New Roman" w:hAnsi="Times New Roman" w:cs="Times New Roman"/>
          <w:iCs/>
          <w:sz w:val="24"/>
          <w:szCs w:val="24"/>
          <w:lang w:val="en-GB"/>
        </w:rPr>
        <w:t>-parte deţinută de aceşti terţi,</w:t>
      </w:r>
    </w:p>
    <w:p w:rsidR="00886E04" w:rsidRPr="00886E04" w:rsidRDefault="00886E04" w:rsidP="00886E04">
      <w:pPr>
        <w:autoSpaceDE w:val="0"/>
        <w:autoSpaceDN w:val="0"/>
        <w:adjustRightInd w:val="0"/>
        <w:spacing w:after="0" w:line="240" w:lineRule="auto"/>
        <w:jc w:val="both"/>
        <w:rPr>
          <w:rFonts w:ascii="Times New Roman" w:hAnsi="Times New Roman" w:cs="Times New Roman"/>
          <w:sz w:val="24"/>
          <w:szCs w:val="24"/>
          <w:lang w:val="en-GB"/>
        </w:rPr>
      </w:pPr>
      <w:r w:rsidRPr="00886E04">
        <w:rPr>
          <w:rFonts w:ascii="Times New Roman" w:hAnsi="Times New Roman" w:cs="Times New Roman"/>
          <w:iCs/>
          <w:sz w:val="24"/>
          <w:szCs w:val="24"/>
          <w:lang w:val="en-GB"/>
        </w:rPr>
        <w:t xml:space="preserve">    b) scutirea se acordă pentru terenul aferent clădirii de domiciliu aflate în proprietatea persoanelor prevăzute la alin. (1) lit. s) şi t), deţinute în comun cu soţul sau soţia. În situaţia în care o cotă-parte din terenul respectiv aparţine unor terţi, scutirea nu se acordă pentru cota-parte deţinută de aceşti terţi.</w:t>
      </w:r>
    </w:p>
    <w:p w:rsidR="00886E04" w:rsidRPr="00886E04" w:rsidRDefault="00886E04" w:rsidP="00886E04">
      <w:pPr>
        <w:autoSpaceDE w:val="0"/>
        <w:autoSpaceDN w:val="0"/>
        <w:adjustRightInd w:val="0"/>
        <w:spacing w:after="0" w:line="240" w:lineRule="auto"/>
        <w:jc w:val="both"/>
        <w:rPr>
          <w:rFonts w:ascii="Times New Roman" w:hAnsi="Times New Roman" w:cs="Times New Roman"/>
          <w:sz w:val="24"/>
          <w:szCs w:val="24"/>
          <w:lang w:val="en-GB"/>
        </w:rPr>
      </w:pPr>
      <w:r w:rsidRPr="00886E04">
        <w:rPr>
          <w:rFonts w:ascii="Times New Roman" w:hAnsi="Times New Roman" w:cs="Times New Roman"/>
          <w:iCs/>
          <w:sz w:val="24"/>
          <w:szCs w:val="24"/>
          <w:lang w:val="en-GB"/>
        </w:rPr>
        <w:t xml:space="preserve">    (6) Scutirea de la plata impozitului/taxei pe teren, stabilită conform alin. (1) lit. t), se aplică începând cu data de 1 a lunii următoare celei în care persoana depune documentele justificative.</w:t>
      </w:r>
    </w:p>
    <w:p w:rsidR="00886E04" w:rsidRPr="00886E04" w:rsidRDefault="00886E04" w:rsidP="00886E04">
      <w:pPr>
        <w:autoSpaceDE w:val="0"/>
        <w:autoSpaceDN w:val="0"/>
        <w:adjustRightInd w:val="0"/>
        <w:spacing w:after="0" w:line="240" w:lineRule="auto"/>
        <w:jc w:val="both"/>
        <w:rPr>
          <w:rFonts w:ascii="Times New Roman" w:hAnsi="Times New Roman" w:cs="Times New Roman"/>
          <w:sz w:val="24"/>
          <w:szCs w:val="24"/>
          <w:lang w:val="en-GB"/>
        </w:rPr>
      </w:pPr>
      <w:r w:rsidRPr="00886E04">
        <w:rPr>
          <w:rFonts w:ascii="Times New Roman" w:hAnsi="Times New Roman" w:cs="Times New Roman"/>
          <w:iCs/>
          <w:sz w:val="24"/>
          <w:szCs w:val="24"/>
          <w:lang w:val="en-GB"/>
        </w:rPr>
        <w:t xml:space="preserve">    (7) Prin excepţie de la prevederile alineatului (6), scutirea de la plata impozitului/taxei pe teren, stabilită conform alin. (1) lit. t) în cazul persoanelor cu handicap temporar, care deţin un certificat de </w:t>
      </w:r>
      <w:r w:rsidRPr="00886E04">
        <w:rPr>
          <w:rFonts w:ascii="Times New Roman" w:hAnsi="Times New Roman" w:cs="Times New Roman"/>
          <w:iCs/>
          <w:sz w:val="24"/>
          <w:szCs w:val="24"/>
          <w:lang w:val="en-GB"/>
        </w:rPr>
        <w:lastRenderedPageBreak/>
        <w:t>handicap revizuibil, se acordă începând cu data emiterii noului certificat de handicap, cu condiţia ca acesta să aibă continuitate şi să fie depus la organul fiscal local în termen de 45 de zile.</w:t>
      </w:r>
    </w:p>
    <w:p w:rsidR="00886E04" w:rsidRPr="00886E04" w:rsidRDefault="00886E04" w:rsidP="00467AC6">
      <w:pPr>
        <w:autoSpaceDE w:val="0"/>
        <w:autoSpaceDN w:val="0"/>
        <w:adjustRightInd w:val="0"/>
        <w:spacing w:after="0" w:line="240" w:lineRule="auto"/>
        <w:jc w:val="both"/>
        <w:rPr>
          <w:rFonts w:ascii="Times New Roman" w:hAnsi="Times New Roman" w:cs="Times New Roman"/>
          <w:iCs/>
          <w:sz w:val="24"/>
          <w:szCs w:val="24"/>
          <w:lang w:val="en-GB"/>
        </w:rPr>
      </w:pP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b/>
          <w:bCs/>
          <w:sz w:val="24"/>
          <w:szCs w:val="24"/>
        </w:rPr>
        <w:t>C</w:t>
      </w:r>
      <w:r w:rsidRPr="00800D6A">
        <w:rPr>
          <w:rFonts w:ascii="Times New Roman" w:eastAsia="Times New Roman" w:hAnsi="Times New Roman" w:cs="Times New Roman"/>
          <w:b/>
          <w:bCs/>
          <w:sz w:val="24"/>
          <w:szCs w:val="24"/>
        </w:rPr>
        <w:t>alculul impozitului/taxei pe teren</w:t>
      </w:r>
    </w:p>
    <w:p w:rsidR="00467AC6" w:rsidRPr="00800D6A" w:rsidRDefault="00A56983" w:rsidP="00467AC6">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Art.14</w:t>
      </w:r>
      <w:r w:rsidR="00467AC6" w:rsidRPr="00800D6A">
        <w:rPr>
          <w:rFonts w:ascii="Times New Roman" w:eastAsia="Times New Roman" w:hAnsi="Times New Roman" w:cs="Times New Roman"/>
          <w:b/>
          <w:sz w:val="24"/>
          <w:szCs w:val="24"/>
        </w:rPr>
        <w:t>.</w:t>
      </w:r>
      <w:r w:rsidR="00467AC6" w:rsidRPr="00800D6A">
        <w:rPr>
          <w:rFonts w:ascii="Times New Roman" w:eastAsia="Times New Roman" w:hAnsi="Times New Roman" w:cs="Times New Roman"/>
          <w:sz w:val="24"/>
          <w:szCs w:val="24"/>
        </w:rPr>
        <w:t xml:space="preserve"> (1) Impozitul/Taxa pe teren se stabileşte luând în calcul suprafaţa terenului, rangul localităţii în care este amplasat terenul, zona şi categoria de folosinţă a terenului, conform încadrării făcute de consiliul local.</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iCs/>
          <w:sz w:val="24"/>
          <w:szCs w:val="24"/>
          <w:lang w:val="en-GB"/>
        </w:rPr>
        <w:t>(2) În cazul unui teren amplasat în intravilan, înregistrat în registrul agricol la categoria de folosinţă terenuri cu construcţii, impozitul/taxa pe teren se stabileşte prin înmulţirea suprafeţei terenului, exprimată în hectare, cu suma corespunzătoare prevăzută în următorul tabel:</w:t>
      </w:r>
    </w:p>
    <w:p w:rsidR="00467AC6" w:rsidRPr="00800D6A" w:rsidRDefault="00467AC6" w:rsidP="002432FB">
      <w:pPr>
        <w:autoSpaceDE w:val="0"/>
        <w:autoSpaceDN w:val="0"/>
        <w:adjustRightInd w:val="0"/>
        <w:spacing w:after="0" w:line="240" w:lineRule="auto"/>
        <w:jc w:val="both"/>
        <w:rPr>
          <w:rFonts w:ascii="Times New Roman" w:eastAsia="Times New Roman" w:hAnsi="Times New Roman" w:cs="Times New Roman"/>
          <w:sz w:val="24"/>
          <w:szCs w:val="24"/>
        </w:rPr>
      </w:pP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685"/>
        <w:gridCol w:w="4043"/>
      </w:tblGrid>
      <w:tr w:rsidR="00467AC6" w:rsidRPr="00800D6A" w:rsidTr="00FC7E4C">
        <w:tc>
          <w:tcPr>
            <w:tcW w:w="1668"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tc>
        <w:tc>
          <w:tcPr>
            <w:tcW w:w="7728" w:type="dxa"/>
            <w:gridSpan w:val="2"/>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Nivelurile impozitului/taxei pe ranguri de localități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lei/ha –</w:t>
            </w:r>
          </w:p>
        </w:tc>
      </w:tr>
      <w:tr w:rsidR="00467AC6" w:rsidRPr="00800D6A" w:rsidTr="00FC7E4C">
        <w:tc>
          <w:tcPr>
            <w:tcW w:w="1668"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Zona din cadrul localității</w:t>
            </w:r>
          </w:p>
        </w:tc>
        <w:tc>
          <w:tcPr>
            <w:tcW w:w="3685"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Rang IV –satul de reședință- Vințu de Jos</w:t>
            </w:r>
          </w:p>
        </w:tc>
        <w:tc>
          <w:tcPr>
            <w:tcW w:w="4043"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Rang V –satele componente</w:t>
            </w:r>
          </w:p>
        </w:tc>
      </w:tr>
      <w:tr w:rsidR="00467AC6" w:rsidRPr="00800D6A" w:rsidTr="00FC7E4C">
        <w:tc>
          <w:tcPr>
            <w:tcW w:w="1668"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Zona A</w:t>
            </w:r>
          </w:p>
        </w:tc>
        <w:tc>
          <w:tcPr>
            <w:tcW w:w="3685"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1000</w:t>
            </w:r>
          </w:p>
        </w:tc>
        <w:tc>
          <w:tcPr>
            <w:tcW w:w="4043"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800</w:t>
            </w:r>
          </w:p>
        </w:tc>
      </w:tr>
      <w:tr w:rsidR="00467AC6" w:rsidRPr="00800D6A" w:rsidTr="00FC7E4C">
        <w:tc>
          <w:tcPr>
            <w:tcW w:w="1668"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Zona B</w:t>
            </w:r>
          </w:p>
        </w:tc>
        <w:tc>
          <w:tcPr>
            <w:tcW w:w="3685"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tc>
        <w:tc>
          <w:tcPr>
            <w:tcW w:w="4043"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600</w:t>
            </w:r>
          </w:p>
        </w:tc>
      </w:tr>
      <w:tr w:rsidR="00467AC6" w:rsidRPr="00800D6A" w:rsidTr="00FC7E4C">
        <w:tc>
          <w:tcPr>
            <w:tcW w:w="1668"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Zona C</w:t>
            </w:r>
          </w:p>
        </w:tc>
        <w:tc>
          <w:tcPr>
            <w:tcW w:w="3685"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tc>
        <w:tc>
          <w:tcPr>
            <w:tcW w:w="4043"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450</w:t>
            </w:r>
          </w:p>
        </w:tc>
      </w:tr>
      <w:tr w:rsidR="00467AC6" w:rsidRPr="00800D6A" w:rsidTr="00FC7E4C">
        <w:tc>
          <w:tcPr>
            <w:tcW w:w="1668"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Zona D</w:t>
            </w:r>
          </w:p>
        </w:tc>
        <w:tc>
          <w:tcPr>
            <w:tcW w:w="3685"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tc>
        <w:tc>
          <w:tcPr>
            <w:tcW w:w="4043"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tc>
      </w:tr>
    </w:tbl>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Incadrarea pe ranguri este stabilita  prin legea nr.351/2001,iar incadrarea  pe zone  a localitatilor s-a stabilit  dupa cum urmeaza :</w:t>
      </w:r>
    </w:p>
    <w:p w:rsidR="00467AC6" w:rsidRPr="00800D6A" w:rsidRDefault="00467AC6" w:rsidP="00467AC6">
      <w:pPr>
        <w:numPr>
          <w:ilvl w:val="0"/>
          <w:numId w:val="8"/>
        </w:num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rang IV   - zona A  - sat resedinta Vintu de Jos ;</w:t>
      </w:r>
    </w:p>
    <w:p w:rsidR="00467AC6" w:rsidRPr="00800D6A" w:rsidRDefault="00467AC6" w:rsidP="00467AC6">
      <w:pPr>
        <w:numPr>
          <w:ilvl w:val="0"/>
          <w:numId w:val="8"/>
        </w:num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rang  V   - zona A  -satele Vurpar, Cimpu Goblii ;</w:t>
      </w:r>
    </w:p>
    <w:p w:rsidR="00467AC6" w:rsidRPr="00800D6A" w:rsidRDefault="00467AC6" w:rsidP="00467AC6">
      <w:pPr>
        <w:numPr>
          <w:ilvl w:val="0"/>
          <w:numId w:val="8"/>
        </w:num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 zona B  -satele Mereteu,Paraul lui Mihai, Valea Goblii,Valea Vintului; </w:t>
      </w:r>
    </w:p>
    <w:p w:rsidR="00467AC6" w:rsidRPr="00F23363" w:rsidRDefault="00467AC6" w:rsidP="00F23363">
      <w:pPr>
        <w:numPr>
          <w:ilvl w:val="0"/>
          <w:numId w:val="8"/>
        </w:num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 zona C  -satele Ciocas,Criseni,Dealul Ferului,Gura Cutului,Hategana,Inuri,Laz,Matacina,Poenita,Stauini,Valea lui Mihai.</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Times New Roman" w:hAnsi="Times New Roman" w:cs="Times New Roman"/>
          <w:sz w:val="24"/>
          <w:szCs w:val="24"/>
        </w:rPr>
        <w:t xml:space="preserve">    (3)</w:t>
      </w:r>
      <w:r w:rsidRPr="00800D6A">
        <w:rPr>
          <w:rFonts w:ascii="Times New Roman" w:eastAsia="Calibri" w:hAnsi="Times New Roman" w:cs="Times New Roman"/>
          <w:iCs/>
          <w:sz w:val="24"/>
          <w:szCs w:val="24"/>
          <w:lang w:val="en-GB"/>
        </w:rPr>
        <w:t xml:space="preserve">  În cazul unui teren amplasat în intravilan, înregistrat în registrul agricol la altă categorie de folosinţă decât cea de terenuri cu construcţii, impozitul/taxa pe teren se stabileşte prin înmulţirea suprafeţei terenului, exprimată în hectare, cu suma corespunzătoare prevăzută la alin. (4), iar acest rezultat se înmulţeşte cu coeficientul de corecţie corespunzător prevăzut la alin. (5)</w:t>
      </w:r>
    </w:p>
    <w:p w:rsidR="00467AC6" w:rsidRPr="00800D6A" w:rsidRDefault="00467AC6" w:rsidP="00467AC6">
      <w:pPr>
        <w:spacing w:after="0" w:line="240" w:lineRule="auto"/>
        <w:ind w:right="452"/>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(4) Pentru stabilirea impozitului/taxei pe teren, potrivit alin. (3), se folosesc sumele din tabelul următor, exprimate în lei pe hectar. </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Nr. |                      Zona                    | A  | B  | C  | D  |</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|crt.|            Categoria de folosinţă            |    |    |    |    |</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1 | Teren arabil                                 | 28 | 21 | 19 | 15 |</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2 | Păşune                                       | 21 | 19 | 15 | 13 |</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lastRenderedPageBreak/>
        <w:t>|____|______________________________________________|____|____|____|____|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3 | Fâneaţă                                      | 21 | 19 | 15 | 13 |</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4 | Vie                                          | 46 | 35 | 28 | 19 |</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5 | Livadă                                       | 53 | 46 | 35 | 28 |</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6 | Pădure sau alt teren cu vegetaţie forestieră | 28 | 21 | 19 | 15 |</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7 | Teren cu ape                                 | 15 | 13 |  8 |  0 |</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8 | Drumuri şi căi ferate                        |  0 |  0 |  0 |  0 |</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9 | Teren neproductiv                            |  0 |  0 |  0 |  0 |</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p>
    <w:p w:rsidR="00467AC6" w:rsidRPr="00800D6A" w:rsidRDefault="00467AC6" w:rsidP="00467AC6">
      <w:pPr>
        <w:spacing w:after="0" w:line="240" w:lineRule="auto"/>
        <w:ind w:right="452"/>
        <w:jc w:val="both"/>
        <w:rPr>
          <w:rFonts w:ascii="Times New Roman" w:eastAsia="Times New Roman" w:hAnsi="Times New Roman" w:cs="Times New Roman"/>
          <w:sz w:val="24"/>
          <w:szCs w:val="24"/>
        </w:rPr>
      </w:pP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Times New Roman" w:hAnsi="Times New Roman" w:cs="Times New Roman"/>
          <w:sz w:val="24"/>
          <w:szCs w:val="24"/>
        </w:rPr>
        <w:t xml:space="preserve">    (5)</w:t>
      </w:r>
      <w:r w:rsidRPr="00800D6A">
        <w:rPr>
          <w:rFonts w:ascii="Times New Roman" w:eastAsia="Calibri" w:hAnsi="Times New Roman" w:cs="Times New Roman"/>
          <w:sz w:val="24"/>
          <w:szCs w:val="24"/>
          <w:lang w:val="en-GB"/>
        </w:rPr>
        <w:t xml:space="preserve">  Suma stabilită conform alin. (4) se înmulţeşte cu coeficientul de corecţie corespunzător prevăzut în următorul tabel:</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xml:space="preserve">    Tabelul 10Lex</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xml:space="preserve"> 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Rangul localităţii | Coeficientul de corecţie |</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0         |           8,00           |</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I         |           5,00           |</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II        |           4,00           |</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III       |           3,00           |</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IV        |           1,10           |</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V         |           1,00           |</w:t>
      </w:r>
    </w:p>
    <w:p w:rsidR="00467AC6"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w:t>
      </w:r>
    </w:p>
    <w:p w:rsidR="004018D3" w:rsidRDefault="004018D3" w:rsidP="00467AC6">
      <w:pPr>
        <w:autoSpaceDE w:val="0"/>
        <w:autoSpaceDN w:val="0"/>
        <w:adjustRightInd w:val="0"/>
        <w:spacing w:after="0" w:line="240" w:lineRule="auto"/>
        <w:jc w:val="both"/>
        <w:rPr>
          <w:rFonts w:ascii="Times New Roman" w:eastAsia="Calibri" w:hAnsi="Times New Roman" w:cs="Times New Roman"/>
          <w:sz w:val="24"/>
          <w:szCs w:val="24"/>
          <w:lang w:val="en-GB"/>
        </w:rPr>
      </w:pPr>
    </w:p>
    <w:p w:rsidR="004018D3" w:rsidRPr="004018D3" w:rsidRDefault="004018D3" w:rsidP="004018D3">
      <w:pPr>
        <w:autoSpaceDE w:val="0"/>
        <w:autoSpaceDN w:val="0"/>
        <w:adjustRightInd w:val="0"/>
        <w:spacing w:after="0" w:line="240" w:lineRule="auto"/>
        <w:jc w:val="both"/>
        <w:rPr>
          <w:rFonts w:ascii="Times New Roman" w:hAnsi="Times New Roman" w:cs="Times New Roman"/>
          <w:sz w:val="24"/>
          <w:szCs w:val="24"/>
          <w:lang w:val="en-GB"/>
        </w:rPr>
      </w:pPr>
      <w:r w:rsidRPr="004018D3">
        <w:rPr>
          <w:rFonts w:ascii="Times New Roman" w:hAnsi="Times New Roman" w:cs="Times New Roman"/>
          <w:iCs/>
          <w:sz w:val="24"/>
          <w:szCs w:val="24"/>
          <w:lang w:val="en-GB"/>
        </w:rPr>
        <w:t>6)</w:t>
      </w:r>
      <w:r>
        <w:rPr>
          <w:rFonts w:ascii="Times New Roman" w:hAnsi="Times New Roman" w:cs="Times New Roman"/>
          <w:i/>
          <w:iCs/>
          <w:sz w:val="28"/>
          <w:szCs w:val="28"/>
          <w:lang w:val="en-GB"/>
        </w:rPr>
        <w:t xml:space="preserve"> </w:t>
      </w:r>
      <w:r w:rsidRPr="004018D3">
        <w:rPr>
          <w:rFonts w:ascii="Times New Roman" w:hAnsi="Times New Roman" w:cs="Times New Roman"/>
          <w:iCs/>
          <w:sz w:val="24"/>
          <w:szCs w:val="24"/>
          <w:lang w:val="en-GB"/>
        </w:rPr>
        <w:t>Ca excepţie de la prevederile alin. (3) - (5), în cazul contribuabililor persoane juridice, pentru terenul amplasat în intravilan, înregistrat în registrul agricol la altă categorie de folosinţă decât cea de terenuri cu construcţii, impozitul/taxa pe teren se calculează conform prevederilor alin. (7) numai dacă îndeplinesc</w:t>
      </w:r>
      <w:r>
        <w:rPr>
          <w:rFonts w:ascii="Times New Roman" w:hAnsi="Times New Roman" w:cs="Times New Roman"/>
          <w:iCs/>
          <w:sz w:val="24"/>
          <w:szCs w:val="24"/>
          <w:lang w:val="en-GB"/>
        </w:rPr>
        <w:t xml:space="preserve"> cumulativ următoarele condiţii</w:t>
      </w:r>
    </w:p>
    <w:p w:rsidR="004018D3" w:rsidRPr="004018D3" w:rsidRDefault="004018D3" w:rsidP="004018D3">
      <w:pPr>
        <w:autoSpaceDE w:val="0"/>
        <w:autoSpaceDN w:val="0"/>
        <w:adjustRightInd w:val="0"/>
        <w:spacing w:after="0" w:line="240" w:lineRule="auto"/>
        <w:jc w:val="both"/>
        <w:rPr>
          <w:rFonts w:ascii="Times New Roman" w:hAnsi="Times New Roman" w:cs="Times New Roman"/>
          <w:sz w:val="24"/>
          <w:szCs w:val="24"/>
          <w:lang w:val="en-GB"/>
        </w:rPr>
      </w:pPr>
      <w:r w:rsidRPr="004018D3">
        <w:rPr>
          <w:rFonts w:ascii="Times New Roman" w:hAnsi="Times New Roman" w:cs="Times New Roman"/>
          <w:sz w:val="24"/>
          <w:szCs w:val="24"/>
          <w:lang w:val="en-GB"/>
        </w:rPr>
        <w:lastRenderedPageBreak/>
        <w:t xml:space="preserve">    a) au prevăzut în statut, ca obiect de activitate, agricultură;</w:t>
      </w:r>
    </w:p>
    <w:p w:rsidR="004018D3" w:rsidRPr="004018D3" w:rsidRDefault="004018D3" w:rsidP="004018D3">
      <w:pPr>
        <w:autoSpaceDE w:val="0"/>
        <w:autoSpaceDN w:val="0"/>
        <w:adjustRightInd w:val="0"/>
        <w:spacing w:after="0" w:line="240" w:lineRule="auto"/>
        <w:jc w:val="both"/>
        <w:rPr>
          <w:rFonts w:ascii="Times New Roman" w:hAnsi="Times New Roman" w:cs="Times New Roman"/>
          <w:sz w:val="24"/>
          <w:szCs w:val="24"/>
          <w:lang w:val="en-GB"/>
        </w:rPr>
      </w:pPr>
      <w:r w:rsidRPr="004018D3">
        <w:rPr>
          <w:rFonts w:ascii="Times New Roman" w:hAnsi="Times New Roman" w:cs="Times New Roman"/>
          <w:sz w:val="24"/>
          <w:szCs w:val="24"/>
          <w:lang w:val="en-GB"/>
        </w:rPr>
        <w:t xml:space="preserve">    b) au înregistrate în evidenţa contabilă, pentru anul fiscal respectiv, venituri şi cheltuieli din desfăşurarea obiectului de activitate prevăzut la lit. a).</w:t>
      </w:r>
    </w:p>
    <w:p w:rsidR="004018D3" w:rsidRPr="004018D3" w:rsidRDefault="004018D3" w:rsidP="004018D3">
      <w:pPr>
        <w:autoSpaceDE w:val="0"/>
        <w:autoSpaceDN w:val="0"/>
        <w:adjustRightInd w:val="0"/>
        <w:spacing w:after="0" w:line="240" w:lineRule="auto"/>
        <w:jc w:val="both"/>
        <w:rPr>
          <w:rFonts w:ascii="Times New Roman" w:eastAsia="Calibri" w:hAnsi="Times New Roman" w:cs="Times New Roman"/>
          <w:sz w:val="24"/>
          <w:szCs w:val="24"/>
          <w:lang w:val="en-GB"/>
        </w:rPr>
      </w:pPr>
    </w:p>
    <w:p w:rsidR="00467AC6" w:rsidRPr="00800D6A" w:rsidRDefault="00467AC6" w:rsidP="00467AC6">
      <w:pPr>
        <w:spacing w:after="0" w:line="240" w:lineRule="auto"/>
        <w:ind w:right="452"/>
        <w:jc w:val="both"/>
        <w:rPr>
          <w:rFonts w:ascii="Times New Roman" w:eastAsia="Times New Roman" w:hAnsi="Times New Roman" w:cs="Times New Roman"/>
          <w:sz w:val="24"/>
          <w:szCs w:val="24"/>
        </w:rPr>
      </w:pPr>
    </w:p>
    <w:p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bCs/>
          <w:color w:val="000000"/>
          <w:sz w:val="24"/>
          <w:szCs w:val="24"/>
        </w:rPr>
        <w:t xml:space="preserve">IMPOZITUL PE TERENURI SITUATE INTRAVILAN  LEI/HA </w:t>
      </w:r>
    </w:p>
    <w:p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bCs/>
          <w:color w:val="000000"/>
          <w:sz w:val="24"/>
          <w:szCs w:val="24"/>
        </w:rPr>
        <w:t>SATUL RESEDINTA  SI SATELE COMPONENTE(Orice alta categorie  de folosinta decat cea de terenuri cu constructii)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2610"/>
        <w:gridCol w:w="2032"/>
        <w:gridCol w:w="1260"/>
        <w:gridCol w:w="1260"/>
        <w:gridCol w:w="1188"/>
      </w:tblGrid>
      <w:tr w:rsidR="00467AC6" w:rsidRPr="00800D6A" w:rsidTr="00FC7E4C">
        <w:trPr>
          <w:trHeight w:val="529"/>
        </w:trPr>
        <w:tc>
          <w:tcPr>
            <w:tcW w:w="3656" w:type="dxa"/>
            <w:gridSpan w:val="2"/>
            <w:vMerge w:val="restart"/>
            <w:tcBorders>
              <w:top w:val="single" w:sz="4" w:space="0" w:color="auto"/>
              <w:left w:val="single" w:sz="4" w:space="0" w:color="auto"/>
              <w:right w:val="single" w:sz="4" w:space="0" w:color="auto"/>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bCs/>
                <w:color w:val="000000"/>
                <w:sz w:val="24"/>
                <w:szCs w:val="24"/>
              </w:rPr>
              <w:t>Localitate/zona intravilan</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bCs/>
                <w:color w:val="000000"/>
                <w:sz w:val="24"/>
                <w:szCs w:val="24"/>
              </w:rPr>
              <w:t>Vințu de Jos</w:t>
            </w:r>
          </w:p>
        </w:tc>
        <w:tc>
          <w:tcPr>
            <w:tcW w:w="3708" w:type="dxa"/>
            <w:gridSpan w:val="3"/>
            <w:tcBorders>
              <w:top w:val="single" w:sz="4" w:space="0" w:color="auto"/>
              <w:left w:val="single" w:sz="4" w:space="0" w:color="auto"/>
              <w:bottom w:val="single" w:sz="4" w:space="0" w:color="auto"/>
              <w:right w:val="single" w:sz="4" w:space="0" w:color="auto"/>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bCs/>
                <w:color w:val="000000"/>
                <w:sz w:val="24"/>
                <w:szCs w:val="24"/>
              </w:rPr>
              <w:t xml:space="preserve">Satele componente </w:t>
            </w:r>
          </w:p>
        </w:tc>
      </w:tr>
      <w:tr w:rsidR="00467AC6" w:rsidRPr="00800D6A" w:rsidTr="00FC7E4C">
        <w:trPr>
          <w:trHeight w:val="328"/>
        </w:trPr>
        <w:tc>
          <w:tcPr>
            <w:tcW w:w="3656" w:type="dxa"/>
            <w:gridSpan w:val="2"/>
            <w:vMerge/>
            <w:tcBorders>
              <w:left w:val="single" w:sz="4" w:space="0" w:color="auto"/>
              <w:bottom w:val="single" w:sz="4" w:space="0" w:color="auto"/>
              <w:right w:val="single" w:sz="4" w:space="0" w:color="auto"/>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bCs/>
                <w:color w:val="000000"/>
                <w:sz w:val="24"/>
                <w:szCs w:val="24"/>
              </w:rPr>
              <w:t>Rang IV</w:t>
            </w:r>
          </w:p>
        </w:tc>
        <w:tc>
          <w:tcPr>
            <w:tcW w:w="3708" w:type="dxa"/>
            <w:gridSpan w:val="3"/>
            <w:tcBorders>
              <w:top w:val="single" w:sz="4" w:space="0" w:color="auto"/>
              <w:left w:val="single" w:sz="4" w:space="0" w:color="auto"/>
              <w:bottom w:val="single" w:sz="4" w:space="0" w:color="auto"/>
              <w:right w:val="single" w:sz="4" w:space="0" w:color="auto"/>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bCs/>
                <w:color w:val="000000"/>
                <w:sz w:val="24"/>
                <w:szCs w:val="24"/>
              </w:rPr>
              <w:t>Rang V</w:t>
            </w:r>
          </w:p>
        </w:tc>
      </w:tr>
      <w:tr w:rsidR="00467AC6" w:rsidRPr="00800D6A" w:rsidTr="00FC7E4C">
        <w:tc>
          <w:tcPr>
            <w:tcW w:w="1046"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Nr.</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Crt.</w:t>
            </w:r>
          </w:p>
        </w:tc>
        <w:tc>
          <w:tcPr>
            <w:tcW w:w="2610" w:type="dxa"/>
            <w:tcBorders>
              <w:top w:val="single" w:sz="6" w:space="0" w:color="000000"/>
              <w:left w:val="single" w:sz="6" w:space="0" w:color="000000"/>
              <w:bottom w:val="single" w:sz="6" w:space="0" w:color="000000"/>
              <w:right w:val="single" w:sz="4" w:space="0" w:color="auto"/>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Categoria de folosinta/Zona</w:t>
            </w:r>
          </w:p>
        </w:tc>
        <w:tc>
          <w:tcPr>
            <w:tcW w:w="2032" w:type="dxa"/>
            <w:tcBorders>
              <w:top w:val="single" w:sz="6" w:space="0" w:color="000000"/>
              <w:left w:val="single" w:sz="4" w:space="0" w:color="auto"/>
              <w:bottom w:val="single" w:sz="6" w:space="0" w:color="000000"/>
              <w:right w:val="single" w:sz="4" w:space="0" w:color="auto"/>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A</w:t>
            </w:r>
          </w:p>
        </w:tc>
        <w:tc>
          <w:tcPr>
            <w:tcW w:w="1260" w:type="dxa"/>
            <w:tcBorders>
              <w:top w:val="single" w:sz="6" w:space="0" w:color="000000"/>
              <w:left w:val="single" w:sz="4" w:space="0" w:color="auto"/>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A</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B</w:t>
            </w:r>
          </w:p>
        </w:tc>
        <w:tc>
          <w:tcPr>
            <w:tcW w:w="1188"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C</w:t>
            </w:r>
          </w:p>
        </w:tc>
      </w:tr>
      <w:tr w:rsidR="00467AC6" w:rsidRPr="00800D6A" w:rsidTr="00FC7E4C">
        <w:tc>
          <w:tcPr>
            <w:tcW w:w="1046"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1</w:t>
            </w:r>
          </w:p>
        </w:tc>
        <w:tc>
          <w:tcPr>
            <w:tcW w:w="261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Teren arabil </w:t>
            </w:r>
          </w:p>
        </w:tc>
        <w:tc>
          <w:tcPr>
            <w:tcW w:w="2032"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30,8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28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21</w:t>
            </w:r>
          </w:p>
        </w:tc>
        <w:tc>
          <w:tcPr>
            <w:tcW w:w="1188"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19</w:t>
            </w:r>
          </w:p>
        </w:tc>
      </w:tr>
      <w:tr w:rsidR="00467AC6" w:rsidRPr="00800D6A" w:rsidTr="00FC7E4C">
        <w:tc>
          <w:tcPr>
            <w:tcW w:w="1046"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2</w:t>
            </w:r>
          </w:p>
        </w:tc>
        <w:tc>
          <w:tcPr>
            <w:tcW w:w="261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Pașune</w:t>
            </w:r>
          </w:p>
        </w:tc>
        <w:tc>
          <w:tcPr>
            <w:tcW w:w="2032"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23,1</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21</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19</w:t>
            </w:r>
          </w:p>
        </w:tc>
        <w:tc>
          <w:tcPr>
            <w:tcW w:w="1188"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15</w:t>
            </w:r>
          </w:p>
        </w:tc>
      </w:tr>
      <w:tr w:rsidR="00467AC6" w:rsidRPr="00800D6A" w:rsidTr="00FC7E4C">
        <w:tc>
          <w:tcPr>
            <w:tcW w:w="1046"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w:t>
            </w:r>
          </w:p>
        </w:tc>
        <w:tc>
          <w:tcPr>
            <w:tcW w:w="261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Fâneață</w:t>
            </w:r>
          </w:p>
        </w:tc>
        <w:tc>
          <w:tcPr>
            <w:tcW w:w="2032"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23,1</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21</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19</w:t>
            </w:r>
          </w:p>
        </w:tc>
        <w:tc>
          <w:tcPr>
            <w:tcW w:w="1188"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15</w:t>
            </w:r>
          </w:p>
        </w:tc>
      </w:tr>
      <w:tr w:rsidR="00467AC6" w:rsidRPr="00800D6A" w:rsidTr="00FC7E4C">
        <w:trPr>
          <w:trHeight w:val="570"/>
        </w:trPr>
        <w:tc>
          <w:tcPr>
            <w:tcW w:w="1046" w:type="dxa"/>
            <w:tcBorders>
              <w:top w:val="single" w:sz="6" w:space="0" w:color="000000"/>
              <w:left w:val="single" w:sz="6" w:space="0" w:color="000000"/>
              <w:bottom w:val="single" w:sz="4" w:space="0" w:color="auto"/>
              <w:right w:val="single" w:sz="4" w:space="0" w:color="auto"/>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4</w:t>
            </w:r>
          </w:p>
        </w:tc>
        <w:tc>
          <w:tcPr>
            <w:tcW w:w="2610" w:type="dxa"/>
            <w:tcBorders>
              <w:top w:val="single" w:sz="6" w:space="0" w:color="000000"/>
              <w:left w:val="single" w:sz="4" w:space="0" w:color="auto"/>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Vie </w:t>
            </w:r>
          </w:p>
        </w:tc>
        <w:tc>
          <w:tcPr>
            <w:tcW w:w="2032"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50,6</w:t>
            </w:r>
          </w:p>
        </w:tc>
        <w:tc>
          <w:tcPr>
            <w:tcW w:w="1260"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46</w:t>
            </w:r>
          </w:p>
        </w:tc>
        <w:tc>
          <w:tcPr>
            <w:tcW w:w="1260"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35</w:t>
            </w:r>
          </w:p>
        </w:tc>
        <w:tc>
          <w:tcPr>
            <w:tcW w:w="1188"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28</w:t>
            </w:r>
          </w:p>
        </w:tc>
      </w:tr>
      <w:tr w:rsidR="00467AC6" w:rsidRPr="00800D6A" w:rsidTr="00FC7E4C">
        <w:trPr>
          <w:trHeight w:val="630"/>
        </w:trPr>
        <w:tc>
          <w:tcPr>
            <w:tcW w:w="1046"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w:t>
            </w:r>
          </w:p>
        </w:tc>
        <w:tc>
          <w:tcPr>
            <w:tcW w:w="2610"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Livadă</w:t>
            </w:r>
          </w:p>
        </w:tc>
        <w:tc>
          <w:tcPr>
            <w:tcW w:w="2032"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58,3</w:t>
            </w:r>
          </w:p>
        </w:tc>
        <w:tc>
          <w:tcPr>
            <w:tcW w:w="1260"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53</w:t>
            </w:r>
          </w:p>
        </w:tc>
        <w:tc>
          <w:tcPr>
            <w:tcW w:w="1260"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46</w:t>
            </w:r>
          </w:p>
        </w:tc>
        <w:tc>
          <w:tcPr>
            <w:tcW w:w="1188"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35</w:t>
            </w:r>
          </w:p>
        </w:tc>
      </w:tr>
      <w:tr w:rsidR="00467AC6" w:rsidRPr="00800D6A" w:rsidTr="00FC7E4C">
        <w:trPr>
          <w:trHeight w:val="705"/>
        </w:trPr>
        <w:tc>
          <w:tcPr>
            <w:tcW w:w="1046"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6</w:t>
            </w:r>
          </w:p>
        </w:tc>
        <w:tc>
          <w:tcPr>
            <w:tcW w:w="2610"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Padure si alte terenuri cu vegetatie forestiera</w:t>
            </w:r>
          </w:p>
        </w:tc>
        <w:tc>
          <w:tcPr>
            <w:tcW w:w="2032"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30,8</w:t>
            </w:r>
          </w:p>
        </w:tc>
        <w:tc>
          <w:tcPr>
            <w:tcW w:w="1260"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28</w:t>
            </w:r>
          </w:p>
        </w:tc>
        <w:tc>
          <w:tcPr>
            <w:tcW w:w="1260"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21</w:t>
            </w:r>
          </w:p>
        </w:tc>
        <w:tc>
          <w:tcPr>
            <w:tcW w:w="1188"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19</w:t>
            </w:r>
          </w:p>
        </w:tc>
      </w:tr>
      <w:tr w:rsidR="00467AC6" w:rsidRPr="00800D6A" w:rsidTr="00FC7E4C">
        <w:trPr>
          <w:trHeight w:val="761"/>
        </w:trPr>
        <w:tc>
          <w:tcPr>
            <w:tcW w:w="1046"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8</w:t>
            </w:r>
          </w:p>
        </w:tc>
        <w:tc>
          <w:tcPr>
            <w:tcW w:w="2610"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Teren cu ape </w:t>
            </w:r>
          </w:p>
        </w:tc>
        <w:tc>
          <w:tcPr>
            <w:tcW w:w="2032"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16,5</w:t>
            </w:r>
          </w:p>
        </w:tc>
        <w:tc>
          <w:tcPr>
            <w:tcW w:w="1260"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15</w:t>
            </w:r>
          </w:p>
        </w:tc>
        <w:tc>
          <w:tcPr>
            <w:tcW w:w="1260"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13</w:t>
            </w:r>
          </w:p>
        </w:tc>
        <w:tc>
          <w:tcPr>
            <w:tcW w:w="1188"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8</w:t>
            </w:r>
          </w:p>
        </w:tc>
      </w:tr>
      <w:tr w:rsidR="00467AC6" w:rsidRPr="00800D6A" w:rsidTr="00FC7E4C">
        <w:tc>
          <w:tcPr>
            <w:tcW w:w="1046"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9</w:t>
            </w:r>
          </w:p>
        </w:tc>
        <w:tc>
          <w:tcPr>
            <w:tcW w:w="261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Drumuri si cai ferate</w:t>
            </w:r>
          </w:p>
        </w:tc>
        <w:tc>
          <w:tcPr>
            <w:tcW w:w="2032"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0</w:t>
            </w:r>
          </w:p>
        </w:tc>
        <w:tc>
          <w:tcPr>
            <w:tcW w:w="1188"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0</w:t>
            </w:r>
          </w:p>
        </w:tc>
      </w:tr>
      <w:tr w:rsidR="00467AC6" w:rsidRPr="00800D6A" w:rsidTr="00FC7E4C">
        <w:tc>
          <w:tcPr>
            <w:tcW w:w="1046"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10</w:t>
            </w:r>
          </w:p>
        </w:tc>
        <w:tc>
          <w:tcPr>
            <w:tcW w:w="261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Terenuri neproductive</w:t>
            </w:r>
          </w:p>
        </w:tc>
        <w:tc>
          <w:tcPr>
            <w:tcW w:w="2032"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0</w:t>
            </w:r>
          </w:p>
        </w:tc>
        <w:tc>
          <w:tcPr>
            <w:tcW w:w="1188"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0</w:t>
            </w:r>
          </w:p>
        </w:tc>
      </w:tr>
    </w:tbl>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sz w:val="24"/>
          <w:szCs w:val="24"/>
        </w:rPr>
        <w:t xml:space="preserve">Nota:Comuna Vintu de Jos are in conformitate cu prevederile legii nr.351/2001 privind planul de amenajare a teritoriului national rangul IV si deci coeficientul de corectie pozitiva care se aplica pentru determinarea valorilor impozabile  este de </w:t>
      </w:r>
      <w:r w:rsidRPr="00800D6A">
        <w:rPr>
          <w:rFonts w:ascii="Times New Roman" w:eastAsia="Times New Roman" w:hAnsi="Times New Roman" w:cs="Times New Roman"/>
          <w:b/>
          <w:bCs/>
          <w:sz w:val="24"/>
          <w:szCs w:val="24"/>
        </w:rPr>
        <w:t>1,10</w:t>
      </w:r>
      <w:r w:rsidRPr="00800D6A">
        <w:rPr>
          <w:rFonts w:ascii="Times New Roman" w:eastAsia="Times New Roman" w:hAnsi="Times New Roman" w:cs="Times New Roman"/>
          <w:sz w:val="24"/>
          <w:szCs w:val="24"/>
        </w:rPr>
        <w:t xml:space="preserve"> pentru  satul resedinta Vintu de Jos, rangul IV  si </w:t>
      </w:r>
      <w:r w:rsidRPr="00800D6A">
        <w:rPr>
          <w:rFonts w:ascii="Times New Roman" w:eastAsia="Times New Roman" w:hAnsi="Times New Roman" w:cs="Times New Roman"/>
          <w:b/>
          <w:bCs/>
          <w:sz w:val="24"/>
          <w:szCs w:val="24"/>
        </w:rPr>
        <w:t>1,00</w:t>
      </w:r>
      <w:r w:rsidRPr="00800D6A">
        <w:rPr>
          <w:rFonts w:ascii="Times New Roman" w:eastAsia="Times New Roman" w:hAnsi="Times New Roman" w:cs="Times New Roman"/>
          <w:sz w:val="24"/>
          <w:szCs w:val="24"/>
        </w:rPr>
        <w:t xml:space="preserve"> pentru  satele componente de rang V.</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(6) Ca excepţie de la prevederile alin. (3) - (5), în cazul contribuabililor persoane juridice, pentru terenul amplasat în intravilan, înregistrat în registrul agricol la altă categorie de folosinţă decât cea de terenuri cu construcţii, impozitul/taxa pe teren se calculează conform prevederilor alin. (7) numai dacă îndeplinesc, cumulativ, următoarele condiţii: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a) au prevăzut în statut, ca obiect de activitate, agricultură;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lastRenderedPageBreak/>
        <w:t xml:space="preserve">    b) au înregistrate în evidenţa contabilă, pentru anul fiscal respectiv, venituri şi cheltuieli din desfăşurarea obiectului de activitate prevăzut la lit. a).</w:t>
      </w:r>
    </w:p>
    <w:p w:rsidR="00467AC6" w:rsidRPr="00F23363"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Times New Roman" w:hAnsi="Times New Roman" w:cs="Times New Roman"/>
          <w:sz w:val="24"/>
          <w:szCs w:val="24"/>
        </w:rPr>
        <w:t xml:space="preserve">    (7) În cazul unui teren amplasat în extravilan, impozitul/taxa pe teren se stabileşte prin înmulţirea suprafeţei terenului, exprimată în hectare, cu suma corespunzătoare prevăzută în urmatorul tabel ,</w:t>
      </w:r>
      <w:r w:rsidRPr="00800D6A">
        <w:rPr>
          <w:rFonts w:ascii="Times New Roman" w:eastAsia="Calibri" w:hAnsi="Times New Roman" w:cs="Times New Roman"/>
          <w:sz w:val="24"/>
          <w:szCs w:val="24"/>
          <w:lang w:val="en-GB"/>
        </w:rPr>
        <w:t xml:space="preserve">înmulţită cu coeficientul de corecţie corespunzător prevăzut la </w:t>
      </w:r>
      <w:r w:rsidRPr="00800D6A">
        <w:rPr>
          <w:rFonts w:ascii="Times New Roman" w:eastAsia="Calibri" w:hAnsi="Times New Roman" w:cs="Times New Roman"/>
          <w:color w:val="008000"/>
          <w:sz w:val="24"/>
          <w:szCs w:val="24"/>
          <w:u w:val="single"/>
          <w:lang w:val="en-GB"/>
        </w:rPr>
        <w:t>art. 457</w:t>
      </w:r>
      <w:r w:rsidRPr="00800D6A">
        <w:rPr>
          <w:rFonts w:ascii="Times New Roman" w:eastAsia="Calibri" w:hAnsi="Times New Roman" w:cs="Times New Roman"/>
          <w:sz w:val="24"/>
          <w:szCs w:val="24"/>
          <w:lang w:val="en-GB"/>
        </w:rPr>
        <w:t xml:space="preserve"> alin. (6) din Codul Fiscal.</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Nr. |                  Categoria de folosinţă                    | Impozit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|crt.|                                                            |  (lei)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1  | Teren cu construcţii                                       | 31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2  | Teren arabil                                               |  50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3  | Păşune                                                     | 28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4  | Fâneaţă                                                    |  28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5  | Vie pe rod, alta decât cea prevăzută la nr. crt. 5.1       | 55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5.1| Vie până la intrarea pe rod                                | 0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6  | Livadă pe rod, alta decât cea prevăzută la nr. crt. 6.1    | 56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6.1| Livadă până la intrarea pe rod                             | 0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7  | Pădure sau alt teren cu vegetaţie forestieră, cu excepţia  | 16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 celui prevăzut la nr. crt. 7.1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7.1| Pădure în vârstă de până la 20 de ani şi pădure cu rol de  | 0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 protecţie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8  | Teren cu apă, altul decât cel cu amenajări piscicole       | 6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8.1| Teren cu amenajări piscicole                               | 34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9  | Drumuri şi căi ferate                                      | 0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10 | Teren neproductiv                                          | 0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rsidR="00467AC6" w:rsidRPr="00800D6A" w:rsidRDefault="00467AC6" w:rsidP="00467AC6">
      <w:pPr>
        <w:tabs>
          <w:tab w:val="left" w:pos="1170"/>
        </w:tabs>
        <w:spacing w:after="0" w:line="240" w:lineRule="auto"/>
        <w:ind w:right="452"/>
        <w:jc w:val="both"/>
        <w:rPr>
          <w:rFonts w:ascii="Times New Roman" w:eastAsia="Times New Roman" w:hAnsi="Times New Roman" w:cs="Times New Roman"/>
          <w:color w:val="000000"/>
          <w:sz w:val="24"/>
          <w:szCs w:val="24"/>
        </w:rPr>
      </w:pPr>
    </w:p>
    <w:p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bCs/>
          <w:color w:val="000000"/>
          <w:sz w:val="24"/>
          <w:szCs w:val="24"/>
        </w:rPr>
        <w:t xml:space="preserve">IMPOZITUL PE TERENURI SITUATE  IN EXTRAVILAN  LEI/HA </w:t>
      </w:r>
    </w:p>
    <w:p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bCs/>
          <w:color w:val="000000"/>
          <w:sz w:val="24"/>
          <w:szCs w:val="24"/>
        </w:rPr>
        <w:lastRenderedPageBreak/>
        <w:t>SATUL RESEDINTA  SI SATELE COMPONENTE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2610"/>
        <w:gridCol w:w="2032"/>
        <w:gridCol w:w="1260"/>
        <w:gridCol w:w="1260"/>
        <w:gridCol w:w="1208"/>
      </w:tblGrid>
      <w:tr w:rsidR="00467AC6" w:rsidRPr="00800D6A" w:rsidTr="00FC7E4C">
        <w:trPr>
          <w:trHeight w:val="529"/>
        </w:trPr>
        <w:tc>
          <w:tcPr>
            <w:tcW w:w="3656" w:type="dxa"/>
            <w:gridSpan w:val="2"/>
            <w:vMerge w:val="restart"/>
            <w:tcBorders>
              <w:top w:val="single" w:sz="4" w:space="0" w:color="auto"/>
              <w:left w:val="single" w:sz="4" w:space="0" w:color="auto"/>
              <w:right w:val="single" w:sz="4" w:space="0" w:color="auto"/>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bCs/>
                <w:color w:val="000000"/>
                <w:sz w:val="24"/>
                <w:szCs w:val="24"/>
              </w:rPr>
              <w:t>Localitate/zona extravilan</w:t>
            </w: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bCs/>
                <w:color w:val="000000"/>
                <w:sz w:val="24"/>
                <w:szCs w:val="24"/>
              </w:rPr>
              <w:t>Vintu de Jos</w:t>
            </w:r>
          </w:p>
        </w:tc>
        <w:tc>
          <w:tcPr>
            <w:tcW w:w="3708" w:type="dxa"/>
            <w:gridSpan w:val="3"/>
            <w:tcBorders>
              <w:top w:val="single" w:sz="4" w:space="0" w:color="auto"/>
              <w:left w:val="single" w:sz="4" w:space="0" w:color="auto"/>
              <w:bottom w:val="single" w:sz="4" w:space="0" w:color="auto"/>
              <w:right w:val="single" w:sz="4" w:space="0" w:color="auto"/>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bCs/>
                <w:color w:val="000000"/>
                <w:sz w:val="24"/>
                <w:szCs w:val="24"/>
              </w:rPr>
              <w:t xml:space="preserve">Satele componente </w:t>
            </w:r>
          </w:p>
        </w:tc>
      </w:tr>
      <w:tr w:rsidR="00467AC6" w:rsidRPr="00800D6A" w:rsidTr="00FC7E4C">
        <w:trPr>
          <w:trHeight w:val="328"/>
        </w:trPr>
        <w:tc>
          <w:tcPr>
            <w:tcW w:w="3656" w:type="dxa"/>
            <w:gridSpan w:val="2"/>
            <w:vMerge/>
            <w:tcBorders>
              <w:left w:val="single" w:sz="4" w:space="0" w:color="auto"/>
              <w:bottom w:val="single" w:sz="4" w:space="0" w:color="auto"/>
              <w:right w:val="single" w:sz="4" w:space="0" w:color="auto"/>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bCs/>
                <w:color w:val="000000"/>
                <w:sz w:val="24"/>
                <w:szCs w:val="24"/>
              </w:rPr>
              <w:t>Rang IV</w:t>
            </w:r>
          </w:p>
        </w:tc>
        <w:tc>
          <w:tcPr>
            <w:tcW w:w="3708" w:type="dxa"/>
            <w:gridSpan w:val="3"/>
            <w:tcBorders>
              <w:top w:val="single" w:sz="4" w:space="0" w:color="auto"/>
              <w:left w:val="single" w:sz="4" w:space="0" w:color="auto"/>
              <w:bottom w:val="single" w:sz="4" w:space="0" w:color="auto"/>
              <w:right w:val="single" w:sz="4" w:space="0" w:color="auto"/>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bCs/>
                <w:color w:val="000000"/>
                <w:sz w:val="24"/>
                <w:szCs w:val="24"/>
              </w:rPr>
              <w:t>Rang V</w:t>
            </w:r>
          </w:p>
        </w:tc>
      </w:tr>
      <w:tr w:rsidR="00467AC6" w:rsidRPr="00800D6A" w:rsidTr="00FC7E4C">
        <w:tc>
          <w:tcPr>
            <w:tcW w:w="1046"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Nr.</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Crt.</w:t>
            </w:r>
          </w:p>
        </w:tc>
        <w:tc>
          <w:tcPr>
            <w:tcW w:w="2610" w:type="dxa"/>
            <w:tcBorders>
              <w:top w:val="single" w:sz="6" w:space="0" w:color="000000"/>
              <w:left w:val="single" w:sz="6" w:space="0" w:color="000000"/>
              <w:bottom w:val="single" w:sz="6" w:space="0" w:color="000000"/>
              <w:right w:val="single" w:sz="4" w:space="0" w:color="auto"/>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Categoria de folosinta/Zona</w:t>
            </w:r>
          </w:p>
        </w:tc>
        <w:tc>
          <w:tcPr>
            <w:tcW w:w="2032" w:type="dxa"/>
            <w:tcBorders>
              <w:top w:val="single" w:sz="6" w:space="0" w:color="000000"/>
              <w:left w:val="single" w:sz="4" w:space="0" w:color="auto"/>
              <w:bottom w:val="single" w:sz="6" w:space="0" w:color="000000"/>
              <w:right w:val="single" w:sz="4" w:space="0" w:color="auto"/>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A</w:t>
            </w:r>
          </w:p>
        </w:tc>
        <w:tc>
          <w:tcPr>
            <w:tcW w:w="1260" w:type="dxa"/>
            <w:tcBorders>
              <w:top w:val="single" w:sz="6" w:space="0" w:color="000000"/>
              <w:left w:val="single" w:sz="4" w:space="0" w:color="auto"/>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A</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B</w:t>
            </w:r>
          </w:p>
        </w:tc>
        <w:tc>
          <w:tcPr>
            <w:tcW w:w="1188"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C</w:t>
            </w:r>
          </w:p>
        </w:tc>
      </w:tr>
      <w:tr w:rsidR="00467AC6" w:rsidRPr="00800D6A" w:rsidTr="00FC7E4C">
        <w:tc>
          <w:tcPr>
            <w:tcW w:w="1046"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1</w:t>
            </w:r>
          </w:p>
        </w:tc>
        <w:tc>
          <w:tcPr>
            <w:tcW w:w="261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Terenuri cu constructii*</w:t>
            </w:r>
          </w:p>
        </w:tc>
        <w:tc>
          <w:tcPr>
            <w:tcW w:w="2032"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34,1</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32,55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31</w:t>
            </w:r>
          </w:p>
        </w:tc>
        <w:tc>
          <w:tcPr>
            <w:tcW w:w="1188"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29,45</w:t>
            </w:r>
          </w:p>
        </w:tc>
      </w:tr>
      <w:tr w:rsidR="00467AC6" w:rsidRPr="00800D6A" w:rsidTr="00FC7E4C">
        <w:tc>
          <w:tcPr>
            <w:tcW w:w="1046"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2</w:t>
            </w:r>
          </w:p>
        </w:tc>
        <w:tc>
          <w:tcPr>
            <w:tcW w:w="261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Arabil </w:t>
            </w:r>
          </w:p>
        </w:tc>
        <w:tc>
          <w:tcPr>
            <w:tcW w:w="2032"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52,5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50</w:t>
            </w:r>
          </w:p>
        </w:tc>
        <w:tc>
          <w:tcPr>
            <w:tcW w:w="1188"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47,5</w:t>
            </w:r>
          </w:p>
        </w:tc>
      </w:tr>
      <w:tr w:rsidR="00467AC6" w:rsidRPr="00800D6A" w:rsidTr="00FC7E4C">
        <w:tc>
          <w:tcPr>
            <w:tcW w:w="1046"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w:t>
            </w:r>
          </w:p>
        </w:tc>
        <w:tc>
          <w:tcPr>
            <w:tcW w:w="261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Pasune</w:t>
            </w:r>
          </w:p>
        </w:tc>
        <w:tc>
          <w:tcPr>
            <w:tcW w:w="2032"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30,8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29,4</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28</w:t>
            </w:r>
          </w:p>
        </w:tc>
        <w:tc>
          <w:tcPr>
            <w:tcW w:w="1188"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26,6</w:t>
            </w:r>
          </w:p>
        </w:tc>
      </w:tr>
      <w:tr w:rsidR="00467AC6" w:rsidRPr="00800D6A" w:rsidTr="00FC7E4C">
        <w:tc>
          <w:tcPr>
            <w:tcW w:w="1046"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4</w:t>
            </w:r>
          </w:p>
        </w:tc>
        <w:tc>
          <w:tcPr>
            <w:tcW w:w="261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Faneata</w:t>
            </w:r>
          </w:p>
        </w:tc>
        <w:tc>
          <w:tcPr>
            <w:tcW w:w="2032"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30,8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29,4</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28</w:t>
            </w:r>
          </w:p>
        </w:tc>
        <w:tc>
          <w:tcPr>
            <w:tcW w:w="1188"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26,6</w:t>
            </w:r>
          </w:p>
        </w:tc>
      </w:tr>
      <w:tr w:rsidR="00467AC6" w:rsidRPr="00800D6A" w:rsidTr="00FC7E4C">
        <w:trPr>
          <w:trHeight w:val="570"/>
        </w:trPr>
        <w:tc>
          <w:tcPr>
            <w:tcW w:w="1046" w:type="dxa"/>
            <w:vMerge w:val="restart"/>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w:t>
            </w:r>
          </w:p>
        </w:tc>
        <w:tc>
          <w:tcPr>
            <w:tcW w:w="2610"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Vie pe rod,alta decat cea prevazuta la nr. crt.5.1</w:t>
            </w:r>
          </w:p>
        </w:tc>
        <w:tc>
          <w:tcPr>
            <w:tcW w:w="2032"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60,5</w:t>
            </w:r>
          </w:p>
        </w:tc>
        <w:tc>
          <w:tcPr>
            <w:tcW w:w="1260"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57,75</w:t>
            </w:r>
          </w:p>
        </w:tc>
        <w:tc>
          <w:tcPr>
            <w:tcW w:w="1260"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55</w:t>
            </w:r>
          </w:p>
        </w:tc>
        <w:tc>
          <w:tcPr>
            <w:tcW w:w="1188"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52,25</w:t>
            </w:r>
          </w:p>
        </w:tc>
      </w:tr>
      <w:tr w:rsidR="00467AC6" w:rsidRPr="00800D6A" w:rsidTr="00FC7E4C">
        <w:trPr>
          <w:trHeight w:val="255"/>
        </w:trPr>
        <w:tc>
          <w:tcPr>
            <w:tcW w:w="104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467AC6" w:rsidRPr="00800D6A" w:rsidRDefault="00467AC6" w:rsidP="00467AC6">
            <w:pPr>
              <w:spacing w:after="0" w:line="240" w:lineRule="auto"/>
              <w:jc w:val="both"/>
              <w:rPr>
                <w:rFonts w:ascii="Times New Roman" w:eastAsia="Times New Roman" w:hAnsi="Times New Roman" w:cs="Times New Roman"/>
                <w:color w:val="000000"/>
                <w:sz w:val="24"/>
                <w:szCs w:val="24"/>
              </w:rPr>
            </w:pPr>
          </w:p>
        </w:tc>
        <w:tc>
          <w:tcPr>
            <w:tcW w:w="2610" w:type="dxa"/>
            <w:tcBorders>
              <w:top w:val="single" w:sz="4" w:space="0" w:color="auto"/>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Vie pana la intrarea pe rod</w:t>
            </w:r>
          </w:p>
        </w:tc>
        <w:tc>
          <w:tcPr>
            <w:tcW w:w="2032" w:type="dxa"/>
            <w:tcBorders>
              <w:top w:val="single" w:sz="4" w:space="0" w:color="auto"/>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260" w:type="dxa"/>
            <w:tcBorders>
              <w:top w:val="single" w:sz="4" w:space="0" w:color="auto"/>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260" w:type="dxa"/>
            <w:tcBorders>
              <w:top w:val="single" w:sz="4" w:space="0" w:color="auto"/>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188" w:type="dxa"/>
            <w:tcBorders>
              <w:top w:val="single" w:sz="4" w:space="0" w:color="auto"/>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r>
      <w:tr w:rsidR="00467AC6" w:rsidRPr="00800D6A" w:rsidTr="00FC7E4C">
        <w:trPr>
          <w:trHeight w:val="630"/>
        </w:trPr>
        <w:tc>
          <w:tcPr>
            <w:tcW w:w="1046"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6</w:t>
            </w:r>
          </w:p>
        </w:tc>
        <w:tc>
          <w:tcPr>
            <w:tcW w:w="2610"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Livezi pe rod, alta decat cea prevazuta la crt.6.1</w:t>
            </w:r>
          </w:p>
        </w:tc>
        <w:tc>
          <w:tcPr>
            <w:tcW w:w="2032"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61,6</w:t>
            </w:r>
          </w:p>
        </w:tc>
        <w:tc>
          <w:tcPr>
            <w:tcW w:w="1260"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58,80</w:t>
            </w:r>
          </w:p>
        </w:tc>
        <w:tc>
          <w:tcPr>
            <w:tcW w:w="1260"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56</w:t>
            </w:r>
          </w:p>
        </w:tc>
        <w:tc>
          <w:tcPr>
            <w:tcW w:w="1188"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53,20</w:t>
            </w:r>
          </w:p>
        </w:tc>
      </w:tr>
      <w:tr w:rsidR="00467AC6" w:rsidRPr="00800D6A" w:rsidTr="00FC7E4C">
        <w:trPr>
          <w:trHeight w:val="210"/>
        </w:trPr>
        <w:tc>
          <w:tcPr>
            <w:tcW w:w="1046" w:type="dxa"/>
            <w:tcBorders>
              <w:top w:val="single" w:sz="4" w:space="0" w:color="auto"/>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6.1</w:t>
            </w:r>
          </w:p>
        </w:tc>
        <w:tc>
          <w:tcPr>
            <w:tcW w:w="2610" w:type="dxa"/>
            <w:tcBorders>
              <w:top w:val="single" w:sz="4" w:space="0" w:color="auto"/>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Livada pana la intrarea pe rod</w:t>
            </w:r>
          </w:p>
        </w:tc>
        <w:tc>
          <w:tcPr>
            <w:tcW w:w="2032" w:type="dxa"/>
            <w:tcBorders>
              <w:top w:val="single" w:sz="4" w:space="0" w:color="auto"/>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260" w:type="dxa"/>
            <w:tcBorders>
              <w:top w:val="single" w:sz="4" w:space="0" w:color="auto"/>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260" w:type="dxa"/>
            <w:tcBorders>
              <w:top w:val="single" w:sz="4" w:space="0" w:color="auto"/>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188" w:type="dxa"/>
            <w:tcBorders>
              <w:top w:val="single" w:sz="4" w:space="0" w:color="auto"/>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r>
      <w:tr w:rsidR="00467AC6" w:rsidRPr="00800D6A" w:rsidTr="00FC7E4C">
        <w:trPr>
          <w:trHeight w:val="705"/>
        </w:trPr>
        <w:tc>
          <w:tcPr>
            <w:tcW w:w="1046"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7</w:t>
            </w:r>
          </w:p>
        </w:tc>
        <w:tc>
          <w:tcPr>
            <w:tcW w:w="2610"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Paduri si alte terenuri cu vegetatie forestiera, cu exceptia celui de la crt.7.1</w:t>
            </w:r>
          </w:p>
        </w:tc>
        <w:tc>
          <w:tcPr>
            <w:tcW w:w="2032"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17,6</w:t>
            </w:r>
          </w:p>
        </w:tc>
        <w:tc>
          <w:tcPr>
            <w:tcW w:w="1260"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16,8</w:t>
            </w:r>
          </w:p>
        </w:tc>
        <w:tc>
          <w:tcPr>
            <w:tcW w:w="1260"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16</w:t>
            </w:r>
          </w:p>
        </w:tc>
        <w:tc>
          <w:tcPr>
            <w:tcW w:w="1188"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15,2</w:t>
            </w:r>
          </w:p>
        </w:tc>
      </w:tr>
      <w:tr w:rsidR="00467AC6" w:rsidRPr="00800D6A" w:rsidTr="00FC7E4C">
        <w:trPr>
          <w:trHeight w:val="405"/>
        </w:trPr>
        <w:tc>
          <w:tcPr>
            <w:tcW w:w="1046" w:type="dxa"/>
            <w:tcBorders>
              <w:top w:val="single" w:sz="4" w:space="0" w:color="auto"/>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7.1.</w:t>
            </w:r>
          </w:p>
        </w:tc>
        <w:tc>
          <w:tcPr>
            <w:tcW w:w="2610" w:type="dxa"/>
            <w:tcBorders>
              <w:top w:val="single" w:sz="4" w:space="0" w:color="auto"/>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Padure in varsta de pana la 20 de ani si padure cu rol de protectie</w:t>
            </w:r>
          </w:p>
        </w:tc>
        <w:tc>
          <w:tcPr>
            <w:tcW w:w="2032" w:type="dxa"/>
            <w:tcBorders>
              <w:top w:val="single" w:sz="4" w:space="0" w:color="auto"/>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260" w:type="dxa"/>
            <w:tcBorders>
              <w:top w:val="single" w:sz="4" w:space="0" w:color="auto"/>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260" w:type="dxa"/>
            <w:tcBorders>
              <w:top w:val="single" w:sz="4" w:space="0" w:color="auto"/>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188" w:type="dxa"/>
            <w:tcBorders>
              <w:top w:val="single" w:sz="4" w:space="0" w:color="auto"/>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r>
      <w:tr w:rsidR="00467AC6" w:rsidRPr="00800D6A" w:rsidTr="00FC7E4C">
        <w:trPr>
          <w:trHeight w:val="761"/>
        </w:trPr>
        <w:tc>
          <w:tcPr>
            <w:tcW w:w="1046"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8</w:t>
            </w:r>
          </w:p>
        </w:tc>
        <w:tc>
          <w:tcPr>
            <w:tcW w:w="2610"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Terenuri cu apa, altul decat cel prevazut cu amenajari piscicole</w:t>
            </w:r>
          </w:p>
        </w:tc>
        <w:tc>
          <w:tcPr>
            <w:tcW w:w="2032"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6,6</w:t>
            </w:r>
          </w:p>
        </w:tc>
        <w:tc>
          <w:tcPr>
            <w:tcW w:w="1260"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6,3</w:t>
            </w:r>
          </w:p>
        </w:tc>
        <w:tc>
          <w:tcPr>
            <w:tcW w:w="1260"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6</w:t>
            </w:r>
          </w:p>
        </w:tc>
        <w:tc>
          <w:tcPr>
            <w:tcW w:w="1188" w:type="dxa"/>
            <w:tcBorders>
              <w:top w:val="single" w:sz="6" w:space="0" w:color="000000"/>
              <w:left w:val="single" w:sz="6" w:space="0" w:color="000000"/>
              <w:bottom w:val="single" w:sz="4" w:space="0" w:color="auto"/>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5,7</w:t>
            </w:r>
          </w:p>
        </w:tc>
      </w:tr>
      <w:tr w:rsidR="00467AC6" w:rsidRPr="00800D6A" w:rsidTr="00FC7E4C">
        <w:trPr>
          <w:trHeight w:val="285"/>
        </w:trPr>
        <w:tc>
          <w:tcPr>
            <w:tcW w:w="1046" w:type="dxa"/>
            <w:tcBorders>
              <w:top w:val="single" w:sz="4" w:space="0" w:color="auto"/>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8.1.</w:t>
            </w:r>
          </w:p>
        </w:tc>
        <w:tc>
          <w:tcPr>
            <w:tcW w:w="2610" w:type="dxa"/>
            <w:tcBorders>
              <w:top w:val="single" w:sz="4" w:space="0" w:color="auto"/>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Terenuri cu amenajari piscicole</w:t>
            </w:r>
          </w:p>
        </w:tc>
        <w:tc>
          <w:tcPr>
            <w:tcW w:w="2032" w:type="dxa"/>
            <w:tcBorders>
              <w:top w:val="single" w:sz="4" w:space="0" w:color="auto"/>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37,4</w:t>
            </w:r>
          </w:p>
        </w:tc>
        <w:tc>
          <w:tcPr>
            <w:tcW w:w="1260" w:type="dxa"/>
            <w:tcBorders>
              <w:top w:val="single" w:sz="4" w:space="0" w:color="auto"/>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35,7</w:t>
            </w:r>
          </w:p>
        </w:tc>
        <w:tc>
          <w:tcPr>
            <w:tcW w:w="1260" w:type="dxa"/>
            <w:tcBorders>
              <w:top w:val="single" w:sz="4" w:space="0" w:color="auto"/>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34</w:t>
            </w:r>
          </w:p>
        </w:tc>
        <w:tc>
          <w:tcPr>
            <w:tcW w:w="1188" w:type="dxa"/>
            <w:tcBorders>
              <w:top w:val="single" w:sz="4" w:space="0" w:color="auto"/>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32,3</w:t>
            </w:r>
          </w:p>
        </w:tc>
      </w:tr>
      <w:tr w:rsidR="00467AC6" w:rsidRPr="00800D6A" w:rsidTr="00FC7E4C">
        <w:tc>
          <w:tcPr>
            <w:tcW w:w="1046"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9</w:t>
            </w:r>
          </w:p>
        </w:tc>
        <w:tc>
          <w:tcPr>
            <w:tcW w:w="261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Drumuri si cai ferate</w:t>
            </w:r>
          </w:p>
        </w:tc>
        <w:tc>
          <w:tcPr>
            <w:tcW w:w="2032"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188"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r>
      <w:tr w:rsidR="00467AC6" w:rsidRPr="00800D6A" w:rsidTr="00FC7E4C">
        <w:tc>
          <w:tcPr>
            <w:tcW w:w="1046"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10</w:t>
            </w:r>
          </w:p>
        </w:tc>
        <w:tc>
          <w:tcPr>
            <w:tcW w:w="261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Terenuri </w:t>
            </w:r>
            <w:r w:rsidRPr="00800D6A">
              <w:rPr>
                <w:rFonts w:ascii="Times New Roman" w:eastAsia="Times New Roman" w:hAnsi="Times New Roman" w:cs="Times New Roman"/>
                <w:color w:val="000000"/>
                <w:sz w:val="24"/>
                <w:szCs w:val="24"/>
              </w:rPr>
              <w:lastRenderedPageBreak/>
              <w:t>neproductive</w:t>
            </w:r>
          </w:p>
        </w:tc>
        <w:tc>
          <w:tcPr>
            <w:tcW w:w="2032"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lastRenderedPageBreak/>
              <w:t>X</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188" w:type="dxa"/>
            <w:tcBorders>
              <w:top w:val="single" w:sz="6" w:space="0" w:color="000000"/>
              <w:left w:val="single" w:sz="6" w:space="0" w:color="000000"/>
              <w:bottom w:val="single" w:sz="6" w:space="0" w:color="000000"/>
              <w:right w:val="single" w:sz="6" w:space="0" w:color="000000"/>
            </w:tcBorders>
            <w:shd w:val="clear" w:color="auto" w:fill="auto"/>
          </w:tcPr>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r>
    </w:tbl>
    <w:p w:rsidR="00467AC6" w:rsidRPr="00800D6A" w:rsidRDefault="00467AC6" w:rsidP="00467AC6">
      <w:pPr>
        <w:spacing w:after="0" w:line="240" w:lineRule="auto"/>
        <w:ind w:right="452"/>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lastRenderedPageBreak/>
        <w:t xml:space="preserve"> </w:t>
      </w:r>
    </w:p>
    <w:p w:rsidR="00467AC6" w:rsidRPr="002432FB" w:rsidRDefault="00467AC6" w:rsidP="002432FB">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iCs/>
          <w:sz w:val="24"/>
          <w:szCs w:val="24"/>
          <w:lang w:val="en-GB"/>
        </w:rPr>
        <w:t>(7^1) În cazul terenurilor aparţinând cultelor religioase recunoscute oficial în România şi asociaţiilor religioase, precum şi componentelor locale ale acestora, cu excepţia suprafeţelor care sunt folosite pentru activităţi economice, valoarea impozabilă se stabileşte prin asimilare cu terenurile neproductive.</w:t>
      </w:r>
    </w:p>
    <w:p w:rsidR="00467AC6" w:rsidRDefault="00467AC6" w:rsidP="00760823">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(8) Înregistrarea în registrul agricol a datelor privind clădirile şi terenurile, a titularului dreptului de proprietate asupra acestora, precum şi schimbarea categoriei de folosinţă se pot face numai pe bază de documente, anexate la declaraţia făcută sub semnătura proprie a capului de gospodărie sau, în lipsa acestuia, a unui membru major al gospodăriei. </w:t>
      </w:r>
    </w:p>
    <w:p w:rsidR="00003887" w:rsidRPr="00800D6A" w:rsidRDefault="00003887" w:rsidP="007608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Pr="00003887">
        <w:rPr>
          <w:rFonts w:ascii="Times New Roman" w:eastAsia="Times New Roman" w:hAnsi="Times New Roman" w:cs="Times New Roman"/>
          <w:sz w:val="24"/>
          <w:szCs w:val="24"/>
        </w:rPr>
        <w:t xml:space="preserve">Pentru terenurile neîngrijite, situate în intravilan se majorează impozitul </w:t>
      </w:r>
      <w:r>
        <w:rPr>
          <w:rFonts w:ascii="Times New Roman" w:eastAsia="Times New Roman" w:hAnsi="Times New Roman" w:cs="Times New Roman"/>
          <w:sz w:val="24"/>
          <w:szCs w:val="24"/>
        </w:rPr>
        <w:t xml:space="preserve">pe </w:t>
      </w:r>
      <w:r w:rsidRPr="00003887">
        <w:rPr>
          <w:rFonts w:ascii="Times New Roman" w:eastAsia="Times New Roman" w:hAnsi="Times New Roman" w:cs="Times New Roman"/>
          <w:sz w:val="24"/>
          <w:szCs w:val="24"/>
        </w:rPr>
        <w:t>teren cu 100%, iar pentru terenuri neîngrijite din zonele de protecţie a monumentelor istorice şi din zonele construite protejate, situate în intravilan se majorează impozitul cu 500%.</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bCs/>
          <w:sz w:val="24"/>
          <w:szCs w:val="24"/>
        </w:rPr>
        <w:t>Declararea şi datorarea impozitului şi a taxei pe teren</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b/>
          <w:sz w:val="24"/>
          <w:szCs w:val="24"/>
        </w:rPr>
        <w:t>Art.1</w:t>
      </w:r>
      <w:r w:rsidR="00A56983">
        <w:rPr>
          <w:rFonts w:ascii="Times New Roman" w:eastAsia="Times New Roman" w:hAnsi="Times New Roman" w:cs="Times New Roman"/>
          <w:b/>
          <w:sz w:val="24"/>
          <w:szCs w:val="24"/>
        </w:rPr>
        <w:t>5</w:t>
      </w:r>
      <w:r w:rsidRPr="00800D6A">
        <w:rPr>
          <w:rFonts w:ascii="Times New Roman" w:eastAsia="Times New Roman" w:hAnsi="Times New Roman" w:cs="Times New Roman"/>
          <w:b/>
          <w:sz w:val="24"/>
          <w:szCs w:val="24"/>
        </w:rPr>
        <w:t>.</w:t>
      </w:r>
      <w:r w:rsidRPr="00800D6A">
        <w:rPr>
          <w:rFonts w:ascii="Times New Roman" w:eastAsia="Times New Roman" w:hAnsi="Times New Roman" w:cs="Times New Roman"/>
          <w:sz w:val="24"/>
          <w:szCs w:val="24"/>
        </w:rPr>
        <w:t xml:space="preserve">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(1) Impozitul pe teren este datorat pentru întregul an fiscal de persoana care are în proprietate terenul la data de 31 decembrie a anului fiscal anterior.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(2) În cazul dobândirii unui teren în cursul anului, proprietarul acestuia are obligaţia să depună o nouă declaraţie de impunere la organul fiscal local în a cărui rază teritorială de competenţă se află terenul, în termen de 30 de zile de la data dobândirii, şi datorează impozit pe teren începând cu data de 1 ianuarie a anului următor.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(3) În cazul în care dreptul de proprietate asupra unui teren este transmis în cursul unui an fiscal, impozitul este datorat de persoana care deţine dreptul de proprietate asupra terenului la data de 31 decembrie a anului fiscal anterior anului în care se înstrăinează.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(4) Dacă încadrarea terenului în funcţie de rangul localităţii şi zonă se modifică în cursul unui an sau în cursul anului intervine un eveniment care conduce la modificarea impozitului pe teren, impozitul se calculează conform noii situaţii începând cu data de 1 ianuarie a anului următor.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(5) În cazul modificării categoriei de folosinţă a terenului, proprietarul acestuia are obligaţia să depună o nouă declaraţie de impunere la organul fiscal local în a cărui rază teritorială de competenţă se află terenul, în termen de 30 de zile de la data modificării folosinţei, şi datorează impozitul pe teren conform noii situaţii începând cu data de 1 ianuarie a anului următor.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(6) În cazul terenurilor la care se constată diferenţe între suprafeţele înscrise în actele de proprietate şi situaţia reală rezultată din măsurătorile executate în condiţiile </w:t>
      </w:r>
      <w:r w:rsidRPr="00800D6A">
        <w:rPr>
          <w:rFonts w:ascii="Times New Roman" w:eastAsia="Times New Roman" w:hAnsi="Times New Roman" w:cs="Times New Roman"/>
          <w:color w:val="008000"/>
          <w:sz w:val="24"/>
          <w:szCs w:val="24"/>
          <w:u w:val="single"/>
        </w:rPr>
        <w:t>Legii nr. 7/1996</w:t>
      </w:r>
      <w:r w:rsidRPr="00800D6A">
        <w:rPr>
          <w:rFonts w:ascii="Times New Roman" w:eastAsia="Times New Roman" w:hAnsi="Times New Roman" w:cs="Times New Roman"/>
          <w:sz w:val="24"/>
          <w:szCs w:val="24"/>
        </w:rPr>
        <w:t>, republicată, cu modificările şi completările ulterioare, pentru determinarea sarcinii fiscale se au în vedere suprafeţele care corespund situaţiei reale, dovedite prin lucrări de cadastru. Datele rezultate din lucrările de cadastru se înscriu în evidenţele fiscale, în registrul agricol, precum şi în cartea funciară, iar impozitul se calculează conform noii situaţii începând cu data de 1 ianuarie a anului următor celui în care se înregistrează la organul fiscal local lucrarea respectivă, ca anexă la declaraţia fiscală.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(7) În cazul unui teren care face obiectul unui contract de leasing financiar, pe întreaga durată a acestuia se aplică următoarele reguli: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lastRenderedPageBreak/>
        <w:t xml:space="preserve">    a) impozitul pe teren se datorează de locatar, începând cu data de 1 ianuarie a anului următor celui în care a fost încheiat contractul;</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b) în cazul în care contractul de leasing financiar încetează altfel decât prin ajungerea la scadenţă, impozitul pe teren se datorează de locator, începând cu data de 1 ianuarie a anului următor celui în care terenul a fost predat locatorului prin încheierea procesului-verbal de predare-primire a bunului sau a altor documente similare care atestă intrarea bunului în posesia locatorului ca urmare a rezilierii contractului de leasing;</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c) atât locatorul, cât şi locatarul au obligaţia depunerii declaraţiei fiscale la organul fiscal local în a cărui rază de competenţă se află terenul, în termen de 30 de zile de la data finalizării contractului de leasing sau a încheierii procesului-verbal de predare a bunului sau a altor documente similare care atestă intrarea bunului în posesia locatorului ca urmare a rezilierii contractului de leasing însoţită de o copie a acestor documente.</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iCs/>
          <w:sz w:val="24"/>
          <w:szCs w:val="24"/>
          <w:lang w:val="en-GB"/>
        </w:rPr>
      </w:pPr>
      <w:r w:rsidRPr="00800D6A">
        <w:rPr>
          <w:rFonts w:ascii="Times New Roman" w:eastAsia="Calibri" w:hAnsi="Times New Roman" w:cs="Times New Roman"/>
          <w:iCs/>
          <w:sz w:val="24"/>
          <w:szCs w:val="24"/>
          <w:lang w:val="en-GB"/>
        </w:rPr>
        <w:t>(8) În cazul terenurilor pentru care se datorează taxa pe teren, în temeiul unui contract de concesiune, închiriere, administrare ori folosinţă care se referă la perioade mai mari de o lună, titularul dreptului de concesiune, închiriere, administrare ori folosinţă are obligaţia depunerii unei declaraţii la organul fiscal local până la data de 25 inclusiv a lunii următoare intrării în vigoare a contractului.</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iCs/>
          <w:sz w:val="24"/>
          <w:szCs w:val="24"/>
          <w:lang w:val="en-GB"/>
        </w:rPr>
        <w:t xml:space="preserve">    (9) În cazul terenurilor pentru care se datorează taxa pe teren, în temeiul unor contracte de concesiune, închiriere, administrare ori folosinţă care se referă la perioade mai mici de o lună, persoana de drept public care transmite dreptul de concesiune, închiriere, administrare ori folosinţă are obligaţia să depună o declaraţie la organul fiscal local, până la data de 25 inclusiv a lunii următoare intrării în vigoare a contractelor, la care anexează o situaţie centralizatoare a acestor contracte.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(10) În cazul unei situaţii care determină modificarea taxei pe teren datorate, persoana care datorează taxa pe teren are obligaţia să depună o declaraţie la organul fiscal local în a cărui rază teritorială de competenţă se află terenul, până la data de 25 a lunii următoare celei în care s-a înregistrat situaţia respectivă.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(11) Declararea terenurilor în scop fiscal nu este condiţionată de înregistrarea acestor terenuri la oficiile de cadastru şi publicitate imobiliară.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(12) Depunerea declaraţiilor fiscale reprezintă o obligaţie şi în cazul persoanelor care beneficiază de scutiri sau reduceri de la plata impozitului sau a taxei pe teren.</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sz w:val="24"/>
          <w:szCs w:val="24"/>
        </w:rPr>
        <w:t>Art.1</w:t>
      </w:r>
      <w:r w:rsidR="00A56983">
        <w:rPr>
          <w:rFonts w:ascii="Times New Roman" w:eastAsia="Times New Roman" w:hAnsi="Times New Roman" w:cs="Times New Roman"/>
          <w:b/>
          <w:sz w:val="24"/>
          <w:szCs w:val="24"/>
        </w:rPr>
        <w:t>6</w:t>
      </w:r>
      <w:r w:rsidRPr="00800D6A">
        <w:rPr>
          <w:rFonts w:ascii="Times New Roman" w:eastAsia="Times New Roman" w:hAnsi="Times New Roman" w:cs="Times New Roman"/>
          <w:b/>
          <w:sz w:val="24"/>
          <w:szCs w:val="24"/>
        </w:rPr>
        <w:t>.</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bCs/>
          <w:sz w:val="24"/>
          <w:szCs w:val="24"/>
        </w:rPr>
        <w:t>Plata impozitului şi a taxei pe teren</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u w:val="single"/>
        </w:rPr>
      </w:pPr>
      <w:r w:rsidRPr="00800D6A">
        <w:rPr>
          <w:rFonts w:ascii="Times New Roman" w:eastAsia="Times New Roman" w:hAnsi="Times New Roman" w:cs="Times New Roman"/>
          <w:sz w:val="24"/>
          <w:szCs w:val="24"/>
        </w:rPr>
        <w:t xml:space="preserve">    (1) Impozitul pe teren se plăteşte anual, în două rate egale, </w:t>
      </w:r>
      <w:r w:rsidRPr="00800D6A">
        <w:rPr>
          <w:rFonts w:ascii="Times New Roman" w:eastAsia="Times New Roman" w:hAnsi="Times New Roman" w:cs="Times New Roman"/>
          <w:b/>
          <w:sz w:val="24"/>
          <w:szCs w:val="24"/>
          <w:u w:val="single"/>
        </w:rPr>
        <w:t>până la datele de 31 martie şi 30 septembrie inclusiv.</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u w:val="single"/>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sz w:val="24"/>
          <w:szCs w:val="24"/>
          <w:u w:val="single"/>
        </w:rPr>
        <w:t xml:space="preserve">(2) Pentru anul </w:t>
      </w:r>
      <w:r w:rsidR="00E946C9">
        <w:rPr>
          <w:rFonts w:ascii="Times New Roman" w:eastAsia="Times New Roman" w:hAnsi="Times New Roman" w:cs="Times New Roman"/>
          <w:b/>
          <w:sz w:val="24"/>
          <w:szCs w:val="24"/>
          <w:u w:val="single"/>
        </w:rPr>
        <w:t>2022</w:t>
      </w:r>
      <w:r w:rsidRPr="00800D6A">
        <w:rPr>
          <w:rFonts w:ascii="Times New Roman" w:eastAsia="Times New Roman" w:hAnsi="Times New Roman" w:cs="Times New Roman"/>
          <w:b/>
          <w:sz w:val="24"/>
          <w:szCs w:val="24"/>
          <w:u w:val="single"/>
        </w:rPr>
        <w:t xml:space="preserve"> se acordă o bonificațe de 10% pentru contribuabili, pentru plata cu anticipație a impozitului datorat pentru intregul an până la data de 31 martie </w:t>
      </w:r>
      <w:r w:rsidR="00E946C9">
        <w:rPr>
          <w:rFonts w:ascii="Times New Roman" w:eastAsia="Times New Roman" w:hAnsi="Times New Roman" w:cs="Times New Roman"/>
          <w:b/>
          <w:sz w:val="24"/>
          <w:szCs w:val="24"/>
          <w:u w:val="single"/>
        </w:rPr>
        <w:t>2022</w:t>
      </w:r>
      <w:r w:rsidRPr="00800D6A">
        <w:rPr>
          <w:rFonts w:ascii="Times New Roman" w:eastAsia="Times New Roman" w:hAnsi="Times New Roman" w:cs="Times New Roman"/>
          <w:b/>
          <w:sz w:val="24"/>
          <w:szCs w:val="24"/>
          <w:u w:val="single"/>
        </w:rPr>
        <w:t>.</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 Impozitul pe teren, datorat aceluiaşi buget local de către contribuabili, persoane fizice şi juridice, de până la 50 lei inclusiv, se plăteşte integral până la primul termen de plată.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(4) În cazul în care contribuabilul deţine în proprietate mai multe terenuri amplasate pe raza aceleiaşi unităţi administrativ-teritoriale, prevederile alin. (2) şi (3) se referă la impozitul pe teren cumulat.</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iCs/>
          <w:sz w:val="24"/>
          <w:szCs w:val="24"/>
          <w:lang w:val="en-GB"/>
        </w:rPr>
      </w:pPr>
      <w:r w:rsidRPr="00800D6A">
        <w:rPr>
          <w:rFonts w:ascii="Times New Roman" w:eastAsia="Calibri" w:hAnsi="Times New Roman" w:cs="Times New Roman"/>
          <w:iCs/>
          <w:sz w:val="24"/>
          <w:szCs w:val="24"/>
          <w:lang w:val="en-GB"/>
        </w:rPr>
        <w:lastRenderedPageBreak/>
        <w:t>(5) În cazul contractelor de concesiune, închiriere, administrare sau folosinţă, care se referă la perioade mai mari de o lună, taxa pe teren se plăteşte lunar, până la data de 25 inclusiv a lunii următoare fiecărei luni din perioada de valabilitate a contractului, de către concesionar, locatar, titularul dreptului de administrare sau de folosinţă.</w:t>
      </w:r>
    </w:p>
    <w:p w:rsidR="00003887" w:rsidRPr="00003887" w:rsidRDefault="00467AC6" w:rsidP="00467AC6">
      <w:pPr>
        <w:autoSpaceDE w:val="0"/>
        <w:autoSpaceDN w:val="0"/>
        <w:adjustRightInd w:val="0"/>
        <w:spacing w:after="0" w:line="240" w:lineRule="auto"/>
        <w:jc w:val="both"/>
        <w:rPr>
          <w:rFonts w:ascii="Times New Roman" w:eastAsia="Calibri" w:hAnsi="Times New Roman" w:cs="Times New Roman"/>
          <w:iCs/>
          <w:sz w:val="24"/>
          <w:szCs w:val="24"/>
          <w:lang w:val="en-GB"/>
        </w:rPr>
      </w:pPr>
      <w:r w:rsidRPr="00800D6A">
        <w:rPr>
          <w:rFonts w:ascii="Times New Roman" w:eastAsia="Calibri" w:hAnsi="Times New Roman" w:cs="Times New Roman"/>
          <w:iCs/>
          <w:sz w:val="24"/>
          <w:szCs w:val="24"/>
          <w:lang w:val="en-GB"/>
        </w:rPr>
        <w:t xml:space="preserve">    (6) În cazul contractelor care se referă la perioade mai mici de o lună, persoana juridică de drept public care transmite dreptul de concesiune, închiriere, administrare sau folosinţă colectează taxa pe teren de la concesionari, locatari, titularii dreptului de administrare sau de folosinţă şi o varsă lunar, până la data de 25 inclusiv a lunii următoare fiecărei luni din perioada de valabilitate a contractului.</w:t>
      </w:r>
    </w:p>
    <w:p w:rsidR="00467AC6" w:rsidRPr="00800D6A" w:rsidRDefault="00467AC6" w:rsidP="00467AC6">
      <w:pPr>
        <w:spacing w:after="0" w:line="240" w:lineRule="auto"/>
        <w:ind w:right="452"/>
        <w:jc w:val="both"/>
        <w:rPr>
          <w:rFonts w:ascii="Times New Roman" w:eastAsia="Times New Roman" w:hAnsi="Times New Roman" w:cs="Times New Roman"/>
          <w:b/>
          <w:color w:val="000000"/>
          <w:sz w:val="24"/>
          <w:szCs w:val="24"/>
        </w:rPr>
      </w:pPr>
      <w:r w:rsidRPr="00800D6A">
        <w:rPr>
          <w:rFonts w:ascii="Times New Roman" w:eastAsia="Times New Roman" w:hAnsi="Times New Roman" w:cs="Times New Roman"/>
          <w:b/>
          <w:color w:val="000000"/>
          <w:sz w:val="24"/>
          <w:szCs w:val="24"/>
        </w:rPr>
        <w:t xml:space="preserve">   </w:t>
      </w:r>
      <w:r w:rsidRPr="00800D6A">
        <w:rPr>
          <w:rFonts w:ascii="Times New Roman" w:eastAsia="Times New Roman" w:hAnsi="Times New Roman" w:cs="Times New Roman"/>
          <w:b/>
          <w:color w:val="000000"/>
          <w:sz w:val="24"/>
          <w:szCs w:val="24"/>
        </w:rPr>
        <w:tab/>
        <w:t>Art. 1</w:t>
      </w:r>
      <w:r w:rsidR="00A56983">
        <w:rPr>
          <w:rFonts w:ascii="Times New Roman" w:eastAsia="Times New Roman" w:hAnsi="Times New Roman" w:cs="Times New Roman"/>
          <w:b/>
          <w:color w:val="000000"/>
          <w:sz w:val="24"/>
          <w:szCs w:val="24"/>
        </w:rPr>
        <w:t>7</w:t>
      </w:r>
      <w:r w:rsidRPr="00800D6A">
        <w:rPr>
          <w:rFonts w:ascii="Times New Roman" w:eastAsia="Times New Roman" w:hAnsi="Times New Roman" w:cs="Times New Roman"/>
          <w:b/>
          <w:color w:val="000000"/>
          <w:sz w:val="24"/>
          <w:szCs w:val="24"/>
        </w:rPr>
        <w:t xml:space="preserve">  Impozitul pe mijloacele de transport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 Orice persoană care are în proprietate un mijloc de transport care trebuie înmatriculat/înregistrat în România datorează un impozit anual pentru mijlocul de transport, cu excepţia cazurilor în care în prezentul capitol se prevede altfel.</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(2) Impozitul pe mijloacele de transport se datorează pe perioada cât mijlocul de transport este înmatriculat sau înregistrat în România.</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 Impozitul pe mijloacele de transport se plăteşte la bugetul local al unităţii administrativ-teritoriale unde persoana îşi are domiciliul, sediul sau punctul de lucru, după caz.</w:t>
      </w:r>
    </w:p>
    <w:p w:rsidR="00467AC6" w:rsidRPr="00E83B1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(4) În cazul unui mijloc de transport care face obiectul unui contract de leasing financiar, pe întreaga durată a acestuia, impozitul pe mijlocul de transport se datorează de locatar.</w:t>
      </w:r>
    </w:p>
    <w:p w:rsidR="00467AC6" w:rsidRPr="00800D6A" w:rsidRDefault="00467AC6" w:rsidP="00467AC6">
      <w:pPr>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800D6A">
        <w:rPr>
          <w:rFonts w:ascii="Times New Roman" w:eastAsia="Times New Roman" w:hAnsi="Times New Roman" w:cs="Times New Roman"/>
          <w:b/>
          <w:sz w:val="24"/>
          <w:szCs w:val="24"/>
        </w:rPr>
        <w:t>Art. 1</w:t>
      </w:r>
      <w:r w:rsidR="00A56983">
        <w:rPr>
          <w:rFonts w:ascii="Times New Roman" w:eastAsia="Times New Roman" w:hAnsi="Times New Roman" w:cs="Times New Roman"/>
          <w:b/>
          <w:sz w:val="24"/>
          <w:szCs w:val="24"/>
        </w:rPr>
        <w:t>8</w:t>
      </w:r>
      <w:r w:rsidRPr="00800D6A">
        <w:rPr>
          <w:rFonts w:ascii="Times New Roman" w:eastAsia="Times New Roman" w:hAnsi="Times New Roman" w:cs="Times New Roman"/>
          <w:b/>
          <w:sz w:val="24"/>
          <w:szCs w:val="24"/>
        </w:rPr>
        <w:t xml:space="preserve"> Scutiri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 Nu se datorează impozitul pe mijloacele de transport pentru:</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a) mijloacele de transport aflate în proprietatea sau coproprietatea veteranilor de război, văduvelor de război sau văduvelor nerecăsătorite ale veteranilor de război, pentru un singur mijloc de transport, la alegerea contribuabilului;</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iCs/>
          <w:sz w:val="24"/>
          <w:szCs w:val="24"/>
          <w:lang w:val="en-GB"/>
        </w:rPr>
        <w:t>b) mijloacele de transport aflate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 pentru un singur mijloc de transport, la alegerea contribuabilului;</w:t>
      </w:r>
    </w:p>
    <w:p w:rsidR="0096579F" w:rsidRDefault="00467AC6" w:rsidP="00467AC6">
      <w:pPr>
        <w:autoSpaceDE w:val="0"/>
        <w:autoSpaceDN w:val="0"/>
        <w:adjustRightInd w:val="0"/>
        <w:spacing w:after="0" w:line="240" w:lineRule="auto"/>
        <w:jc w:val="both"/>
        <w:rPr>
          <w:rFonts w:ascii="Times New Roman" w:eastAsia="Calibri" w:hAnsi="Times New Roman" w:cs="Times New Roman"/>
          <w:iCs/>
          <w:sz w:val="24"/>
          <w:szCs w:val="24"/>
          <w:lang w:val="en-GB"/>
        </w:rPr>
      </w:pPr>
      <w:r w:rsidRPr="00800D6A">
        <w:rPr>
          <w:rFonts w:ascii="Times New Roman" w:eastAsia="Calibri" w:hAnsi="Times New Roman" w:cs="Times New Roman"/>
          <w:iCs/>
          <w:sz w:val="24"/>
          <w:szCs w:val="24"/>
          <w:lang w:val="en-GB"/>
        </w:rPr>
        <w:t xml:space="preserve">    c)</w:t>
      </w:r>
      <w:r w:rsidR="0096579F" w:rsidRPr="0096579F">
        <w:t xml:space="preserve"> </w:t>
      </w:r>
      <w:r w:rsidR="0096579F" w:rsidRPr="0096579F">
        <w:rPr>
          <w:rFonts w:ascii="Times New Roman" w:eastAsia="Calibri" w:hAnsi="Times New Roman" w:cs="Times New Roman"/>
          <w:iCs/>
          <w:sz w:val="24"/>
          <w:szCs w:val="24"/>
          <w:lang w:val="en-GB"/>
        </w:rPr>
        <w:t>mijloacele de transport aflate în proprietatea sau coproprietatea persoanelor prevăzute la art. 1 şi 5 din Decretul-lege nr. 118/1990, republicat, cu modificările şi completările ulterioare, şi a persoanelor fizice prevăzute la art. 1 din Ordonanţa Guvernului nr. 105/1999, aprobată cu modificări şi completări prin Legea nr. 189/2000, cu modificările şi completările ulterioare, pentru un singur mijloc de transport, la alegerea contribuabilului; scutirea rămâne valabilă şi în cazul transferului proprietăţii către copiii acestor categorii de beneficiari;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d) mijloacele de transport aflate în proprietatea sau coproprietatea persoanelor prevăzute la </w:t>
      </w:r>
      <w:r w:rsidRPr="00800D6A">
        <w:rPr>
          <w:rFonts w:ascii="Times New Roman" w:eastAsia="Times New Roman" w:hAnsi="Times New Roman" w:cs="Times New Roman"/>
          <w:color w:val="008000"/>
          <w:sz w:val="24"/>
          <w:szCs w:val="24"/>
          <w:u w:val="single"/>
        </w:rPr>
        <w:t>art. 3</w:t>
      </w:r>
      <w:r w:rsidRPr="00800D6A">
        <w:rPr>
          <w:rFonts w:ascii="Times New Roman" w:eastAsia="Times New Roman" w:hAnsi="Times New Roman" w:cs="Times New Roman"/>
          <w:sz w:val="24"/>
          <w:szCs w:val="24"/>
        </w:rPr>
        <w:t xml:space="preserve"> alin. (1) lit. b) şi </w:t>
      </w:r>
      <w:r w:rsidRPr="00800D6A">
        <w:rPr>
          <w:rFonts w:ascii="Times New Roman" w:eastAsia="Times New Roman" w:hAnsi="Times New Roman" w:cs="Times New Roman"/>
          <w:color w:val="008000"/>
          <w:sz w:val="24"/>
          <w:szCs w:val="24"/>
          <w:u w:val="single"/>
        </w:rPr>
        <w:t>art. 4</w:t>
      </w:r>
      <w:r w:rsidRPr="00800D6A">
        <w:rPr>
          <w:rFonts w:ascii="Times New Roman" w:eastAsia="Times New Roman" w:hAnsi="Times New Roman" w:cs="Times New Roman"/>
          <w:sz w:val="24"/>
          <w:szCs w:val="24"/>
        </w:rPr>
        <w:t xml:space="preserve"> alin. (1) din Legea nr. 341/2004, cu modificările şi completările ulterioare, pentru un singur mijloc de transport, la alegerea contribuabilului;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e) mijloacele de transport ale instituţiilor publice;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f) mijloacele de transport ale persoanelor juridice, care sunt utilizate pentru servicii de transport public de pasageri în regim urban sau suburban, inclusiv transportul de pasageri în afara unei localităţi, dacă tariful de transport este stabilit în condiţii de transport public;</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lastRenderedPageBreak/>
        <w:t xml:space="preserve">    g) vehiculele istorice definite conform prevederilor legale în vigoare;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h) mijloacele de transport folosite exclusiv pentru transportul stupilor în pastoral;</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i) mijloacele de transport folosite exclusiv pentru intervenţii în situaţii de urgenţă;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j) mijloacele de transport ale instituţiilor sau unităţilor care funcţionează sub coordonarea Ministerului Educaţiei şi Cercetării Ştiinţifice sau a Ministerului Tineretului şi Sportului;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k) mijloacele de transport ale fundaţiilor înfiinţate prin testament constituite conform legii, cu scopul de a întreţine, dezvolta şi ajuta instituţii de cultură naţională, precum şi de a susţine acţiuni cu caracter umanitar, social şi cultural;</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l) mijloacele de transport ale organizaţiilor care au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m) autovehiculele acţionate electric;</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n) autovehiculele second-hand înregistrate ca stoc de marfă şi care nu sunt utilizate în folosul propriu al operatorului economic, comerciant auto sau societate de leasing;</w:t>
      </w:r>
    </w:p>
    <w:p w:rsidR="00467AC6"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o) mijloacele de transport deţinute de către organizaţiile cetăţenilor aparţinând minorităţilor naţionale.</w:t>
      </w:r>
    </w:p>
    <w:p w:rsidR="00B74734" w:rsidRPr="00B74734" w:rsidRDefault="00B74734" w:rsidP="00B747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Pr="00B74734">
        <w:rPr>
          <w:rFonts w:ascii="Times New Roman" w:eastAsia="Times New Roman" w:hAnsi="Times New Roman" w:cs="Times New Roman"/>
          <w:sz w:val="24"/>
          <w:szCs w:val="24"/>
        </w:rPr>
        <w:t>) Scutirile prevăzute la alin. (1) lit. a) - c) se acordă integral pentru un singur mijloc de transport, la alegerea contribuabilului, aflat în proprietatea persoanelor menţionate la aceste litere, deţinute în comun cu soţul sau soţia. În situaţia în care o cotă-parte din dreptul de proprietate asupra mijlocului de transport aparţine unor terţi, scutirea nu se acordă pentru cota-</w:t>
      </w:r>
      <w:r>
        <w:rPr>
          <w:rFonts w:ascii="Times New Roman" w:eastAsia="Times New Roman" w:hAnsi="Times New Roman" w:cs="Times New Roman"/>
          <w:sz w:val="24"/>
          <w:szCs w:val="24"/>
        </w:rPr>
        <w:t>parte deţinută de aceşti terţi.</w:t>
      </w:r>
    </w:p>
    <w:p w:rsidR="00B74734" w:rsidRDefault="00B74734" w:rsidP="00B74734">
      <w:pPr>
        <w:autoSpaceDE w:val="0"/>
        <w:autoSpaceDN w:val="0"/>
        <w:adjustRightInd w:val="0"/>
        <w:spacing w:after="0" w:line="240" w:lineRule="auto"/>
        <w:jc w:val="both"/>
        <w:rPr>
          <w:rFonts w:ascii="Times New Roman" w:eastAsia="Times New Roman" w:hAnsi="Times New Roman" w:cs="Times New Roman"/>
          <w:sz w:val="24"/>
          <w:szCs w:val="24"/>
        </w:rPr>
      </w:pPr>
      <w:r w:rsidRPr="00B747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B74734">
        <w:rPr>
          <w:rFonts w:ascii="Times New Roman" w:eastAsia="Times New Roman" w:hAnsi="Times New Roman" w:cs="Times New Roman"/>
          <w:sz w:val="24"/>
          <w:szCs w:val="24"/>
        </w:rPr>
        <w:t>) Scutirea de la plata impozitului pe mijloacele de transport, stabilită conform alin. (1) lit. b), se aplică începând cu data de 1 a lunii următoare celei în care persoana depune documentele justificative.</w:t>
      </w:r>
    </w:p>
    <w:p w:rsidR="003C14CF" w:rsidRPr="003C14CF" w:rsidRDefault="003C14CF" w:rsidP="003C14CF">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eastAsia="Times New Roman" w:hAnsi="Times New Roman" w:cs="Times New Roman"/>
          <w:sz w:val="24"/>
          <w:szCs w:val="24"/>
        </w:rPr>
        <w:t xml:space="preserve">    (</w:t>
      </w:r>
      <w:r>
        <w:rPr>
          <w:rFonts w:ascii="Times New Roman" w:hAnsi="Times New Roman" w:cs="Times New Roman"/>
          <w:i/>
          <w:iCs/>
          <w:sz w:val="28"/>
          <w:szCs w:val="28"/>
          <w:lang w:val="en-GB"/>
        </w:rPr>
        <w:t>4</w:t>
      </w:r>
      <w:r>
        <w:rPr>
          <w:rFonts w:ascii="Times New Roman" w:hAnsi="Times New Roman" w:cs="Times New Roman"/>
          <w:i/>
          <w:iCs/>
          <w:sz w:val="28"/>
          <w:szCs w:val="28"/>
          <w:lang w:val="en-GB"/>
        </w:rPr>
        <w:t xml:space="preserve">) </w:t>
      </w:r>
      <w:r w:rsidRPr="003C14CF">
        <w:rPr>
          <w:rFonts w:ascii="Times New Roman" w:hAnsi="Times New Roman" w:cs="Times New Roman"/>
          <w:iCs/>
          <w:sz w:val="24"/>
          <w:szCs w:val="24"/>
          <w:lang w:val="en-GB"/>
        </w:rPr>
        <w:t>Prin excepţie de la prevederile alin. (6), scutirea de la plata impozitului pe mijloacele de transport stabilită conform alin. (1) lit. b) în cazul persoanelor cu handicap temporar, care deţin un certificat de handicap revizuibil, se acordă începând cu data emiterii noului certificat de handicap, cu condiţia ca acesta să aibă continuitate şi să fie depus la organul fiscal local în termen de 45 de zile.</w:t>
      </w:r>
    </w:p>
    <w:p w:rsidR="00467AC6" w:rsidRPr="00800D6A" w:rsidRDefault="00467AC6" w:rsidP="00467AC6">
      <w:pPr>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800D6A">
        <w:rPr>
          <w:rFonts w:ascii="Times New Roman" w:eastAsia="Times New Roman" w:hAnsi="Times New Roman" w:cs="Times New Roman"/>
          <w:b/>
          <w:sz w:val="24"/>
          <w:szCs w:val="24"/>
        </w:rPr>
        <w:t>Art.1</w:t>
      </w:r>
      <w:r w:rsidR="00A56983">
        <w:rPr>
          <w:rFonts w:ascii="Times New Roman" w:eastAsia="Times New Roman" w:hAnsi="Times New Roman" w:cs="Times New Roman"/>
          <w:b/>
          <w:sz w:val="24"/>
          <w:szCs w:val="24"/>
        </w:rPr>
        <w:t>9</w:t>
      </w:r>
      <w:r w:rsidRPr="00800D6A">
        <w:rPr>
          <w:rFonts w:ascii="Times New Roman" w:eastAsia="Times New Roman" w:hAnsi="Times New Roman" w:cs="Times New Roman"/>
          <w:b/>
          <w:sz w:val="24"/>
          <w:szCs w:val="24"/>
        </w:rPr>
        <w:t xml:space="preserve">. </w:t>
      </w:r>
      <w:r w:rsidRPr="00800D6A">
        <w:rPr>
          <w:rFonts w:ascii="Times New Roman" w:eastAsia="Times New Roman" w:hAnsi="Times New Roman" w:cs="Times New Roman"/>
          <w:b/>
          <w:bCs/>
          <w:sz w:val="24"/>
          <w:szCs w:val="24"/>
        </w:rPr>
        <w:t>Calculul impozitului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 Impozitul pe mijloacele de transport se calculează în funcţie de tipul mijlocului de transport, conform celor prevăzute în prezentul capitol.</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(2) În cazul oricăruia dintre următoarele autovehicule, impozitul pe mijlocul de transport se calculează în funcţie de capacitatea cilindrică a acestuia, prin înmulţirea fiecărei grupe de 200 cm</w:t>
      </w:r>
      <w:r w:rsidRPr="00800D6A">
        <w:rPr>
          <w:rFonts w:ascii="Times New Roman" w:eastAsia="Times New Roman" w:hAnsi="Times New Roman" w:cs="Times New Roman"/>
          <w:sz w:val="24"/>
          <w:szCs w:val="24"/>
          <w:vertAlign w:val="superscript"/>
        </w:rPr>
        <w:t>3</w:t>
      </w:r>
      <w:r w:rsidRPr="00800D6A">
        <w:rPr>
          <w:rFonts w:ascii="Times New Roman" w:eastAsia="Times New Roman" w:hAnsi="Times New Roman" w:cs="Times New Roman"/>
          <w:sz w:val="24"/>
          <w:szCs w:val="24"/>
        </w:rPr>
        <w:t xml:space="preserve"> sau fracţiune din aceasta cu suma corespunzătoare din tabelul următor: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|Nr. |        Mijloace de transport cu tracţiune mecanică       | Lei/200 cm</w:t>
      </w:r>
      <w:r w:rsidRPr="00800D6A">
        <w:rPr>
          <w:rFonts w:ascii="Times New Roman" w:eastAsia="Times New Roman" w:hAnsi="Times New Roman" w:cs="Times New Roman"/>
          <w:sz w:val="24"/>
          <w:szCs w:val="24"/>
          <w:vertAlign w:val="superscript"/>
        </w:rPr>
        <w:t>3</w:t>
      </w: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sz w:val="24"/>
          <w:szCs w:val="24"/>
          <w:vertAlign w:val="subscript"/>
        </w:rPr>
        <w:t xml:space="preserve">  </w:t>
      </w:r>
      <w:r w:rsidRPr="00800D6A">
        <w:rPr>
          <w:rFonts w:ascii="Times New Roman" w:eastAsia="Times New Roman" w:hAnsi="Times New Roman" w:cs="Times New Roman"/>
          <w:sz w:val="24"/>
          <w:szCs w:val="24"/>
        </w:rPr>
        <w:t>|</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|crt.|                                                          | sau fracţiune|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                                                          | din aceasta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I. Vehicule înmatriculate (lei/200 cm</w:t>
      </w:r>
      <w:r w:rsidRPr="00800D6A">
        <w:rPr>
          <w:rFonts w:ascii="Times New Roman" w:eastAsia="Times New Roman" w:hAnsi="Times New Roman" w:cs="Times New Roman"/>
          <w:sz w:val="24"/>
          <w:szCs w:val="24"/>
          <w:vertAlign w:val="superscript"/>
        </w:rPr>
        <w:t>3</w:t>
      </w:r>
      <w:r w:rsidRPr="00800D6A">
        <w:rPr>
          <w:rFonts w:ascii="Times New Roman" w:eastAsia="Times New Roman" w:hAnsi="Times New Roman" w:cs="Times New Roman"/>
          <w:sz w:val="24"/>
          <w:szCs w:val="24"/>
        </w:rPr>
        <w:t xml:space="preserve"> sau fracţiune din aceasta)           </w:t>
      </w:r>
      <w:r w:rsidRPr="00800D6A">
        <w:rPr>
          <w:rFonts w:ascii="Times New Roman" w:eastAsia="Times New Roman" w:hAnsi="Times New Roman" w:cs="Times New Roman"/>
          <w:sz w:val="24"/>
          <w:szCs w:val="24"/>
          <w:vertAlign w:val="subscript"/>
        </w:rPr>
        <w:t xml:space="preserve">  </w:t>
      </w:r>
      <w:r w:rsidRPr="00800D6A">
        <w:rPr>
          <w:rFonts w:ascii="Times New Roman" w:eastAsia="Times New Roman" w:hAnsi="Times New Roman" w:cs="Times New Roman"/>
          <w:sz w:val="24"/>
          <w:szCs w:val="24"/>
        </w:rPr>
        <w:t>|</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1  | Motociclete, tricicluri, cvadricicluri şi autoturisme cu | 8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lastRenderedPageBreak/>
        <w:t>|    | capacitatea cilindrică de până la 1.600 cm</w:t>
      </w:r>
      <w:r w:rsidRPr="00800D6A">
        <w:rPr>
          <w:rFonts w:ascii="Times New Roman" w:eastAsia="Times New Roman" w:hAnsi="Times New Roman" w:cs="Times New Roman"/>
          <w:sz w:val="24"/>
          <w:szCs w:val="24"/>
          <w:vertAlign w:val="superscript"/>
        </w:rPr>
        <w:t>3</w:t>
      </w:r>
      <w:r w:rsidRPr="00800D6A">
        <w:rPr>
          <w:rFonts w:ascii="Times New Roman" w:eastAsia="Times New Roman" w:hAnsi="Times New Roman" w:cs="Times New Roman"/>
          <w:sz w:val="24"/>
          <w:szCs w:val="24"/>
        </w:rPr>
        <w:t xml:space="preserve">, inclusiv   </w:t>
      </w:r>
      <w:r w:rsidRPr="00800D6A">
        <w:rPr>
          <w:rFonts w:ascii="Times New Roman" w:eastAsia="Times New Roman" w:hAnsi="Times New Roman" w:cs="Times New Roman"/>
          <w:sz w:val="24"/>
          <w:szCs w:val="24"/>
          <w:vertAlign w:val="subscript"/>
        </w:rPr>
        <w:t xml:space="preserve">  </w:t>
      </w:r>
      <w:r w:rsidRPr="00800D6A">
        <w:rPr>
          <w:rFonts w:ascii="Times New Roman" w:eastAsia="Times New Roman" w:hAnsi="Times New Roman" w:cs="Times New Roman"/>
          <w:sz w:val="24"/>
          <w:szCs w:val="24"/>
        </w:rPr>
        <w:t>|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2  | Motociclete, tricicluri şi cvadricicluri cu capacitatea  | 9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 cilindrică de peste 1.600 cm</w:t>
      </w:r>
      <w:r w:rsidRPr="00800D6A">
        <w:rPr>
          <w:rFonts w:ascii="Times New Roman" w:eastAsia="Times New Roman" w:hAnsi="Times New Roman" w:cs="Times New Roman"/>
          <w:sz w:val="24"/>
          <w:szCs w:val="24"/>
          <w:vertAlign w:val="superscript"/>
        </w:rPr>
        <w:t>3</w:t>
      </w: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sz w:val="24"/>
          <w:szCs w:val="24"/>
          <w:vertAlign w:val="subscript"/>
        </w:rPr>
        <w:t xml:space="preserve">  </w:t>
      </w:r>
      <w:r w:rsidRPr="00800D6A">
        <w:rPr>
          <w:rFonts w:ascii="Times New Roman" w:eastAsia="Times New Roman" w:hAnsi="Times New Roman" w:cs="Times New Roman"/>
          <w:sz w:val="24"/>
          <w:szCs w:val="24"/>
        </w:rPr>
        <w:t>|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3  | Autoturisme cu capacitatea cilindrică între 1.601 cm</w:t>
      </w:r>
      <w:r w:rsidRPr="00800D6A">
        <w:rPr>
          <w:rFonts w:ascii="Times New Roman" w:eastAsia="Times New Roman" w:hAnsi="Times New Roman" w:cs="Times New Roman"/>
          <w:sz w:val="24"/>
          <w:szCs w:val="24"/>
          <w:vertAlign w:val="superscript"/>
        </w:rPr>
        <w:t>3</w:t>
      </w:r>
      <w:r w:rsidRPr="00800D6A">
        <w:rPr>
          <w:rFonts w:ascii="Times New Roman" w:eastAsia="Times New Roman" w:hAnsi="Times New Roman" w:cs="Times New Roman"/>
          <w:sz w:val="24"/>
          <w:szCs w:val="24"/>
        </w:rPr>
        <w:t xml:space="preserve"> şi</w:t>
      </w:r>
      <w:r w:rsidRPr="00800D6A">
        <w:rPr>
          <w:rFonts w:ascii="Times New Roman" w:eastAsia="Times New Roman" w:hAnsi="Times New Roman" w:cs="Times New Roman"/>
          <w:sz w:val="24"/>
          <w:szCs w:val="24"/>
          <w:vertAlign w:val="subscript"/>
        </w:rPr>
        <w:t xml:space="preserve">  </w:t>
      </w:r>
      <w:r w:rsidRPr="00800D6A">
        <w:rPr>
          <w:rFonts w:ascii="Times New Roman" w:eastAsia="Times New Roman" w:hAnsi="Times New Roman" w:cs="Times New Roman"/>
          <w:sz w:val="24"/>
          <w:szCs w:val="24"/>
        </w:rPr>
        <w:t>| 18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 2.000 cm</w:t>
      </w:r>
      <w:r w:rsidRPr="00800D6A">
        <w:rPr>
          <w:rFonts w:ascii="Times New Roman" w:eastAsia="Times New Roman" w:hAnsi="Times New Roman" w:cs="Times New Roman"/>
          <w:sz w:val="24"/>
          <w:szCs w:val="24"/>
          <w:vertAlign w:val="superscript"/>
        </w:rPr>
        <w:t>3</w:t>
      </w:r>
      <w:r w:rsidRPr="00800D6A">
        <w:rPr>
          <w:rFonts w:ascii="Times New Roman" w:eastAsia="Times New Roman" w:hAnsi="Times New Roman" w:cs="Times New Roman"/>
          <w:sz w:val="24"/>
          <w:szCs w:val="24"/>
        </w:rPr>
        <w:t xml:space="preserve"> inclusiv                                      </w:t>
      </w:r>
      <w:r w:rsidRPr="00800D6A">
        <w:rPr>
          <w:rFonts w:ascii="Times New Roman" w:eastAsia="Times New Roman" w:hAnsi="Times New Roman" w:cs="Times New Roman"/>
          <w:sz w:val="24"/>
          <w:szCs w:val="24"/>
          <w:vertAlign w:val="subscript"/>
        </w:rPr>
        <w:t xml:space="preserve">  </w:t>
      </w:r>
      <w:r w:rsidRPr="00800D6A">
        <w:rPr>
          <w:rFonts w:ascii="Times New Roman" w:eastAsia="Times New Roman" w:hAnsi="Times New Roman" w:cs="Times New Roman"/>
          <w:sz w:val="24"/>
          <w:szCs w:val="24"/>
        </w:rPr>
        <w:t>|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4  | Autoturisme cu capacitatea cilindrică între 2.001 cm</w:t>
      </w:r>
      <w:r w:rsidRPr="00800D6A">
        <w:rPr>
          <w:rFonts w:ascii="Times New Roman" w:eastAsia="Times New Roman" w:hAnsi="Times New Roman" w:cs="Times New Roman"/>
          <w:sz w:val="24"/>
          <w:szCs w:val="24"/>
          <w:vertAlign w:val="superscript"/>
        </w:rPr>
        <w:t>3</w:t>
      </w:r>
      <w:r w:rsidRPr="00800D6A">
        <w:rPr>
          <w:rFonts w:ascii="Times New Roman" w:eastAsia="Times New Roman" w:hAnsi="Times New Roman" w:cs="Times New Roman"/>
          <w:sz w:val="24"/>
          <w:szCs w:val="24"/>
        </w:rPr>
        <w:t xml:space="preserve"> şi</w:t>
      </w:r>
      <w:r w:rsidRPr="00800D6A">
        <w:rPr>
          <w:rFonts w:ascii="Times New Roman" w:eastAsia="Times New Roman" w:hAnsi="Times New Roman" w:cs="Times New Roman"/>
          <w:sz w:val="24"/>
          <w:szCs w:val="24"/>
          <w:vertAlign w:val="subscript"/>
        </w:rPr>
        <w:t xml:space="preserve">  </w:t>
      </w:r>
      <w:r w:rsidRPr="00800D6A">
        <w:rPr>
          <w:rFonts w:ascii="Times New Roman" w:eastAsia="Times New Roman" w:hAnsi="Times New Roman" w:cs="Times New Roman"/>
          <w:sz w:val="24"/>
          <w:szCs w:val="24"/>
        </w:rPr>
        <w:t>| 72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 2.600 cm</w:t>
      </w:r>
      <w:r w:rsidRPr="00800D6A">
        <w:rPr>
          <w:rFonts w:ascii="Times New Roman" w:eastAsia="Times New Roman" w:hAnsi="Times New Roman" w:cs="Times New Roman"/>
          <w:sz w:val="24"/>
          <w:szCs w:val="24"/>
          <w:vertAlign w:val="superscript"/>
        </w:rPr>
        <w:t>3</w:t>
      </w:r>
      <w:r w:rsidRPr="00800D6A">
        <w:rPr>
          <w:rFonts w:ascii="Times New Roman" w:eastAsia="Times New Roman" w:hAnsi="Times New Roman" w:cs="Times New Roman"/>
          <w:sz w:val="24"/>
          <w:szCs w:val="24"/>
        </w:rPr>
        <w:t xml:space="preserve"> inclusiv                                      </w:t>
      </w:r>
      <w:r w:rsidRPr="00800D6A">
        <w:rPr>
          <w:rFonts w:ascii="Times New Roman" w:eastAsia="Times New Roman" w:hAnsi="Times New Roman" w:cs="Times New Roman"/>
          <w:sz w:val="24"/>
          <w:szCs w:val="24"/>
          <w:vertAlign w:val="subscript"/>
        </w:rPr>
        <w:t xml:space="preserve">  </w:t>
      </w:r>
      <w:r w:rsidRPr="00800D6A">
        <w:rPr>
          <w:rFonts w:ascii="Times New Roman" w:eastAsia="Times New Roman" w:hAnsi="Times New Roman" w:cs="Times New Roman"/>
          <w:sz w:val="24"/>
          <w:szCs w:val="24"/>
        </w:rPr>
        <w:t>|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5  | Autoturisme cu capacitatea cilindrică între 2.601 cm</w:t>
      </w:r>
      <w:r w:rsidRPr="00800D6A">
        <w:rPr>
          <w:rFonts w:ascii="Times New Roman" w:eastAsia="Times New Roman" w:hAnsi="Times New Roman" w:cs="Times New Roman"/>
          <w:sz w:val="24"/>
          <w:szCs w:val="24"/>
          <w:vertAlign w:val="superscript"/>
        </w:rPr>
        <w:t>3</w:t>
      </w:r>
      <w:r w:rsidRPr="00800D6A">
        <w:rPr>
          <w:rFonts w:ascii="Times New Roman" w:eastAsia="Times New Roman" w:hAnsi="Times New Roman" w:cs="Times New Roman"/>
          <w:sz w:val="24"/>
          <w:szCs w:val="24"/>
        </w:rPr>
        <w:t xml:space="preserve"> şi</w:t>
      </w:r>
      <w:r w:rsidRPr="00800D6A">
        <w:rPr>
          <w:rFonts w:ascii="Times New Roman" w:eastAsia="Times New Roman" w:hAnsi="Times New Roman" w:cs="Times New Roman"/>
          <w:sz w:val="24"/>
          <w:szCs w:val="24"/>
          <w:vertAlign w:val="subscript"/>
        </w:rPr>
        <w:t xml:space="preserve">  </w:t>
      </w:r>
      <w:r w:rsidRPr="00800D6A">
        <w:rPr>
          <w:rFonts w:ascii="Times New Roman" w:eastAsia="Times New Roman" w:hAnsi="Times New Roman" w:cs="Times New Roman"/>
          <w:sz w:val="24"/>
          <w:szCs w:val="24"/>
        </w:rPr>
        <w:t>| 144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 3.000 cm</w:t>
      </w:r>
      <w:r w:rsidRPr="00800D6A">
        <w:rPr>
          <w:rFonts w:ascii="Times New Roman" w:eastAsia="Times New Roman" w:hAnsi="Times New Roman" w:cs="Times New Roman"/>
          <w:sz w:val="24"/>
          <w:szCs w:val="24"/>
          <w:vertAlign w:val="superscript"/>
        </w:rPr>
        <w:t>3</w:t>
      </w:r>
      <w:r w:rsidRPr="00800D6A">
        <w:rPr>
          <w:rFonts w:ascii="Times New Roman" w:eastAsia="Times New Roman" w:hAnsi="Times New Roman" w:cs="Times New Roman"/>
          <w:sz w:val="24"/>
          <w:szCs w:val="24"/>
        </w:rPr>
        <w:t xml:space="preserve"> inclusiv                                      </w:t>
      </w:r>
      <w:r w:rsidRPr="00800D6A">
        <w:rPr>
          <w:rFonts w:ascii="Times New Roman" w:eastAsia="Times New Roman" w:hAnsi="Times New Roman" w:cs="Times New Roman"/>
          <w:sz w:val="24"/>
          <w:szCs w:val="24"/>
          <w:vertAlign w:val="subscript"/>
        </w:rPr>
        <w:t xml:space="preserve">  </w:t>
      </w:r>
      <w:r w:rsidRPr="00800D6A">
        <w:rPr>
          <w:rFonts w:ascii="Times New Roman" w:eastAsia="Times New Roman" w:hAnsi="Times New Roman" w:cs="Times New Roman"/>
          <w:sz w:val="24"/>
          <w:szCs w:val="24"/>
        </w:rPr>
        <w:t>|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6  | Autoturisme cu capacitatea cilindrică de peste 3.001 cm</w:t>
      </w:r>
      <w:r w:rsidRPr="00800D6A">
        <w:rPr>
          <w:rFonts w:ascii="Times New Roman" w:eastAsia="Times New Roman" w:hAnsi="Times New Roman" w:cs="Times New Roman"/>
          <w:sz w:val="24"/>
          <w:szCs w:val="24"/>
          <w:vertAlign w:val="superscript"/>
        </w:rPr>
        <w:t>3</w:t>
      </w:r>
      <w:r w:rsidRPr="00800D6A">
        <w:rPr>
          <w:rFonts w:ascii="Times New Roman" w:eastAsia="Times New Roman" w:hAnsi="Times New Roman" w:cs="Times New Roman"/>
          <w:sz w:val="24"/>
          <w:szCs w:val="24"/>
          <w:vertAlign w:val="subscript"/>
        </w:rPr>
        <w:t xml:space="preserve">  </w:t>
      </w:r>
      <w:r w:rsidRPr="00800D6A">
        <w:rPr>
          <w:rFonts w:ascii="Times New Roman" w:eastAsia="Times New Roman" w:hAnsi="Times New Roman" w:cs="Times New Roman"/>
          <w:sz w:val="24"/>
          <w:szCs w:val="24"/>
        </w:rPr>
        <w:t>| 290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7  | Autobuze, autocare, microbuze                            | 24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8  | Alte vehicule cu tracţiune mecanică cu masa totală maximă| 30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 autorizată de până la 12 tone, inclusiv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9  | Tractoare înmatriculate                                  | 18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II. Vehicule înregistrate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1  | Vehicule cu capacitate cilindrică                        | lei/200 cm</w:t>
      </w:r>
      <w:r w:rsidRPr="00800D6A">
        <w:rPr>
          <w:rFonts w:ascii="Times New Roman" w:eastAsia="Times New Roman" w:hAnsi="Times New Roman" w:cs="Times New Roman"/>
          <w:sz w:val="24"/>
          <w:szCs w:val="24"/>
          <w:vertAlign w:val="superscript"/>
        </w:rPr>
        <w:t>3</w:t>
      </w: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sz w:val="24"/>
          <w:szCs w:val="24"/>
          <w:vertAlign w:val="subscript"/>
        </w:rPr>
        <w:t xml:space="preserve">  </w:t>
      </w:r>
      <w:r w:rsidRPr="00800D6A">
        <w:rPr>
          <w:rFonts w:ascii="Times New Roman" w:eastAsia="Times New Roman" w:hAnsi="Times New Roman" w:cs="Times New Roman"/>
          <w:sz w:val="24"/>
          <w:szCs w:val="24"/>
        </w:rPr>
        <w:t>|</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1.1| Vehicule înregistrate cu capacitate cilindrică           | 4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 &lt; 4.800 cm</w:t>
      </w:r>
      <w:r w:rsidRPr="00800D6A">
        <w:rPr>
          <w:rFonts w:ascii="Times New Roman" w:eastAsia="Times New Roman" w:hAnsi="Times New Roman" w:cs="Times New Roman"/>
          <w:sz w:val="24"/>
          <w:szCs w:val="24"/>
          <w:vertAlign w:val="superscript"/>
        </w:rPr>
        <w:t>3</w:t>
      </w: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sz w:val="24"/>
          <w:szCs w:val="24"/>
          <w:vertAlign w:val="subscript"/>
        </w:rPr>
        <w:t xml:space="preserve">  </w:t>
      </w:r>
      <w:r w:rsidRPr="00800D6A">
        <w:rPr>
          <w:rFonts w:ascii="Times New Roman" w:eastAsia="Times New Roman" w:hAnsi="Times New Roman" w:cs="Times New Roman"/>
          <w:sz w:val="24"/>
          <w:szCs w:val="24"/>
        </w:rPr>
        <w:t>|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1.2| Vehicule înregistrate cu capacitate cilindrică           | 6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 &gt; 4.800 cm</w:t>
      </w:r>
      <w:r w:rsidRPr="00800D6A">
        <w:rPr>
          <w:rFonts w:ascii="Times New Roman" w:eastAsia="Times New Roman" w:hAnsi="Times New Roman" w:cs="Times New Roman"/>
          <w:sz w:val="24"/>
          <w:szCs w:val="24"/>
          <w:vertAlign w:val="superscript"/>
        </w:rPr>
        <w:t>3</w:t>
      </w: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sz w:val="24"/>
          <w:szCs w:val="24"/>
          <w:vertAlign w:val="subscript"/>
        </w:rPr>
        <w:t xml:space="preserve">  </w:t>
      </w:r>
      <w:r w:rsidRPr="00800D6A">
        <w:rPr>
          <w:rFonts w:ascii="Times New Roman" w:eastAsia="Times New Roman" w:hAnsi="Times New Roman" w:cs="Times New Roman"/>
          <w:sz w:val="24"/>
          <w:szCs w:val="24"/>
        </w:rPr>
        <w:t>|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2  | Vehicule fără capacitate cilindrică evidenţiată          | 100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                                                          | lei/an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 În cazul mijloacelor de transport hibride, impozitul se reduce cu 50%.</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(4) În cazul unui ataş, impozitul pe mijlocul de transport este de 50% din impozitul pentru motocicletele respective.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lastRenderedPageBreak/>
        <w:t xml:space="preserve">    (5) În cazul unui autovehicul de transport de marfă cu masa totală autorizată egală sau mai mare de 12 tone, impozitul pe mijloacele de transport este egal cu suma corespunzătoare prevăzută în tabelul următor: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Numărul de axe şi greutatea brută încărcată     |         Impozitul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maximă admisă                                   |        (în lei/an)      |</w:t>
      </w:r>
    </w:p>
    <w:p w:rsidR="00467AC6" w:rsidRPr="00F23363"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F23363">
        <w:rPr>
          <w:rFonts w:ascii="Times New Roman" w:eastAsia="Times New Roman" w:hAnsi="Times New Roman" w:cs="Times New Roman"/>
          <w:sz w:val="24"/>
          <w:szCs w:val="24"/>
        </w:rPr>
        <w:t>|                                                    |_________________________|</w:t>
      </w:r>
    </w:p>
    <w:p w:rsidR="00467AC6" w:rsidRPr="00F23363"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F23363">
        <w:rPr>
          <w:rFonts w:ascii="Times New Roman" w:eastAsia="Times New Roman" w:hAnsi="Times New Roman" w:cs="Times New Roman"/>
          <w:sz w:val="24"/>
          <w:szCs w:val="24"/>
        </w:rPr>
        <w:t>|                                                    |Ax(e)        |Alte       |</w:t>
      </w:r>
    </w:p>
    <w:p w:rsidR="00467AC6" w:rsidRPr="00F23363"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F23363">
        <w:rPr>
          <w:rFonts w:ascii="Times New Roman" w:eastAsia="Times New Roman" w:hAnsi="Times New Roman" w:cs="Times New Roman"/>
          <w:sz w:val="24"/>
          <w:szCs w:val="24"/>
        </w:rPr>
        <w:t>|                                                    |motor(oare)  |sisteme de |</w:t>
      </w:r>
    </w:p>
    <w:p w:rsidR="00467AC6" w:rsidRPr="00F23363"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F23363">
        <w:rPr>
          <w:rFonts w:ascii="Times New Roman" w:eastAsia="Times New Roman" w:hAnsi="Times New Roman" w:cs="Times New Roman"/>
          <w:sz w:val="24"/>
          <w:szCs w:val="24"/>
        </w:rPr>
        <w:t>|                                                    |cu sistem    |suspensie  |</w:t>
      </w:r>
    </w:p>
    <w:p w:rsidR="00467AC6" w:rsidRPr="00F23363"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F23363">
        <w:rPr>
          <w:rFonts w:ascii="Times New Roman" w:eastAsia="Times New Roman" w:hAnsi="Times New Roman" w:cs="Times New Roman"/>
          <w:sz w:val="24"/>
          <w:szCs w:val="24"/>
        </w:rPr>
        <w:t>|                                                    |de           |pentru     |</w:t>
      </w:r>
    </w:p>
    <w:p w:rsidR="00467AC6" w:rsidRPr="00F23363"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F23363">
        <w:rPr>
          <w:rFonts w:ascii="Times New Roman" w:eastAsia="Times New Roman" w:hAnsi="Times New Roman" w:cs="Times New Roman"/>
          <w:sz w:val="24"/>
          <w:szCs w:val="24"/>
        </w:rPr>
        <w:t>|                                                    |suspensie    |axele      |</w:t>
      </w:r>
    </w:p>
    <w:p w:rsidR="00467AC6" w:rsidRPr="00F23363"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F23363">
        <w:rPr>
          <w:rFonts w:ascii="Times New Roman" w:eastAsia="Times New Roman" w:hAnsi="Times New Roman" w:cs="Times New Roman"/>
          <w:sz w:val="24"/>
          <w:szCs w:val="24"/>
        </w:rPr>
        <w:t>|                                                    |pneumatică   |motoare    |</w:t>
      </w:r>
    </w:p>
    <w:p w:rsidR="00467AC6" w:rsidRPr="00F23363"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F23363">
        <w:rPr>
          <w:rFonts w:ascii="Times New Roman" w:eastAsia="Times New Roman" w:hAnsi="Times New Roman" w:cs="Times New Roman"/>
          <w:sz w:val="24"/>
          <w:szCs w:val="24"/>
        </w:rPr>
        <w:t>|                                                    |sau          |           |</w:t>
      </w:r>
    </w:p>
    <w:p w:rsidR="00467AC6" w:rsidRPr="00F23363"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F23363">
        <w:rPr>
          <w:rFonts w:ascii="Times New Roman" w:eastAsia="Times New Roman" w:hAnsi="Times New Roman" w:cs="Times New Roman"/>
          <w:sz w:val="24"/>
          <w:szCs w:val="24"/>
        </w:rPr>
        <w:t>|                                                    |echivalentele|           |</w:t>
      </w:r>
    </w:p>
    <w:p w:rsidR="00467AC6" w:rsidRPr="00F23363"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F23363">
        <w:rPr>
          <w:rFonts w:ascii="Times New Roman" w:eastAsia="Times New Roman" w:hAnsi="Times New Roman" w:cs="Times New Roman"/>
          <w:sz w:val="24"/>
          <w:szCs w:val="24"/>
        </w:rPr>
        <w:t>|                                                    |recunoscute  |           |</w:t>
      </w:r>
    </w:p>
    <w:p w:rsidR="00467AC6" w:rsidRPr="00F23363"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F23363">
        <w:rPr>
          <w:rFonts w:ascii="Times New Roman" w:eastAsia="Times New Roman" w:hAnsi="Times New Roman" w:cs="Times New Roman"/>
          <w:sz w:val="24"/>
          <w:szCs w:val="24"/>
        </w:rPr>
        <w:t>|____________________________________________________|_____________|___________|</w:t>
      </w:r>
    </w:p>
    <w:p w:rsidR="00467AC6" w:rsidRPr="00F23363"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F23363">
        <w:rPr>
          <w:rFonts w:ascii="Times New Roman" w:eastAsia="Times New Roman" w:hAnsi="Times New Roman" w:cs="Times New Roman"/>
          <w:sz w:val="24"/>
          <w:szCs w:val="24"/>
        </w:rPr>
        <w:t>| I   | două axe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xml:space="preserve">     | 1 | Masa de cel puţin 12 tone, dar mai mică  |           0 |       142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 de 13 tone                               |             |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|_____|___|__________________________________________|_____________|___________|</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2 | Masa de cel puţin 13 tone, dar mai mică  |         142 |       395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 de 14 tone                               |             |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|_____|___|__________________________________________|_____________|___________|</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3 | Masa de cel puţin 14 tone, dar mai mică  |         395 |       555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 de 15 tone                               |             |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|_____|___|__________________________________________|_____________|___________|</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4 | Masa de cel puţin 15 tone, dar mai mică  |         555 |      1257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 de 18 tone                               |             |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|_____|___|__________________________________________|_____________|___________|</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5 | Masa de cel puţin 18 tone                |         555 |      1257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|_____|___|__________________________________________|_____________|___________|</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II  | 3 axe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|_____|________________________________________________________________________|</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1 | Masa de cel puţin 15 tone, dar mai mică  |         142 |       248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 de 17 tone                               |             |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|_____|___|__________________________________________|_____________|___________|</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2 | Masa de cel puţin 17 tone, dar mai mică  |         248 |       509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 de 19 tone                               |             |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|_____|___|__________________________________________|_____________|___________|</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3 | Masa de cel puţin 19 tone, dar mai mică  |         509 |       661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lastRenderedPageBreak/>
        <w:t>|     |   | de 21 tone                               |             |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|_____|___|__________________________________________|_____________|___________|</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4 | Masa de cel puţin 21 tone, dar mai mică  |         661 |      1019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 de 23 tone                               |             |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|_____|___|__________________________________________|_____________|___________|</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5 | Masa de cel puţin 23 tone, dar mai mică  |        1019 |      1583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 de 25 tone                               |             |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|_____|___|__________________________________________|_____________|___________|</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6 | Masa de cel puţin 25 tone, dar mai mică  |        1019 |      1583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 de 26 tone                               |             |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|_____|___|__________________________________________|_____________|___________|</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7 | Masa de cel puţin 26 tone                |        1019 |      1583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|_____|___|__________________________________________|_____________|___________|</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III | 4 axe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|_____|________________________________________________________________________|</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1 | Masa de cel puţin 23 tone, dar mai mică  |         661 |       670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 de 25 tone                               |             |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|_____|___|__________________________________________|_____________|___________|</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2 | Masa de cel puţin 25 tone, dar mai mică  |         670 |      1046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 de 27 tone                               |             |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|_____|___|__________________________________________|_____________|___________|</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3 | Masa de cel puţin 27 tone, dar mai mică  |        1046 |      1661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 de 29 tone                               |             |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|_____|___|__________________________________________|_____________|___________|</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4 | Masa de cel puţin 29 tone, dar mai mică  |        1661 |      2464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 de 31 tone                               |             |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|_____|___|__________________________________________|_____________|___________|</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5 | Masa de cel puţin 31 tone, dar mai mică  |        1661 |      2464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 de 32 tone                               |             |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|_____|___|__________________________________________|_____________|___________|</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iCs/>
          <w:sz w:val="24"/>
          <w:szCs w:val="24"/>
        </w:rPr>
      </w:pPr>
      <w:r w:rsidRPr="00F23363">
        <w:rPr>
          <w:rFonts w:ascii="Times New Roman" w:eastAsia="Times New Roman" w:hAnsi="Times New Roman" w:cs="Times New Roman"/>
          <w:iCs/>
          <w:sz w:val="24"/>
          <w:szCs w:val="24"/>
        </w:rPr>
        <w:t>|     | 6 | Masa de cel puţin 32 tone                |        1661 |      2464 |</w:t>
      </w:r>
    </w:p>
    <w:p w:rsidR="00F30FFB" w:rsidRPr="00F23363" w:rsidRDefault="00F30FFB" w:rsidP="00F30FFB">
      <w:pPr>
        <w:autoSpaceDE w:val="0"/>
        <w:autoSpaceDN w:val="0"/>
        <w:adjustRightInd w:val="0"/>
        <w:spacing w:after="0" w:line="240" w:lineRule="auto"/>
        <w:jc w:val="both"/>
        <w:rPr>
          <w:rFonts w:ascii="Times New Roman" w:eastAsia="Times New Roman" w:hAnsi="Times New Roman" w:cs="Times New Roman"/>
          <w:sz w:val="24"/>
          <w:szCs w:val="24"/>
        </w:rPr>
      </w:pPr>
      <w:r w:rsidRPr="00F23363">
        <w:rPr>
          <w:rFonts w:ascii="Times New Roman" w:eastAsia="Times New Roman" w:hAnsi="Times New Roman" w:cs="Times New Roman"/>
          <w:iCs/>
          <w:sz w:val="24"/>
          <w:szCs w:val="24"/>
        </w:rPr>
        <w:t>|_____|___|__________________________________________|_____________|___________|</w:t>
      </w:r>
    </w:p>
    <w:p w:rsidR="00467AC6" w:rsidRPr="00F23363"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p w:rsidR="00F30FFB" w:rsidRPr="00800D6A" w:rsidRDefault="00F30FFB" w:rsidP="00467AC6">
      <w:pPr>
        <w:autoSpaceDE w:val="0"/>
        <w:autoSpaceDN w:val="0"/>
        <w:adjustRightInd w:val="0"/>
        <w:spacing w:after="0" w:line="240" w:lineRule="auto"/>
        <w:jc w:val="both"/>
        <w:rPr>
          <w:rFonts w:ascii="Times New Roman" w:eastAsia="Times New Roman" w:hAnsi="Times New Roman" w:cs="Times New Roman"/>
          <w:sz w:val="24"/>
          <w:szCs w:val="24"/>
        </w:rPr>
      </w:pP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(6) În cazul unei combinaţii de autovehicule, un autovehicul articulat sau tren rutier, de transport de marfă cu masa totală maximă autorizată egală sau mai mare de 12 tone, impozitul pe mijloacele de transport este egal cu suma corespunzătoare prevăzută în tabelul următor: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    Numărul de axe şi greutatea brută încărcată     |         Impozitul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maximă admisă                                   |        (în lei/an)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lastRenderedPageBreak/>
        <w:t>|                                                    |Ax(e)        |Alte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|motor(oare)  |sisteme de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|cu sistem    |suspensie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|de           |pentru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|suspensie    |axele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|pneumatică   |motoare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|sau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|echivalentele|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|recunoscute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I   | 2 + 1 axe                                                              |</w:t>
      </w:r>
    </w:p>
    <w:p w:rsidR="00765AF0" w:rsidRPr="00765AF0" w:rsidRDefault="00467AC6"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r w:rsidR="00765AF0" w:rsidRPr="00765AF0">
        <w:rPr>
          <w:rFonts w:ascii="Times New Roman" w:eastAsia="Times New Roman" w:hAnsi="Times New Roman" w:cs="Times New Roman"/>
          <w:sz w:val="24"/>
          <w:szCs w:val="24"/>
        </w:rPr>
        <w:t xml:space="preserve">    | 1 | Masa de cel puţin 12 tone, dar mai mică  |           0 |         0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 de 14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2 | Masa de cel puţin 14 tone, dar mai mică  |           0 |         0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 de 16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3 | Masa de cel puţin 16 tone, dar mai mică  |           0 |        64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 de 18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4 | Masa de cel puţin 18 tone, dar mai mică  |          64 |       147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 de 20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5 | Masa de cel puţin 20 tone, dar mai mică  |         147 |       344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 de 22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6 | Masa de cel puţin 22 tone, dar mai mică  |         344 |       445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 de 23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7 | Masa de cel puţin 23 tone, dar mai mică  |         445 |       803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 de 25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8 | Masa de cel puţin 25 tone, dar mai mică  |         803 |      1408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 de 28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9 | Masa de cel puţin 28 tone                |         803 |      1408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II  | 2 + 2 axe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1 | Masa de cel puţin 23 tone, dar mai mică  |         138 |       321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lastRenderedPageBreak/>
        <w:t>|     |   | de 25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2 | Masa de cel puţin 25 tone, dar mai mică  |         321 |       528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 de 26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3 | Masa de cel puţin 26 tone, dar mai mică  |         528 |       775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 de 28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4 | Masa de cel puţin 28 tone, dar mai mică  |         775 |       936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 de 29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5 | Masa de cel puţin 29 tone, dar mai mică  |         936 |      1537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 de 31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6 | Masa de cel puţin 31 tone, dar mai mică  |        1537 |      2133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 de 33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7 | Masa de cel puţin 33 tone, dar mai mică  |        2133 |      3239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 de 36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8 | Masa de cel puţin 36 tone, dar mai mică  |        2133 |      3239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 de 38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9 | Masa de cel puţin 38 tone                |        2133 |      3239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III | 2 + 3 axe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1 | Masa de cel puţin 36 tone, dar mai mică  |        1698 |      2363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 de 38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2 | Masa de cel puţin 38 tone, dar mai mică  |        2363 |      3211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 de 40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3 | Masa de cel puţin 40 tone                |        2363 |      3211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IV  | 3 + 2 axe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1 | Masa de cel puţin 36 tone, dar mai mică  |        1500 |      2083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 de 38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2 | Masa de cel puţin 38 tone, dar mai mică  |        2083 |      2881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lastRenderedPageBreak/>
        <w:t>|     |   | de 40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3 | Masa de cel puţin 40 tone, dar mai mică  |        2881 |      4262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 de 44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4 | Masa de cel puţin 44 tone                |        2881 |      4262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V   | 3 + 3 axe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1 | Masa de cel puţin 36 tone, dar mai mică  |         853 |      1032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 de 38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2 | Masa de cel puţin 38 tone, dar mai mică  |        1032 |      1542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 de 40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3 | Masa de cel puţin 40 tone, dar mai mică  |        1542 |      2454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 de 44 tone                               |             |           |</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65AF0" w:rsidRPr="00765AF0"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     | 4 | Masa de cel puţin 44 tone                |        1542 |      2454 |</w:t>
      </w:r>
    </w:p>
    <w:p w:rsidR="00467AC6" w:rsidRPr="00800D6A" w:rsidRDefault="00765AF0" w:rsidP="00765AF0">
      <w:pPr>
        <w:autoSpaceDE w:val="0"/>
        <w:autoSpaceDN w:val="0"/>
        <w:adjustRightInd w:val="0"/>
        <w:spacing w:after="0" w:line="240" w:lineRule="auto"/>
        <w:jc w:val="both"/>
        <w:rPr>
          <w:rFonts w:ascii="Times New Roman" w:eastAsia="Times New Roman" w:hAnsi="Times New Roman" w:cs="Times New Roman"/>
          <w:sz w:val="24"/>
          <w:szCs w:val="24"/>
        </w:rPr>
      </w:pPr>
      <w:r w:rsidRPr="00765AF0">
        <w:rPr>
          <w:rFonts w:ascii="Times New Roman" w:eastAsia="Times New Roman" w:hAnsi="Times New Roman" w:cs="Times New Roman"/>
          <w:sz w:val="24"/>
          <w:szCs w:val="24"/>
        </w:rPr>
        <w:t>|_____|___|__________________________________________|_____________|___________|</w:t>
      </w:r>
    </w:p>
    <w:p w:rsidR="0079534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7) </w:t>
      </w:r>
      <w:r w:rsidR="0079534B" w:rsidRPr="0079534B">
        <w:rPr>
          <w:rFonts w:ascii="Times New Roman" w:eastAsia="Times New Roman" w:hAnsi="Times New Roman" w:cs="Times New Roman"/>
          <w:sz w:val="24"/>
          <w:szCs w:val="24"/>
        </w:rPr>
        <w:t>În cazul unei remorci, al unei semiremorci sau rulote care nu face parte dintr-o combinaţie de autovehicule prevăzută la alin. (6), impozitul pe mijloacele de transport este egal cu suma corespunzătoare din tabelul următor: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iCs/>
          <w:sz w:val="24"/>
          <w:szCs w:val="24"/>
        </w:rPr>
      </w:pPr>
      <w:r w:rsidRPr="00800D6A">
        <w:rPr>
          <w:rFonts w:ascii="Times New Roman" w:eastAsia="Times New Roman" w:hAnsi="Times New Roman" w:cs="Times New Roman"/>
          <w:iCs/>
          <w:sz w:val="24"/>
          <w:szCs w:val="24"/>
        </w:rPr>
        <w:t>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iCs/>
          <w:sz w:val="24"/>
          <w:szCs w:val="24"/>
        </w:rPr>
      </w:pPr>
      <w:r w:rsidRPr="00800D6A">
        <w:rPr>
          <w:rFonts w:ascii="Times New Roman" w:eastAsia="Times New Roman" w:hAnsi="Times New Roman" w:cs="Times New Roman"/>
          <w:iCs/>
          <w:sz w:val="24"/>
          <w:szCs w:val="24"/>
        </w:rPr>
        <w:t>|       Masa totală maximă autorizată        | Impozit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iCs/>
          <w:sz w:val="24"/>
          <w:szCs w:val="24"/>
        </w:rPr>
      </w:pPr>
      <w:r w:rsidRPr="00800D6A">
        <w:rPr>
          <w:rFonts w:ascii="Times New Roman" w:eastAsia="Times New Roman" w:hAnsi="Times New Roman" w:cs="Times New Roman"/>
          <w:iCs/>
          <w:sz w:val="24"/>
          <w:szCs w:val="24"/>
        </w:rPr>
        <w:t>|                                            | - lei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iCs/>
          <w:sz w:val="24"/>
          <w:szCs w:val="24"/>
        </w:rPr>
      </w:pPr>
      <w:r w:rsidRPr="00800D6A">
        <w:rPr>
          <w:rFonts w:ascii="Times New Roman" w:eastAsia="Times New Roman" w:hAnsi="Times New Roman" w:cs="Times New Roman"/>
          <w:iCs/>
          <w:sz w:val="24"/>
          <w:szCs w:val="24"/>
        </w:rPr>
        <w:t>|____________________________________________|_________|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iCs/>
          <w:sz w:val="24"/>
          <w:szCs w:val="24"/>
        </w:rPr>
      </w:pPr>
      <w:r w:rsidRPr="00800D6A">
        <w:rPr>
          <w:rFonts w:ascii="Times New Roman" w:eastAsia="Times New Roman" w:hAnsi="Times New Roman" w:cs="Times New Roman"/>
          <w:iCs/>
          <w:sz w:val="24"/>
          <w:szCs w:val="24"/>
        </w:rPr>
        <w:t>| a) Până la 1 tonă, inclusiv                |     9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iCs/>
          <w:sz w:val="24"/>
          <w:szCs w:val="24"/>
        </w:rPr>
      </w:pPr>
      <w:r w:rsidRPr="00800D6A">
        <w:rPr>
          <w:rFonts w:ascii="Times New Roman" w:eastAsia="Times New Roman" w:hAnsi="Times New Roman" w:cs="Times New Roman"/>
          <w:iCs/>
          <w:sz w:val="24"/>
          <w:szCs w:val="24"/>
        </w:rPr>
        <w:t>|____________________________________________|_________|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iCs/>
          <w:sz w:val="24"/>
          <w:szCs w:val="24"/>
        </w:rPr>
      </w:pPr>
      <w:r w:rsidRPr="00800D6A">
        <w:rPr>
          <w:rFonts w:ascii="Times New Roman" w:eastAsia="Times New Roman" w:hAnsi="Times New Roman" w:cs="Times New Roman"/>
          <w:iCs/>
          <w:sz w:val="24"/>
          <w:szCs w:val="24"/>
        </w:rPr>
        <w:t>| b) Peste 1 tonă, dar nu mai mult de 3 tone |    34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iCs/>
          <w:sz w:val="24"/>
          <w:szCs w:val="24"/>
        </w:rPr>
      </w:pPr>
      <w:r w:rsidRPr="00800D6A">
        <w:rPr>
          <w:rFonts w:ascii="Times New Roman" w:eastAsia="Times New Roman" w:hAnsi="Times New Roman" w:cs="Times New Roman"/>
          <w:iCs/>
          <w:sz w:val="24"/>
          <w:szCs w:val="24"/>
        </w:rPr>
        <w:t>|____________________________________________|_________|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iCs/>
          <w:sz w:val="24"/>
          <w:szCs w:val="24"/>
        </w:rPr>
      </w:pPr>
      <w:r w:rsidRPr="00800D6A">
        <w:rPr>
          <w:rFonts w:ascii="Times New Roman" w:eastAsia="Times New Roman" w:hAnsi="Times New Roman" w:cs="Times New Roman"/>
          <w:iCs/>
          <w:sz w:val="24"/>
          <w:szCs w:val="24"/>
        </w:rPr>
        <w:t>| c) Peste 3 tone, dar nu mai mult de 5 tone |    52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iCs/>
          <w:sz w:val="24"/>
          <w:szCs w:val="24"/>
        </w:rPr>
      </w:pPr>
      <w:r w:rsidRPr="00800D6A">
        <w:rPr>
          <w:rFonts w:ascii="Times New Roman" w:eastAsia="Times New Roman" w:hAnsi="Times New Roman" w:cs="Times New Roman"/>
          <w:iCs/>
          <w:sz w:val="24"/>
          <w:szCs w:val="24"/>
        </w:rPr>
        <w:t>|____________________________________________|_________|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iCs/>
          <w:sz w:val="24"/>
          <w:szCs w:val="24"/>
        </w:rPr>
      </w:pPr>
      <w:r w:rsidRPr="00800D6A">
        <w:rPr>
          <w:rFonts w:ascii="Times New Roman" w:eastAsia="Times New Roman" w:hAnsi="Times New Roman" w:cs="Times New Roman"/>
          <w:iCs/>
          <w:sz w:val="24"/>
          <w:szCs w:val="24"/>
        </w:rPr>
        <w:t>| d) Peste 5 tone                            |    64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iCs/>
          <w:sz w:val="24"/>
          <w:szCs w:val="24"/>
        </w:rPr>
        <w:t>|____________________________________________|_________|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(8) În cazul mijloacelor de transport pe apă, impozitul pe mijlocul de transport este egal cu suma corespunzătoare din tabelul următor: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Mijlocul de transport pe apă                |     Impozit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   - lei/an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lastRenderedPageBreak/>
        <w:t>|____________________________________________________________|_________________|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1. Luntre, bărci fără motor, folosite pentru pescuit şi uz | 21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personal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2. Bărci fără motor, folosite în alte scopuri              | 56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3. Bărci cu motor                                          | 210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4. Nave de sport şi agrement                               | 800|</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5. Scutere de apă                                          | 210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6. Remorchere şi împingătoare:                             | X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a) până la 500 CP, inclusiv                                | 559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b) peste 500 CP şi până la 2000 CP, inclusiv               | 909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c) peste 2000 CP şi până la 4000 CP, inclusiv              | 1398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d) peste 4000 CP                                           | 2237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7. Vapoare - pentru fiecare 1000 tdw sau fracţiune din     | 182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acesta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8. Ceamuri, şlepuri şi barje fluviale:                     | X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a) cu capacitatea de încărcare până la 1500 de tone,       | 182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inclusiv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b) cu capacitatea de încărcare de peste 1500 de tone şi    | 280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până la 3000 de tone, inclusiv                             |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c) cu capacitatea de încărcare de peste 3000 de tone       | 490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(9) În înţelesul prezentului articol, capacitatea cilindrică sau masa totală maximă autorizată a unui mijloc de transport se stabileşte prin cartea de identitate a mijlocului de transport, prin factura de achiziţie sau un alt document similar.</w:t>
      </w:r>
    </w:p>
    <w:p w:rsidR="00467AC6" w:rsidRPr="00F23363"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sz w:val="24"/>
          <w:szCs w:val="24"/>
        </w:rPr>
        <w:t>Art.</w:t>
      </w:r>
      <w:r w:rsidR="00A56983">
        <w:rPr>
          <w:rFonts w:ascii="Times New Roman" w:eastAsia="Times New Roman" w:hAnsi="Times New Roman" w:cs="Times New Roman"/>
          <w:b/>
          <w:sz w:val="24"/>
          <w:szCs w:val="24"/>
        </w:rPr>
        <w:t>20</w:t>
      </w:r>
      <w:r w:rsidRPr="00800D6A">
        <w:rPr>
          <w:rFonts w:ascii="Times New Roman" w:eastAsia="Times New Roman" w:hAnsi="Times New Roman" w:cs="Times New Roman"/>
          <w:b/>
          <w:sz w:val="24"/>
          <w:szCs w:val="24"/>
        </w:rPr>
        <w:t xml:space="preserve">. </w:t>
      </w:r>
      <w:r w:rsidRPr="00800D6A">
        <w:rPr>
          <w:rFonts w:ascii="Times New Roman" w:eastAsia="Times New Roman" w:hAnsi="Times New Roman" w:cs="Times New Roman"/>
          <w:b/>
          <w:bCs/>
          <w:sz w:val="24"/>
          <w:szCs w:val="24"/>
        </w:rPr>
        <w:t>Declararea şi datorarea impozitului pe mijloacele de transport</w:t>
      </w:r>
    </w:p>
    <w:p w:rsidR="00467AC6" w:rsidRPr="00800D6A" w:rsidRDefault="00467AC6" w:rsidP="00467AC6">
      <w:pPr>
        <w:numPr>
          <w:ilvl w:val="0"/>
          <w:numId w:val="24"/>
        </w:numPr>
        <w:autoSpaceDE w:val="0"/>
        <w:autoSpaceDN w:val="0"/>
        <w:adjustRightInd w:val="0"/>
        <w:spacing w:after="200" w:line="276" w:lineRule="auto"/>
        <w:contextualSpacing/>
        <w:jc w:val="both"/>
        <w:rPr>
          <w:rFonts w:ascii="Times New Roman" w:eastAsia="Calibri" w:hAnsi="Times New Roman" w:cs="Times New Roman"/>
          <w:sz w:val="24"/>
          <w:szCs w:val="24"/>
          <w:lang w:val="ro-RO"/>
        </w:rPr>
      </w:pPr>
      <w:r w:rsidRPr="00800D6A">
        <w:rPr>
          <w:rFonts w:ascii="Times New Roman" w:eastAsia="Calibri" w:hAnsi="Times New Roman" w:cs="Times New Roman"/>
          <w:sz w:val="24"/>
          <w:szCs w:val="24"/>
          <w:lang w:val="ro-RO"/>
        </w:rPr>
        <w:lastRenderedPageBreak/>
        <w:t>Impozitul pe mijlocul de transport este datorat pentru întregul an fiscal de persoana care deţine dreptul de proprietate asupra unui mijloc de transport înmatriculat sau înregistrat în România la data de 31 decembrie a anului fiscal anterior.</w:t>
      </w:r>
    </w:p>
    <w:p w:rsidR="00467AC6" w:rsidRPr="00800D6A" w:rsidRDefault="00467AC6" w:rsidP="00467AC6">
      <w:pPr>
        <w:autoSpaceDE w:val="0"/>
        <w:autoSpaceDN w:val="0"/>
        <w:adjustRightInd w:val="0"/>
        <w:spacing w:after="0" w:line="240" w:lineRule="auto"/>
        <w:ind w:left="240"/>
        <w:jc w:val="both"/>
        <w:rPr>
          <w:rFonts w:ascii="Times New Roman" w:eastAsia="Calibri" w:hAnsi="Times New Roman" w:cs="Times New Roman"/>
          <w:iCs/>
          <w:sz w:val="24"/>
          <w:szCs w:val="24"/>
          <w:lang w:val="en-GB"/>
        </w:rPr>
      </w:pPr>
      <w:r w:rsidRPr="00800D6A">
        <w:rPr>
          <w:rFonts w:ascii="Times New Roman" w:eastAsia="Calibri" w:hAnsi="Times New Roman" w:cs="Times New Roman"/>
          <w:iCs/>
          <w:sz w:val="24"/>
          <w:szCs w:val="24"/>
          <w:lang w:val="en-GB"/>
        </w:rPr>
        <w:t>(2) În cazul dobândirii unui mijloc de transport, proprietarul acestuia are obligaţia să depună o declaraţie la organul fiscal local în a cărui rază teritorială de competenţă are domiciliul, sediul sau punctul de lucru, după caz, în termen de 30 de zile de la data dobândirii şi datorează impozit pe mijloacele de transport începând cu data de 1 ianuarie a anului următor înmatriculării sau înregistrării mijlocului de transport.</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iCs/>
          <w:sz w:val="24"/>
          <w:szCs w:val="24"/>
          <w:lang w:val="en-GB"/>
        </w:rPr>
        <w:t xml:space="preserve">    (3) În cazul în care mijlocul de transport este dobândit în alt stat decât România, proprietarul acestuia are obligaţia să depună o declaraţie la organul fiscal local în a cărui rază teritorială de competenţă are domiciliul, sediul sau punctul de lucru, după caz, şi datorează impozit pe mijloacele de transport începând cu data de 1 ianuarie a anului următor înmatriculării sau înregistrării acestuia în România.</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(4) În cazul radierii din circulaţie a unui mijloc de transport, proprietarul are obligaţia să depună o declaraţie la organul fiscal în a cărui rază teritorială de competenţă îşi are domiciliul, sediul sau punctul de lucru, după caz, în termen de 30 de zile de la data radierii, şi încetează să datoreze impozitul începând cu data de 1 ianuarie a anului următor.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(5) În cazul oricărei situaţii care conduce la modificarea impozitului pe mijloacele de transport, inclusiv schimbarea domiciliului, sediului sau punctului de lucru, contribuabilul are obligaţia depunerii declaraţiei fiscale cu privire la mijlocul de transport la organul fiscal local pe a cărei rază teritorială îşi are domiciliul/sediul/punctul de lucru, în termen de 30 de zile, inclusiv, de la modificarea survenită, şi datorează impozitul pe mijloacele de transport stabilit în noile condiţii începând cu data de 1 ianuarie a anului următor.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(6) În cazul unui mijloc de transport care face obiectul unui contract de leasing financiar, pe întreaga durată a acestuia se aplică următoarele reguli: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a) impozitul pe mijloacele de transport se datorează de locatar începând cu data de 1 ianuarie a anului următor încheierii contractului de leasing financiar, până la sfârşitul anului în cursul căruia încetează contractul de leasing financiar;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b) locatarul are obligaţia depunerii declaraţiei fiscale la organul fiscal local în a cărui rază de competenţă se înregistrează mijlocul de transport, în termen de 30 de zile de la data procesului-verbal de predare-primire a bunului sau a altor documente similare care atestă intrarea bunului în posesia locatarului, însoţită de o copie a acestor documente;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c) la încetarea contractului de leasing, atât locatarul, cât şi locatorul au obligaţia depunerii declaraţiei fiscale la consiliul local competent, în termen de 30 de zile de la data încheierii procesului-verbal de predare-primire a bunului sau a altor documente similare care atestă intrarea bunului în posesia locatorului, însoţită de o copie a acestor documente.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(7) Depunerea declaraţiilor fiscale reprezintă o obligaţie şi în cazul persoanelor care beneficiază de scutiri sau reduceri de la plata impozitului pe mijloacele de transport.</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800D6A">
        <w:rPr>
          <w:rFonts w:ascii="Times New Roman" w:eastAsia="Times New Roman" w:hAnsi="Times New Roman" w:cs="Times New Roman"/>
          <w:b/>
          <w:sz w:val="24"/>
          <w:szCs w:val="24"/>
        </w:rPr>
        <w:t>Art. 2</w:t>
      </w:r>
      <w:r w:rsidR="00A56983">
        <w:rPr>
          <w:rFonts w:ascii="Times New Roman" w:eastAsia="Times New Roman" w:hAnsi="Times New Roman" w:cs="Times New Roman"/>
          <w:b/>
          <w:sz w:val="24"/>
          <w:szCs w:val="24"/>
        </w:rPr>
        <w:t>1</w:t>
      </w: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bCs/>
          <w:sz w:val="24"/>
          <w:szCs w:val="24"/>
        </w:rPr>
        <w:t xml:space="preserve">Plata impozitului </w:t>
      </w:r>
    </w:p>
    <w:p w:rsidR="00467AC6" w:rsidRPr="00800D6A" w:rsidRDefault="00467AC6" w:rsidP="00467AC6">
      <w:pPr>
        <w:numPr>
          <w:ilvl w:val="0"/>
          <w:numId w:val="20"/>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Impozitul pe mijlocul de transport se plăteşte anual, în două rate egale, până la datele de 31 martie şi 30 septembrie inclusiv.</w:t>
      </w:r>
    </w:p>
    <w:p w:rsidR="00467AC6" w:rsidRPr="00800D6A" w:rsidRDefault="00467AC6" w:rsidP="00467AC6">
      <w:pPr>
        <w:numPr>
          <w:ilvl w:val="0"/>
          <w:numId w:val="20"/>
        </w:numPr>
        <w:autoSpaceDE w:val="0"/>
        <w:autoSpaceDN w:val="0"/>
        <w:adjustRightInd w:val="0"/>
        <w:spacing w:after="0" w:line="240" w:lineRule="auto"/>
        <w:ind w:firstLine="240"/>
        <w:contextualSpacing/>
        <w:jc w:val="both"/>
        <w:rPr>
          <w:rFonts w:ascii="Times New Roman" w:eastAsia="Times New Roman" w:hAnsi="Times New Roman" w:cs="Times New Roman"/>
          <w:b/>
          <w:sz w:val="24"/>
          <w:szCs w:val="24"/>
          <w:u w:val="single"/>
        </w:rPr>
      </w:pPr>
      <w:r w:rsidRPr="00800D6A">
        <w:rPr>
          <w:rFonts w:ascii="Times New Roman" w:eastAsia="Times New Roman" w:hAnsi="Times New Roman" w:cs="Times New Roman"/>
          <w:b/>
          <w:sz w:val="24"/>
          <w:szCs w:val="24"/>
          <w:u w:val="single"/>
        </w:rPr>
        <w:lastRenderedPageBreak/>
        <w:t xml:space="preserve">Pentru plata cu anticipaţie a impozitului pe mijlocul de transport, datorat pentru întregul an de către contribuabili, până la data de 31 martie a anului </w:t>
      </w:r>
      <w:r w:rsidR="00E946C9">
        <w:rPr>
          <w:rFonts w:ascii="Times New Roman" w:eastAsia="Times New Roman" w:hAnsi="Times New Roman" w:cs="Times New Roman"/>
          <w:b/>
          <w:sz w:val="24"/>
          <w:szCs w:val="24"/>
          <w:u w:val="single"/>
        </w:rPr>
        <w:t>2022</w:t>
      </w:r>
      <w:r w:rsidRPr="00800D6A">
        <w:rPr>
          <w:rFonts w:ascii="Times New Roman" w:eastAsia="Times New Roman" w:hAnsi="Times New Roman" w:cs="Times New Roman"/>
          <w:b/>
          <w:sz w:val="24"/>
          <w:szCs w:val="24"/>
          <w:u w:val="single"/>
        </w:rPr>
        <w:t xml:space="preserve">, inclusiv, se acordă o bonificaţie de 10%. </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 Impozitul anual pe mijlocul de transport, datorat aceluiaşi buget local de către contribuabili, persoane fizice şi juridice, de până la 50 lei inclusiv, se plăteşte integral până la primul termen de plată. În cazul în care contribuabilul deţine în proprietate mai multe mijloace de transport, pentru care impozitul este datorat bugetului local al aceleiaşi unităţi administrativ-teritoriale, suma de 50 lei se referă la impozitul pe mijlocul de transport cumulat al acestora.</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bCs/>
          <w:sz w:val="24"/>
          <w:szCs w:val="24"/>
        </w:rPr>
        <w:t>Taxa pentru eliberarea certificatelor, avizelor şi a autorizaţiilor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sz w:val="24"/>
          <w:szCs w:val="24"/>
        </w:rPr>
        <w:t>Art. 2</w:t>
      </w:r>
      <w:r w:rsidR="00A56983">
        <w:rPr>
          <w:rFonts w:ascii="Times New Roman" w:eastAsia="Times New Roman" w:hAnsi="Times New Roman" w:cs="Times New Roman"/>
          <w:b/>
          <w:sz w:val="24"/>
          <w:szCs w:val="24"/>
        </w:rPr>
        <w:t>2</w:t>
      </w:r>
      <w:r w:rsidRPr="00800D6A">
        <w:rPr>
          <w:rFonts w:ascii="Times New Roman" w:eastAsia="Times New Roman" w:hAnsi="Times New Roman" w:cs="Times New Roman"/>
          <w:b/>
          <w:sz w:val="24"/>
          <w:szCs w:val="24"/>
        </w:rPr>
        <w:t xml:space="preserve"> </w:t>
      </w:r>
      <w:r w:rsidRPr="00800D6A">
        <w:rPr>
          <w:rFonts w:ascii="Times New Roman" w:eastAsia="Times New Roman" w:hAnsi="Times New Roman" w:cs="Times New Roman"/>
          <w:sz w:val="24"/>
          <w:szCs w:val="24"/>
        </w:rPr>
        <w:t>Orice persoană care trebuie să obţină un certificat, un aviz sau o autorizaţie menţionată în prezentul capitol trebuie să plătească o taxă la compartimentul de specialitate al autorităţii administraţiei publice locale înainte de a i se elibera certificatul, avizul sau autorizaţia necesară.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bCs/>
          <w:sz w:val="24"/>
          <w:szCs w:val="24"/>
        </w:rPr>
        <w:t>Taxa pentru eliberarea certificatelor de urbanism, a autorizaţiilor de construire şi a altor avize şi autorizaţii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 Taxa pentru eliberarea certificatului de urbanism, este egală cu suma stabilită conform tabelului următor: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1"/>
        <w:gridCol w:w="3055"/>
      </w:tblGrid>
      <w:tr w:rsidR="00467AC6" w:rsidRPr="00800D6A" w:rsidTr="00FC7E4C">
        <w:tc>
          <w:tcPr>
            <w:tcW w:w="7196"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Suprafaţa pentru care se obţine certificatul de urbanism</w:t>
            </w:r>
          </w:p>
        </w:tc>
        <w:tc>
          <w:tcPr>
            <w:tcW w:w="3100"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lei -</w:t>
            </w:r>
          </w:p>
        </w:tc>
      </w:tr>
      <w:tr w:rsidR="00467AC6" w:rsidRPr="00800D6A" w:rsidTr="00FC7E4C">
        <w:tc>
          <w:tcPr>
            <w:tcW w:w="7196"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a) până la 150 m</w:t>
            </w:r>
            <w:r w:rsidRPr="00800D6A">
              <w:rPr>
                <w:rFonts w:ascii="Times New Roman" w:eastAsia="Times New Roman" w:hAnsi="Times New Roman" w:cs="Times New Roman"/>
                <w:sz w:val="24"/>
                <w:szCs w:val="24"/>
                <w:vertAlign w:val="superscript"/>
              </w:rPr>
              <w:t>2</w:t>
            </w:r>
            <w:r w:rsidRPr="00800D6A">
              <w:rPr>
                <w:rFonts w:ascii="Times New Roman" w:eastAsia="Times New Roman" w:hAnsi="Times New Roman" w:cs="Times New Roman"/>
                <w:sz w:val="24"/>
                <w:szCs w:val="24"/>
              </w:rPr>
              <w:t xml:space="preserve">, inclusiv       </w:t>
            </w:r>
            <w:r w:rsidRPr="00800D6A">
              <w:rPr>
                <w:rFonts w:ascii="Times New Roman" w:eastAsia="Times New Roman" w:hAnsi="Times New Roman" w:cs="Times New Roman"/>
                <w:sz w:val="24"/>
                <w:szCs w:val="24"/>
                <w:vertAlign w:val="subscript"/>
              </w:rPr>
              <w:t xml:space="preserve">  </w:t>
            </w:r>
          </w:p>
        </w:tc>
        <w:tc>
          <w:tcPr>
            <w:tcW w:w="3100"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3</w:t>
            </w:r>
          </w:p>
        </w:tc>
      </w:tr>
      <w:tr w:rsidR="00467AC6" w:rsidRPr="00800D6A" w:rsidTr="00FC7E4C">
        <w:tc>
          <w:tcPr>
            <w:tcW w:w="7196"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b) între 151 şi 250 m</w:t>
            </w:r>
            <w:r w:rsidRPr="00800D6A">
              <w:rPr>
                <w:rFonts w:ascii="Times New Roman" w:eastAsia="Times New Roman" w:hAnsi="Times New Roman" w:cs="Times New Roman"/>
                <w:sz w:val="24"/>
                <w:szCs w:val="24"/>
                <w:vertAlign w:val="superscript"/>
              </w:rPr>
              <w:t>2</w:t>
            </w:r>
            <w:r w:rsidRPr="00800D6A">
              <w:rPr>
                <w:rFonts w:ascii="Times New Roman" w:eastAsia="Times New Roman" w:hAnsi="Times New Roman" w:cs="Times New Roman"/>
                <w:sz w:val="24"/>
                <w:szCs w:val="24"/>
              </w:rPr>
              <w:t xml:space="preserve">, inclusiv  </w:t>
            </w:r>
            <w:r w:rsidRPr="00800D6A">
              <w:rPr>
                <w:rFonts w:ascii="Times New Roman" w:eastAsia="Times New Roman" w:hAnsi="Times New Roman" w:cs="Times New Roman"/>
                <w:sz w:val="24"/>
                <w:szCs w:val="24"/>
                <w:vertAlign w:val="subscript"/>
              </w:rPr>
              <w:t xml:space="preserve">  </w:t>
            </w:r>
          </w:p>
        </w:tc>
        <w:tc>
          <w:tcPr>
            <w:tcW w:w="3100"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3,5</w:t>
            </w:r>
          </w:p>
        </w:tc>
      </w:tr>
      <w:tr w:rsidR="00467AC6" w:rsidRPr="00800D6A" w:rsidTr="00FC7E4C">
        <w:tc>
          <w:tcPr>
            <w:tcW w:w="7196"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c) între 251 şi 500 m</w:t>
            </w:r>
            <w:r w:rsidRPr="00800D6A">
              <w:rPr>
                <w:rFonts w:ascii="Times New Roman" w:eastAsia="Times New Roman" w:hAnsi="Times New Roman" w:cs="Times New Roman"/>
                <w:sz w:val="24"/>
                <w:szCs w:val="24"/>
                <w:vertAlign w:val="superscript"/>
              </w:rPr>
              <w:t>2</w:t>
            </w:r>
            <w:r w:rsidRPr="00800D6A">
              <w:rPr>
                <w:rFonts w:ascii="Times New Roman" w:eastAsia="Times New Roman" w:hAnsi="Times New Roman" w:cs="Times New Roman"/>
                <w:sz w:val="24"/>
                <w:szCs w:val="24"/>
              </w:rPr>
              <w:t xml:space="preserve">, inclusiv  </w:t>
            </w:r>
            <w:r w:rsidRPr="00800D6A">
              <w:rPr>
                <w:rFonts w:ascii="Times New Roman" w:eastAsia="Times New Roman" w:hAnsi="Times New Roman" w:cs="Times New Roman"/>
                <w:sz w:val="24"/>
                <w:szCs w:val="24"/>
                <w:vertAlign w:val="subscript"/>
              </w:rPr>
              <w:t xml:space="preserve">  </w:t>
            </w:r>
          </w:p>
        </w:tc>
        <w:tc>
          <w:tcPr>
            <w:tcW w:w="3100"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4,5</w:t>
            </w:r>
          </w:p>
        </w:tc>
      </w:tr>
      <w:tr w:rsidR="00467AC6" w:rsidRPr="00800D6A" w:rsidTr="00FC7E4C">
        <w:tc>
          <w:tcPr>
            <w:tcW w:w="7196"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d) între 501 şi 750 m</w:t>
            </w:r>
            <w:r w:rsidRPr="00800D6A">
              <w:rPr>
                <w:rFonts w:ascii="Times New Roman" w:eastAsia="Times New Roman" w:hAnsi="Times New Roman" w:cs="Times New Roman"/>
                <w:sz w:val="24"/>
                <w:szCs w:val="24"/>
                <w:vertAlign w:val="superscript"/>
              </w:rPr>
              <w:t>2</w:t>
            </w:r>
            <w:r w:rsidRPr="00800D6A">
              <w:rPr>
                <w:rFonts w:ascii="Times New Roman" w:eastAsia="Times New Roman" w:hAnsi="Times New Roman" w:cs="Times New Roman"/>
                <w:sz w:val="24"/>
                <w:szCs w:val="24"/>
              </w:rPr>
              <w:t xml:space="preserve">, inclusiv  </w:t>
            </w:r>
            <w:r w:rsidRPr="00800D6A">
              <w:rPr>
                <w:rFonts w:ascii="Times New Roman" w:eastAsia="Times New Roman" w:hAnsi="Times New Roman" w:cs="Times New Roman"/>
                <w:sz w:val="24"/>
                <w:szCs w:val="24"/>
                <w:vertAlign w:val="subscript"/>
              </w:rPr>
              <w:t xml:space="preserve">  </w:t>
            </w:r>
          </w:p>
        </w:tc>
        <w:tc>
          <w:tcPr>
            <w:tcW w:w="3100"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6</w:t>
            </w:r>
          </w:p>
        </w:tc>
      </w:tr>
      <w:tr w:rsidR="00467AC6" w:rsidRPr="00800D6A" w:rsidTr="00FC7E4C">
        <w:tc>
          <w:tcPr>
            <w:tcW w:w="7196"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e) între 751 şi 1.000 m</w:t>
            </w:r>
            <w:r w:rsidRPr="00800D6A">
              <w:rPr>
                <w:rFonts w:ascii="Times New Roman" w:eastAsia="Times New Roman" w:hAnsi="Times New Roman" w:cs="Times New Roman"/>
                <w:sz w:val="24"/>
                <w:szCs w:val="24"/>
                <w:vertAlign w:val="superscript"/>
              </w:rPr>
              <w:t>2</w:t>
            </w:r>
            <w:r w:rsidRPr="00800D6A">
              <w:rPr>
                <w:rFonts w:ascii="Times New Roman" w:eastAsia="Times New Roman" w:hAnsi="Times New Roman" w:cs="Times New Roman"/>
                <w:sz w:val="24"/>
                <w:szCs w:val="24"/>
              </w:rPr>
              <w:t>, inclusiv</w:t>
            </w:r>
            <w:r w:rsidRPr="00800D6A">
              <w:rPr>
                <w:rFonts w:ascii="Times New Roman" w:eastAsia="Times New Roman" w:hAnsi="Times New Roman" w:cs="Times New Roman"/>
                <w:sz w:val="24"/>
                <w:szCs w:val="24"/>
                <w:vertAlign w:val="subscript"/>
              </w:rPr>
              <w:t xml:space="preserve">  </w:t>
            </w:r>
          </w:p>
        </w:tc>
        <w:tc>
          <w:tcPr>
            <w:tcW w:w="3100"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7</w:t>
            </w:r>
          </w:p>
        </w:tc>
      </w:tr>
      <w:tr w:rsidR="00467AC6" w:rsidRPr="00800D6A" w:rsidTr="00FC7E4C">
        <w:tc>
          <w:tcPr>
            <w:tcW w:w="7196"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f) peste 1.000 m</w:t>
            </w:r>
            <w:r w:rsidRPr="00800D6A">
              <w:rPr>
                <w:rFonts w:ascii="Times New Roman" w:eastAsia="Times New Roman" w:hAnsi="Times New Roman" w:cs="Times New Roman"/>
                <w:sz w:val="24"/>
                <w:szCs w:val="24"/>
                <w:vertAlign w:val="superscript"/>
              </w:rPr>
              <w:t>2</w:t>
            </w: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sz w:val="24"/>
                <w:szCs w:val="24"/>
                <w:vertAlign w:val="subscript"/>
              </w:rPr>
              <w:t xml:space="preserve">  </w:t>
            </w:r>
          </w:p>
        </w:tc>
        <w:tc>
          <w:tcPr>
            <w:tcW w:w="3100" w:type="dxa"/>
            <w:shd w:val="clear" w:color="auto" w:fill="auto"/>
          </w:tcPr>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7 + 0,01 lei/m</w:t>
            </w:r>
            <w:r w:rsidRPr="00800D6A">
              <w:rPr>
                <w:rFonts w:ascii="Times New Roman" w:eastAsia="Times New Roman" w:hAnsi="Times New Roman" w:cs="Times New Roman"/>
                <w:sz w:val="24"/>
                <w:szCs w:val="24"/>
                <w:vertAlign w:val="superscript"/>
              </w:rPr>
              <w:t>2</w:t>
            </w:r>
            <w:r w:rsidRPr="00800D6A">
              <w:rPr>
                <w:rFonts w:ascii="Times New Roman" w:eastAsia="Times New Roman" w:hAnsi="Times New Roman" w:cs="Times New Roman"/>
                <w:sz w:val="24"/>
                <w:szCs w:val="24"/>
              </w:rPr>
              <w:t>,</w:t>
            </w:r>
            <w:r w:rsidRPr="00800D6A">
              <w:rPr>
                <w:rFonts w:ascii="Times New Roman" w:eastAsia="Times New Roman" w:hAnsi="Times New Roman" w:cs="Times New Roman"/>
                <w:sz w:val="24"/>
                <w:szCs w:val="24"/>
                <w:vertAlign w:val="subscript"/>
              </w:rPr>
              <w:t xml:space="preserve">  </w:t>
            </w:r>
            <w:r w:rsidRPr="00800D6A">
              <w:rPr>
                <w:rFonts w:ascii="Times New Roman" w:eastAsia="Times New Roman" w:hAnsi="Times New Roman" w:cs="Times New Roman"/>
                <w:sz w:val="24"/>
                <w:szCs w:val="24"/>
              </w:rPr>
              <w:t xml:space="preserve">               pentru fiecare m</w:t>
            </w:r>
            <w:r w:rsidRPr="00800D6A">
              <w:rPr>
                <w:rFonts w:ascii="Times New Roman" w:eastAsia="Times New Roman" w:hAnsi="Times New Roman" w:cs="Times New Roman"/>
                <w:sz w:val="24"/>
                <w:szCs w:val="24"/>
                <w:vertAlign w:val="superscript"/>
              </w:rPr>
              <w:t>2</w:t>
            </w:r>
            <w:r w:rsidRPr="00800D6A">
              <w:rPr>
                <w:rFonts w:ascii="Times New Roman" w:eastAsia="Times New Roman" w:hAnsi="Times New Roman" w:cs="Times New Roman"/>
                <w:sz w:val="24"/>
                <w:szCs w:val="24"/>
                <w:vertAlign w:val="subscript"/>
              </w:rPr>
              <w:t xml:space="preserve">  </w:t>
            </w:r>
            <w:r w:rsidRPr="00800D6A">
              <w:rPr>
                <w:rFonts w:ascii="Times New Roman" w:eastAsia="Times New Roman" w:hAnsi="Times New Roman" w:cs="Times New Roman"/>
                <w:sz w:val="24"/>
                <w:szCs w:val="24"/>
              </w:rPr>
              <w:t xml:space="preserve">              care depăşeşte    |                     1.000 m</w:t>
            </w:r>
            <w:r w:rsidRPr="00800D6A">
              <w:rPr>
                <w:rFonts w:ascii="Times New Roman" w:eastAsia="Times New Roman" w:hAnsi="Times New Roman" w:cs="Times New Roman"/>
                <w:sz w:val="24"/>
                <w:szCs w:val="24"/>
                <w:vertAlign w:val="superscript"/>
              </w:rPr>
              <w:t>2</w:t>
            </w:r>
          </w:p>
        </w:tc>
      </w:tr>
    </w:tbl>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 Taxa pentru prelungirea unui certificat de urbanism este egală cu </w:t>
      </w:r>
      <w:r w:rsidRPr="00800D6A">
        <w:rPr>
          <w:rFonts w:ascii="Times New Roman" w:eastAsia="Times New Roman" w:hAnsi="Times New Roman" w:cs="Times New Roman"/>
          <w:b/>
          <w:sz w:val="24"/>
          <w:szCs w:val="24"/>
        </w:rPr>
        <w:t>30%</w:t>
      </w:r>
      <w:r w:rsidRPr="00800D6A">
        <w:rPr>
          <w:rFonts w:ascii="Times New Roman" w:eastAsia="Times New Roman" w:hAnsi="Times New Roman" w:cs="Times New Roman"/>
          <w:sz w:val="24"/>
          <w:szCs w:val="24"/>
        </w:rPr>
        <w:t xml:space="preserve"> din cuantumul taxei pentru eliberarea certificatului sau a autorizaţiei iniţiale.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(4) Taxa pentru avizarea certificatului de urbanism de către comisia de urbanism şi amenajarea teritoriului, de către primari sau de structurile de specialitate din cadrul consiliului judeţean se stabileşte de consiliul local în sumă de </w:t>
      </w:r>
      <w:r w:rsidRPr="00800D6A">
        <w:rPr>
          <w:rFonts w:ascii="Times New Roman" w:eastAsia="Times New Roman" w:hAnsi="Times New Roman" w:cs="Times New Roman"/>
          <w:b/>
          <w:sz w:val="24"/>
          <w:szCs w:val="24"/>
        </w:rPr>
        <w:t>15 lei</w:t>
      </w:r>
      <w:r w:rsidRPr="00800D6A">
        <w:rPr>
          <w:rFonts w:ascii="Times New Roman" w:eastAsia="Times New Roman" w:hAnsi="Times New Roman" w:cs="Times New Roman"/>
          <w:sz w:val="24"/>
          <w:szCs w:val="24"/>
        </w:rPr>
        <w:t>.</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(5) Taxa pentru eliberarea unei autorizaţii de construire pentru o clădire rezidenţială sau clădire-anexă este egală cu </w:t>
      </w:r>
      <w:r w:rsidRPr="00800D6A">
        <w:rPr>
          <w:rFonts w:ascii="Times New Roman" w:eastAsia="Times New Roman" w:hAnsi="Times New Roman" w:cs="Times New Roman"/>
          <w:b/>
          <w:sz w:val="24"/>
          <w:szCs w:val="24"/>
        </w:rPr>
        <w:t>0,5%</w:t>
      </w:r>
      <w:r w:rsidRPr="00800D6A">
        <w:rPr>
          <w:rFonts w:ascii="Times New Roman" w:eastAsia="Times New Roman" w:hAnsi="Times New Roman" w:cs="Times New Roman"/>
          <w:sz w:val="24"/>
          <w:szCs w:val="24"/>
        </w:rPr>
        <w:t xml:space="preserve"> din valoarea autorizată a lucrărilor de construcţii.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(6) Taxa pentru eliberarea autorizaţiei de construire pentru alte construcţii decât cele menţionate la alin. (5) este egală cu </w:t>
      </w:r>
      <w:r w:rsidRPr="00800D6A">
        <w:rPr>
          <w:rFonts w:ascii="Times New Roman" w:eastAsia="Times New Roman" w:hAnsi="Times New Roman" w:cs="Times New Roman"/>
          <w:b/>
          <w:sz w:val="24"/>
          <w:szCs w:val="24"/>
        </w:rPr>
        <w:t>1%</w:t>
      </w:r>
      <w:r w:rsidRPr="00800D6A">
        <w:rPr>
          <w:rFonts w:ascii="Times New Roman" w:eastAsia="Times New Roman" w:hAnsi="Times New Roman" w:cs="Times New Roman"/>
          <w:sz w:val="24"/>
          <w:szCs w:val="24"/>
        </w:rPr>
        <w:t xml:space="preserve"> din valoarea autorizată a lucrărilor de construcţie, inclusiv valoarea instalaţiilor aferente.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(7) Pentru taxele prevăzute la alin. (5) şi (6) stabilite pe baza valorii autorizate a lucrărilor de construcţie se aplică următoarele reguli:</w:t>
      </w:r>
    </w:p>
    <w:p w:rsidR="00315346"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lastRenderedPageBreak/>
        <w:t xml:space="preserve">    a)</w:t>
      </w:r>
      <w:r w:rsidR="00315346" w:rsidRPr="00315346">
        <w:t xml:space="preserve"> </w:t>
      </w:r>
      <w:r w:rsidR="00315346" w:rsidRPr="00315346">
        <w:rPr>
          <w:rFonts w:ascii="Times New Roman" w:eastAsia="Times New Roman" w:hAnsi="Times New Roman" w:cs="Times New Roman"/>
          <w:sz w:val="24"/>
          <w:szCs w:val="24"/>
        </w:rPr>
        <w:t>taxa datorată se stabileşte pe baza valorii lucrărilor de construcţie declarate de persoana care solicită autorizaţia şi se plăteşte înainte de emiterea acesteia;</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b) pentru taxa prevăzută la alin. (5), valoarea reală a lucrărilor de construcţie nu poate fi mai mică decât valoarea impozabilă a clădirii stabilită conform </w:t>
      </w:r>
      <w:r w:rsidRPr="00800D6A">
        <w:rPr>
          <w:rFonts w:ascii="Times New Roman" w:eastAsia="Times New Roman" w:hAnsi="Times New Roman" w:cs="Times New Roman"/>
          <w:color w:val="008000"/>
          <w:sz w:val="24"/>
          <w:szCs w:val="24"/>
          <w:u w:val="single"/>
        </w:rPr>
        <w:t>Art.5.</w:t>
      </w:r>
      <w:r w:rsidRPr="00800D6A">
        <w:rPr>
          <w:rFonts w:ascii="Times New Roman" w:eastAsia="Times New Roman" w:hAnsi="Times New Roman" w:cs="Times New Roman"/>
          <w:sz w:val="24"/>
          <w:szCs w:val="24"/>
        </w:rPr>
        <w:t>;</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c) în termen de 15 zile de la data finalizării lucrărilor de construcţie, dar nu mai târziu de 15 zile de la data la care expiră autorizaţia respectivă, persoana care a obţinut autorizaţia trebuie să depună o declaraţie privind valoarea lucrărilor de construcţie la compartimentul de specialitate al autorităţii administraţiei publice locale;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d) până în cea de-a 15-a zi, inclusiv, de la data la care se depune situaţia finală privind valoarea lucrărilor de construcţii, compartimentul de specialitate al autorităţii administraţiei publice locale are obligaţia de a stabili taxa datorată pe baza valorii reale a lucrărilor de construcţie;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e) până în cea de-a 15-a zi, inclusiv, de la data la care compartimentul de specialitate al autorităţii administraţiei publice locale a comunicat valoarea stabilită pentru taxă, trebuie plătită orice diferenţă de taxă datorată de către persoana care a primit autorizaţia sau orice diferenţă de taxă care trebuie rambursată de autoritatea administraţiei publice locale.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(8) Taxa pentru prelungirea unei autorizaţii de construire este egală cu </w:t>
      </w:r>
      <w:r w:rsidRPr="00800D6A">
        <w:rPr>
          <w:rFonts w:ascii="Times New Roman" w:eastAsia="Times New Roman" w:hAnsi="Times New Roman" w:cs="Times New Roman"/>
          <w:b/>
          <w:sz w:val="24"/>
          <w:szCs w:val="24"/>
        </w:rPr>
        <w:t>30%</w:t>
      </w:r>
      <w:r w:rsidRPr="00800D6A">
        <w:rPr>
          <w:rFonts w:ascii="Times New Roman" w:eastAsia="Times New Roman" w:hAnsi="Times New Roman" w:cs="Times New Roman"/>
          <w:sz w:val="24"/>
          <w:szCs w:val="24"/>
        </w:rPr>
        <w:t xml:space="preserve"> din cuantumul taxei pentru eliberarea certificatului sau a autorizaţiei iniţiale.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(9) Taxa pentru eliberarea autorizaţiei de desfiinţare, totală sau parţială, a unei construcţii este egală cu </w:t>
      </w:r>
      <w:r w:rsidRPr="00800D6A">
        <w:rPr>
          <w:rFonts w:ascii="Times New Roman" w:eastAsia="Times New Roman" w:hAnsi="Times New Roman" w:cs="Times New Roman"/>
          <w:b/>
          <w:sz w:val="24"/>
          <w:szCs w:val="24"/>
        </w:rPr>
        <w:t>0,1%</w:t>
      </w:r>
      <w:r w:rsidRPr="00800D6A">
        <w:rPr>
          <w:rFonts w:ascii="Times New Roman" w:eastAsia="Times New Roman" w:hAnsi="Times New Roman" w:cs="Times New Roman"/>
          <w:sz w:val="24"/>
          <w:szCs w:val="24"/>
        </w:rPr>
        <w:t xml:space="preserve"> din valoarea impozabilă stabilită pentru determinarea impozitului pe clădiri, aferentă părţii desfiinţate.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800D6A">
        <w:rPr>
          <w:rFonts w:ascii="Times New Roman" w:eastAsia="Times New Roman" w:hAnsi="Times New Roman" w:cs="Times New Roman"/>
          <w:sz w:val="24"/>
          <w:szCs w:val="24"/>
        </w:rPr>
        <w:t xml:space="preserve">    (10) Taxa pentru eliberarea autorizaţiei de foraje sau excavări necesare lucrărilor de cercetare şi prospectare a terenurilor în etapa efectuării studiilor geotehnice şi a studiilor privind ridicările 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 cu o valoare de </w:t>
      </w:r>
      <w:r w:rsidRPr="00800D6A">
        <w:rPr>
          <w:rFonts w:ascii="Times New Roman" w:eastAsia="Times New Roman" w:hAnsi="Times New Roman" w:cs="Times New Roman"/>
          <w:b/>
          <w:sz w:val="24"/>
          <w:szCs w:val="24"/>
        </w:rPr>
        <w:t>13 lei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(11) În termen de 30 de zile de la finalizarea fazelor de cercetare şi prospectare, contribuabilii au obligaţia să declare suprafaţa efectiv afectată de foraje sau excavări, iar în cazul în care aceasta diferă de cea pentru care a fost emisă anterior o autorizaţie, taxa aferentă se regularizează astfel încât să reflecte suprafaţa efectiv afectată.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(12) Taxa pentru eliberarea autorizaţiei necesare pentru lucrările de organizare de şantier în vederea realizării unei construcţii, care nu sunt incluse în altă autorizaţie de construire, este egală cu </w:t>
      </w:r>
      <w:r w:rsidRPr="00800D6A">
        <w:rPr>
          <w:rFonts w:ascii="Times New Roman" w:eastAsia="Times New Roman" w:hAnsi="Times New Roman" w:cs="Times New Roman"/>
          <w:b/>
          <w:sz w:val="24"/>
          <w:szCs w:val="24"/>
        </w:rPr>
        <w:t>3%</w:t>
      </w:r>
      <w:r w:rsidRPr="00800D6A">
        <w:rPr>
          <w:rFonts w:ascii="Times New Roman" w:eastAsia="Times New Roman" w:hAnsi="Times New Roman" w:cs="Times New Roman"/>
          <w:sz w:val="24"/>
          <w:szCs w:val="24"/>
        </w:rPr>
        <w:t xml:space="preserve"> din valoarea autorizată a lucrărilor de organizare de şantier.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(13) Taxa pentru eliberarea autorizaţiei de amenajare de tabere de corturi, căsuţe sau rulote ori campinguri este egală cu </w:t>
      </w:r>
      <w:r w:rsidRPr="00800D6A">
        <w:rPr>
          <w:rFonts w:ascii="Times New Roman" w:eastAsia="Times New Roman" w:hAnsi="Times New Roman" w:cs="Times New Roman"/>
          <w:b/>
          <w:sz w:val="24"/>
          <w:szCs w:val="24"/>
        </w:rPr>
        <w:t>2%</w:t>
      </w:r>
      <w:r w:rsidRPr="00800D6A">
        <w:rPr>
          <w:rFonts w:ascii="Times New Roman" w:eastAsia="Times New Roman" w:hAnsi="Times New Roman" w:cs="Times New Roman"/>
          <w:sz w:val="24"/>
          <w:szCs w:val="24"/>
        </w:rPr>
        <w:t xml:space="preserve"> din valoarea autorizată a lucrărilor de construcţie.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(14) Taxa pentru autorizarea amplasării de chioşcuri, containere, tonete, cabine, spaţii de expunere, corpuri şi panouri de afişaj, firme şi reclame situate pe căile şi în spaţiile publice este de </w:t>
      </w:r>
      <w:r w:rsidRPr="00800D6A">
        <w:rPr>
          <w:rFonts w:ascii="Times New Roman" w:eastAsia="Times New Roman" w:hAnsi="Times New Roman" w:cs="Times New Roman"/>
          <w:b/>
          <w:sz w:val="24"/>
          <w:szCs w:val="24"/>
        </w:rPr>
        <w:t>8 lei</w:t>
      </w:r>
      <w:r w:rsidRPr="00800D6A">
        <w:rPr>
          <w:rFonts w:ascii="Times New Roman" w:eastAsia="Times New Roman" w:hAnsi="Times New Roman" w:cs="Times New Roman"/>
          <w:sz w:val="24"/>
          <w:szCs w:val="24"/>
        </w:rPr>
        <w:t>, pentru fiecare metru pătrat de suprafaţă ocupată de construcţie.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(15) Taxa pentru eliberarea unei autorizaţii/acord privind lucrările de racorduri şi branşamente la reţele publice de apă, canalizare, gaze, termice, energie electrică, telefonie şi televiziune prin cablu se stabileşte de consiliul local şi este de </w:t>
      </w:r>
      <w:r w:rsidR="00AD2C02" w:rsidRPr="00800D6A">
        <w:rPr>
          <w:rFonts w:ascii="Times New Roman" w:eastAsia="Times New Roman" w:hAnsi="Times New Roman" w:cs="Times New Roman"/>
          <w:b/>
          <w:sz w:val="24"/>
          <w:szCs w:val="24"/>
        </w:rPr>
        <w:t>13</w:t>
      </w:r>
      <w:r w:rsidRPr="00800D6A">
        <w:rPr>
          <w:rFonts w:ascii="Times New Roman" w:eastAsia="Times New Roman" w:hAnsi="Times New Roman" w:cs="Times New Roman"/>
          <w:b/>
          <w:sz w:val="24"/>
          <w:szCs w:val="24"/>
        </w:rPr>
        <w:t xml:space="preserve"> lei</w:t>
      </w:r>
      <w:r w:rsidRPr="00800D6A">
        <w:rPr>
          <w:rFonts w:ascii="Times New Roman" w:eastAsia="Times New Roman" w:hAnsi="Times New Roman" w:cs="Times New Roman"/>
          <w:sz w:val="24"/>
          <w:szCs w:val="24"/>
        </w:rPr>
        <w:t>, pentru fiecare racord.</w:t>
      </w:r>
    </w:p>
    <w:p w:rsidR="00467AC6"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(16) Taxa pentru eliberarea certificatului de nomenclatură stradală şi adres</w:t>
      </w:r>
      <w:r w:rsidRPr="00800D6A">
        <w:rPr>
          <w:rFonts w:ascii="Times New Roman" w:eastAsia="Times New Roman" w:hAnsi="Times New Roman" w:cs="Times New Roman"/>
          <w:sz w:val="24"/>
          <w:szCs w:val="24"/>
          <w:lang w:val="ro-RO"/>
        </w:rPr>
        <w:t xml:space="preserve">ă </w:t>
      </w:r>
      <w:r w:rsidRPr="00800D6A">
        <w:rPr>
          <w:rFonts w:ascii="Times New Roman" w:eastAsia="Times New Roman" w:hAnsi="Times New Roman" w:cs="Times New Roman"/>
          <w:sz w:val="24"/>
          <w:szCs w:val="24"/>
        </w:rPr>
        <w:t xml:space="preserve">este în sumă de </w:t>
      </w:r>
      <w:r w:rsidR="00AD2C02" w:rsidRPr="00800D6A">
        <w:rPr>
          <w:rFonts w:ascii="Times New Roman" w:eastAsia="Times New Roman" w:hAnsi="Times New Roman" w:cs="Times New Roman"/>
          <w:b/>
          <w:sz w:val="24"/>
          <w:szCs w:val="24"/>
        </w:rPr>
        <w:t>9</w:t>
      </w:r>
      <w:r w:rsidRPr="00800D6A">
        <w:rPr>
          <w:rFonts w:ascii="Times New Roman" w:eastAsia="Times New Roman" w:hAnsi="Times New Roman" w:cs="Times New Roman"/>
          <w:b/>
          <w:sz w:val="24"/>
          <w:szCs w:val="24"/>
        </w:rPr>
        <w:t xml:space="preserve"> lei</w:t>
      </w:r>
      <w:r w:rsidRPr="00800D6A">
        <w:rPr>
          <w:rFonts w:ascii="Times New Roman" w:eastAsia="Times New Roman" w:hAnsi="Times New Roman" w:cs="Times New Roman"/>
          <w:sz w:val="24"/>
          <w:szCs w:val="24"/>
        </w:rPr>
        <w:t>.</w:t>
      </w:r>
    </w:p>
    <w:p w:rsidR="008B11C7" w:rsidRPr="00800D6A" w:rsidRDefault="008B11C7" w:rsidP="00467A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 Taxa  emitere aviz de oportunitate în cuantum de 20 lei.</w:t>
      </w:r>
    </w:p>
    <w:p w:rsidR="00467AC6" w:rsidRPr="00F23363"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800D6A">
        <w:rPr>
          <w:rFonts w:ascii="Times New Roman" w:eastAsia="Times New Roman" w:hAnsi="Times New Roman" w:cs="Times New Roman"/>
          <w:b/>
          <w:sz w:val="24"/>
          <w:szCs w:val="24"/>
        </w:rPr>
        <w:t>Art. 2</w:t>
      </w:r>
      <w:r w:rsidR="00A56983">
        <w:rPr>
          <w:rFonts w:ascii="Times New Roman" w:eastAsia="Times New Roman" w:hAnsi="Times New Roman" w:cs="Times New Roman"/>
          <w:b/>
          <w:sz w:val="24"/>
          <w:szCs w:val="24"/>
        </w:rPr>
        <w:t>3</w:t>
      </w:r>
      <w:r w:rsidRPr="00800D6A">
        <w:rPr>
          <w:rFonts w:ascii="Times New Roman" w:eastAsia="Times New Roman" w:hAnsi="Times New Roman" w:cs="Times New Roman"/>
          <w:b/>
          <w:sz w:val="24"/>
          <w:szCs w:val="24"/>
        </w:rPr>
        <w:t>.</w:t>
      </w: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bCs/>
          <w:sz w:val="24"/>
          <w:szCs w:val="24"/>
        </w:rPr>
        <w:t>Taxa pentru eliberarea autorizaţiilor pentru desfăşurarea unor activităţi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800D6A">
        <w:rPr>
          <w:rFonts w:ascii="Times New Roman" w:eastAsia="Times New Roman" w:hAnsi="Times New Roman" w:cs="Times New Roman"/>
          <w:sz w:val="24"/>
          <w:szCs w:val="24"/>
        </w:rPr>
        <w:t xml:space="preserve">    (1) Taxele pentru eliberarea atestatului de producător, respectiv pentru eliberarea carnetului de comercializare a produselor din sectorul agricol sunt de </w:t>
      </w:r>
      <w:r w:rsidRPr="00800D6A">
        <w:rPr>
          <w:rFonts w:ascii="Times New Roman" w:eastAsia="Times New Roman" w:hAnsi="Times New Roman" w:cs="Times New Roman"/>
          <w:b/>
          <w:sz w:val="24"/>
          <w:szCs w:val="24"/>
        </w:rPr>
        <w:t>70 lei cumulat. (25 lei pentru atestatul de producător și 45 lei pentru carnetul de comercializare).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(2) Persoanele a căror activitate se încadrează în grupele 561 - Restaurante, 563 - Baruri şi alte activităţi de servire a băuturilor şi 932 - Alte activităţi recreative şi distractive potrivit </w:t>
      </w:r>
      <w:r w:rsidRPr="00800D6A">
        <w:rPr>
          <w:rFonts w:ascii="Times New Roman" w:eastAsia="Times New Roman" w:hAnsi="Times New Roman" w:cs="Times New Roman"/>
          <w:color w:val="008000"/>
          <w:sz w:val="24"/>
          <w:szCs w:val="24"/>
          <w:u w:val="single"/>
        </w:rPr>
        <w:t>Clasificării</w:t>
      </w:r>
      <w:r w:rsidRPr="00800D6A">
        <w:rPr>
          <w:rFonts w:ascii="Times New Roman" w:eastAsia="Times New Roman" w:hAnsi="Times New Roman" w:cs="Times New Roman"/>
          <w:sz w:val="24"/>
          <w:szCs w:val="24"/>
        </w:rPr>
        <w:t xml:space="preserve"> activităţilor din economia naţională - CAEN, actualizată prin </w:t>
      </w:r>
      <w:r w:rsidRPr="00800D6A">
        <w:rPr>
          <w:rFonts w:ascii="Times New Roman" w:eastAsia="Times New Roman" w:hAnsi="Times New Roman" w:cs="Times New Roman"/>
          <w:color w:val="008000"/>
          <w:sz w:val="24"/>
          <w:szCs w:val="24"/>
          <w:u w:val="single"/>
        </w:rPr>
        <w:t>Ordinul</w:t>
      </w:r>
      <w:r w:rsidRPr="00800D6A">
        <w:rPr>
          <w:rFonts w:ascii="Times New Roman" w:eastAsia="Times New Roman" w:hAnsi="Times New Roman" w:cs="Times New Roman"/>
          <w:sz w:val="24"/>
          <w:szCs w:val="24"/>
        </w:rPr>
        <w:t xml:space="preserve"> preşedintelui Institutului Naţional de Statistică nr. 337/2007 privind actualizarea </w:t>
      </w:r>
      <w:r w:rsidRPr="00800D6A">
        <w:rPr>
          <w:rFonts w:ascii="Times New Roman" w:eastAsia="Times New Roman" w:hAnsi="Times New Roman" w:cs="Times New Roman"/>
          <w:color w:val="008000"/>
          <w:sz w:val="24"/>
          <w:szCs w:val="24"/>
          <w:u w:val="single"/>
        </w:rPr>
        <w:t>Clasificării</w:t>
      </w:r>
      <w:r w:rsidRPr="00800D6A">
        <w:rPr>
          <w:rFonts w:ascii="Times New Roman" w:eastAsia="Times New Roman" w:hAnsi="Times New Roman" w:cs="Times New Roman"/>
          <w:sz w:val="24"/>
          <w:szCs w:val="24"/>
        </w:rPr>
        <w:t xml:space="preserve"> activităţilor din economia naţională - CAEN, datorează bugetului local al comunei Vințu de Jos în a cărui rază administrativ-teritorială se desfăşoară activitatea, o taxă pentru eliberarea/vizarea anuală a autorizaţiei privind desfăşurarea activităţii de alimentaţie publică, în funcţie de suprafaţa aferentă activităţilor respective, în sumă de: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a)  </w:t>
      </w:r>
      <w:r w:rsidRPr="00800D6A">
        <w:rPr>
          <w:rFonts w:ascii="Times New Roman" w:eastAsia="Times New Roman" w:hAnsi="Times New Roman" w:cs="Times New Roman"/>
          <w:b/>
          <w:sz w:val="24"/>
          <w:szCs w:val="24"/>
        </w:rPr>
        <w:t>3 lei/mp</w:t>
      </w:r>
      <w:r w:rsidRPr="00800D6A">
        <w:rPr>
          <w:rFonts w:ascii="Times New Roman" w:eastAsia="Times New Roman" w:hAnsi="Times New Roman" w:cs="Times New Roman"/>
          <w:sz w:val="24"/>
          <w:szCs w:val="24"/>
        </w:rPr>
        <w:t>, pentru o suprafaţă de până la 500 m</w:t>
      </w:r>
      <w:r w:rsidRPr="00800D6A">
        <w:rPr>
          <w:rFonts w:ascii="Times New Roman" w:eastAsia="Times New Roman" w:hAnsi="Times New Roman" w:cs="Times New Roman"/>
          <w:sz w:val="24"/>
          <w:szCs w:val="24"/>
          <w:vertAlign w:val="superscript"/>
        </w:rPr>
        <w:t>2</w:t>
      </w:r>
      <w:r w:rsidRPr="00800D6A">
        <w:rPr>
          <w:rFonts w:ascii="Times New Roman" w:eastAsia="Times New Roman" w:hAnsi="Times New Roman" w:cs="Times New Roman"/>
          <w:sz w:val="24"/>
          <w:szCs w:val="24"/>
        </w:rPr>
        <w:t>, inclusiv;</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b)  </w:t>
      </w:r>
      <w:r w:rsidR="00341ADD">
        <w:rPr>
          <w:rFonts w:ascii="Times New Roman" w:eastAsia="Times New Roman" w:hAnsi="Times New Roman" w:cs="Times New Roman"/>
          <w:b/>
          <w:sz w:val="24"/>
          <w:szCs w:val="24"/>
        </w:rPr>
        <w:t>6</w:t>
      </w:r>
      <w:r w:rsidRPr="00800D6A">
        <w:rPr>
          <w:rFonts w:ascii="Times New Roman" w:eastAsia="Times New Roman" w:hAnsi="Times New Roman" w:cs="Times New Roman"/>
          <w:b/>
          <w:sz w:val="24"/>
          <w:szCs w:val="24"/>
        </w:rPr>
        <w:t xml:space="preserve"> lei</w:t>
      </w:r>
      <w:r w:rsidRPr="00800D6A">
        <w:rPr>
          <w:rFonts w:ascii="Times New Roman" w:eastAsia="Times New Roman" w:hAnsi="Times New Roman" w:cs="Times New Roman"/>
          <w:sz w:val="24"/>
          <w:szCs w:val="24"/>
        </w:rPr>
        <w:t xml:space="preserve"> /mp pentru o suprafaţă mai mare de 500 m</w:t>
      </w:r>
      <w:r w:rsidRPr="00800D6A">
        <w:rPr>
          <w:rFonts w:ascii="Times New Roman" w:eastAsia="Times New Roman" w:hAnsi="Times New Roman" w:cs="Times New Roman"/>
          <w:sz w:val="24"/>
          <w:szCs w:val="24"/>
          <w:vertAlign w:val="superscript"/>
        </w:rPr>
        <w:t>2</w:t>
      </w:r>
      <w:r w:rsidR="00341ADD">
        <w:rPr>
          <w:rFonts w:ascii="Times New Roman" w:eastAsia="Times New Roman" w:hAnsi="Times New Roman" w:cs="Times New Roman"/>
          <w:sz w:val="24"/>
          <w:szCs w:val="24"/>
          <w:vertAlign w:val="superscript"/>
        </w:rPr>
        <w:t xml:space="preserve">  </w:t>
      </w:r>
      <w:r w:rsidR="00341ADD">
        <w:rPr>
          <w:rFonts w:ascii="Times New Roman" w:eastAsia="Times New Roman" w:hAnsi="Times New Roman" w:cs="Times New Roman"/>
          <w:sz w:val="24"/>
          <w:szCs w:val="24"/>
        </w:rPr>
        <w:t>, în limita sumei de 8000 lei.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800D6A">
        <w:rPr>
          <w:rFonts w:ascii="Times New Roman" w:eastAsia="Times New Roman" w:hAnsi="Times New Roman" w:cs="Times New Roman"/>
          <w:sz w:val="24"/>
          <w:szCs w:val="24"/>
        </w:rPr>
        <w:t xml:space="preserve">  (3) </w:t>
      </w:r>
      <w:r w:rsidRPr="00800D6A">
        <w:rPr>
          <w:rFonts w:ascii="Times New Roman" w:eastAsia="Calibri" w:hAnsi="Times New Roman" w:cs="Times New Roman"/>
          <w:iCs/>
          <w:sz w:val="24"/>
          <w:szCs w:val="24"/>
          <w:lang w:val="en-GB"/>
        </w:rPr>
        <w:t xml:space="preserve"> Autorizaţia privind desfăşurarea activităţilor prevăzute la alin. (2), în cazul în care persoana îndeplineşte condiţiile prevăzute de lege, se emite de către primarul comunei Vințu de Jos .</w:t>
      </w:r>
    </w:p>
    <w:p w:rsidR="00467AC6" w:rsidRPr="00800D6A" w:rsidRDefault="00467AC6" w:rsidP="00467AC6">
      <w:pPr>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800D6A">
        <w:rPr>
          <w:rFonts w:ascii="Times New Roman" w:eastAsia="Times New Roman" w:hAnsi="Times New Roman" w:cs="Times New Roman"/>
          <w:b/>
          <w:sz w:val="24"/>
          <w:szCs w:val="24"/>
        </w:rPr>
        <w:t>Art. 2</w:t>
      </w:r>
      <w:r w:rsidR="00A56983">
        <w:rPr>
          <w:rFonts w:ascii="Times New Roman" w:eastAsia="Times New Roman" w:hAnsi="Times New Roman" w:cs="Times New Roman"/>
          <w:b/>
          <w:sz w:val="24"/>
          <w:szCs w:val="24"/>
        </w:rPr>
        <w:t>4</w:t>
      </w:r>
      <w:r w:rsidRPr="00800D6A">
        <w:rPr>
          <w:rFonts w:ascii="Times New Roman" w:eastAsia="Times New Roman" w:hAnsi="Times New Roman" w:cs="Times New Roman"/>
          <w:b/>
          <w:sz w:val="24"/>
          <w:szCs w:val="24"/>
        </w:rPr>
        <w:t xml:space="preserve">. </w:t>
      </w:r>
      <w:r w:rsidRPr="00800D6A">
        <w:rPr>
          <w:rFonts w:ascii="Times New Roman" w:eastAsia="Times New Roman" w:hAnsi="Times New Roman" w:cs="Times New Roman"/>
          <w:b/>
          <w:bCs/>
          <w:sz w:val="24"/>
          <w:szCs w:val="24"/>
        </w:rPr>
        <w:t>Scutiri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 Sunt scutite de taxa pentru eliberarea certificatelor, avizelor şi autorizaţiilor următoarele: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a) certificatele, avizele şi autorizaţiile ai căror beneficiari sunt veterani de război, văduve de război sau văduve nerecăsătorite ale veteranilor de război;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Pr="00800D6A">
        <w:rPr>
          <w:rFonts w:ascii="Times New Roman" w:eastAsia="Calibri" w:hAnsi="Times New Roman" w:cs="Times New Roman"/>
          <w:iCs/>
          <w:sz w:val="24"/>
          <w:szCs w:val="24"/>
          <w:lang w:val="en-GB"/>
        </w:rPr>
        <w:t xml:space="preserve">b) certificatele, avizele şi autorizaţiile ai căror beneficiari sunt persoanele prevăzute la </w:t>
      </w:r>
      <w:r w:rsidRPr="00800D6A">
        <w:rPr>
          <w:rFonts w:ascii="Times New Roman" w:eastAsia="Calibri" w:hAnsi="Times New Roman" w:cs="Times New Roman"/>
          <w:iCs/>
          <w:color w:val="008000"/>
          <w:sz w:val="24"/>
          <w:szCs w:val="24"/>
          <w:u w:val="single"/>
          <w:lang w:val="en-GB"/>
        </w:rPr>
        <w:t>art. 1</w:t>
      </w:r>
      <w:r w:rsidRPr="00800D6A">
        <w:rPr>
          <w:rFonts w:ascii="Times New Roman" w:eastAsia="Calibri" w:hAnsi="Times New Roman" w:cs="Times New Roman"/>
          <w:iCs/>
          <w:sz w:val="24"/>
          <w:szCs w:val="24"/>
          <w:lang w:val="en-GB"/>
        </w:rPr>
        <w:t xml:space="preserve"> al Decretului-lege nr. 118/1990, republicat, cu modificările şi completările ulterioare, şi a persoanelor fizice prevăzute la </w:t>
      </w:r>
      <w:r w:rsidRPr="00800D6A">
        <w:rPr>
          <w:rFonts w:ascii="Times New Roman" w:eastAsia="Calibri" w:hAnsi="Times New Roman" w:cs="Times New Roman"/>
          <w:iCs/>
          <w:color w:val="008000"/>
          <w:sz w:val="24"/>
          <w:szCs w:val="24"/>
          <w:u w:val="single"/>
          <w:lang w:val="en-GB"/>
        </w:rPr>
        <w:t>art. 1</w:t>
      </w:r>
      <w:r w:rsidRPr="00800D6A">
        <w:rPr>
          <w:rFonts w:ascii="Times New Roman" w:eastAsia="Calibri" w:hAnsi="Times New Roman" w:cs="Times New Roman"/>
          <w:iCs/>
          <w:sz w:val="24"/>
          <w:szCs w:val="24"/>
          <w:lang w:val="en-GB"/>
        </w:rPr>
        <w:t xml:space="preserve"> din Ordonanţa Guvernului nr. 105/1999, aprobată cu modificări şi completări prin </w:t>
      </w:r>
      <w:r w:rsidRPr="00800D6A">
        <w:rPr>
          <w:rFonts w:ascii="Times New Roman" w:eastAsia="Calibri" w:hAnsi="Times New Roman" w:cs="Times New Roman"/>
          <w:iCs/>
          <w:color w:val="008000"/>
          <w:sz w:val="24"/>
          <w:szCs w:val="24"/>
          <w:u w:val="single"/>
          <w:lang w:val="en-GB"/>
        </w:rPr>
        <w:t>Legea nr. 189/2000</w:t>
      </w:r>
      <w:r w:rsidRPr="00800D6A">
        <w:rPr>
          <w:rFonts w:ascii="Times New Roman" w:eastAsia="Calibri" w:hAnsi="Times New Roman" w:cs="Times New Roman"/>
          <w:iCs/>
          <w:sz w:val="24"/>
          <w:szCs w:val="24"/>
          <w:lang w:val="en-GB"/>
        </w:rPr>
        <w:t>, cu modificările şi completările ulterioare;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c) certificatele de urbanism şi autorizaţiile de construire pentru lăcaşuri de cult sau construcţii-anexă;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d) certificatele de urbanism şi autorizaţiile de construire pentru dezvoltarea, modernizarea sau reabilitarea infrastructurilor din transporturi care aparţin domeniului public al statului;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e) certificatele de urbanism şi autorizaţiile de construire pentru lucrările de interes public naţional, judeţean sau local;</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f) certificatele de urbanism şi autorizaţiile de construire, dacă beneficiarul construcţiei este o instituţie publică;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g) autorizaţiile de construire pentru autostrăzile şi căile ferate atribuite prin concesionare, conform legii;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h) certificatele de urbanism şi autorizaţiile de construire, dacă beneficiarul construcţiei este o instituţie sau o unitate care funcţionează sub coordonarea Ministerului Educaţiei şi Cercetării Ştiinţifice sau a Ministerului Tineretului şi Sportului;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i) certificat de urbanism sau autorizaţie de construire, dacă beneficiarul construcţiei este o fundaţie înfiinţată prin testament, constituită conform legii, cu scopul de a întreţine, dezvolta şi ajuta instituţii de cultură naţională, precum şi de a susţine acţiuni cu caracter umanitar, social şi cultural;</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lastRenderedPageBreak/>
        <w:t xml:space="preserve">    j) certificat de urbanism sau autorizaţie de construire, dacă beneficiarul construcţiei este o organizaţie care are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k) certificat de urbanism sau autorizaţie de construire, în cazul unei calamităţi naturale.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(2) Se acordă scutirea taxei pentru eliberarea certificatelor, avizelor şi autorizaţiilor pentru:</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a) lucrări de întreţinere, reparare, conservare, consolidare, restaurare, punere în valoare a monumentelor istorice astfel cum sunt definite în </w:t>
      </w:r>
      <w:r w:rsidRPr="00800D6A">
        <w:rPr>
          <w:rFonts w:ascii="Times New Roman" w:eastAsia="Times New Roman" w:hAnsi="Times New Roman" w:cs="Times New Roman"/>
          <w:color w:val="008000"/>
          <w:sz w:val="24"/>
          <w:szCs w:val="24"/>
          <w:u w:val="single"/>
        </w:rPr>
        <w:t>Legea nr. 422/2001</w:t>
      </w:r>
      <w:r w:rsidRPr="00800D6A">
        <w:rPr>
          <w:rFonts w:ascii="Times New Roman" w:eastAsia="Times New Roman" w:hAnsi="Times New Roman" w:cs="Times New Roman"/>
          <w:sz w:val="24"/>
          <w:szCs w:val="24"/>
        </w:rPr>
        <w:t xml:space="preserve"> privind protejarea monumentelor istorice, republicată, cu modificările ulterioare, datorate de proprietarii persoane fizice care realizează, integral sau parţial, aceste lucrări pe cheltuială proprie;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b) lucrări destinate păstrării integrităţii fizice şi a cadrului construit sau natural al monumentelor istorice definite în </w:t>
      </w:r>
      <w:r w:rsidRPr="00800D6A">
        <w:rPr>
          <w:rFonts w:ascii="Times New Roman" w:eastAsia="Times New Roman" w:hAnsi="Times New Roman" w:cs="Times New Roman"/>
          <w:color w:val="008000"/>
          <w:sz w:val="24"/>
          <w:szCs w:val="24"/>
          <w:u w:val="single"/>
        </w:rPr>
        <w:t>Legea nr. 422/2001</w:t>
      </w:r>
      <w:r w:rsidRPr="00800D6A">
        <w:rPr>
          <w:rFonts w:ascii="Times New Roman" w:eastAsia="Times New Roman" w:hAnsi="Times New Roman" w:cs="Times New Roman"/>
          <w:sz w:val="24"/>
          <w:szCs w:val="24"/>
        </w:rPr>
        <w:t>, republicată, cu modificările ulterioare, finanţate de proprietarii imobilelor din zona de protecţie a monumentelor istorice, în concordanţă cu reglementările cuprinse în documentaţiile de urbanism întocmite potrivit legii;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c) lucrări executate în condiţiile </w:t>
      </w:r>
      <w:r w:rsidRPr="00800D6A">
        <w:rPr>
          <w:rFonts w:ascii="Times New Roman" w:eastAsia="Times New Roman" w:hAnsi="Times New Roman" w:cs="Times New Roman"/>
          <w:color w:val="008000"/>
          <w:sz w:val="24"/>
          <w:szCs w:val="24"/>
          <w:u w:val="single"/>
        </w:rPr>
        <w:t>Ordonanţei Guvernului nr. 20/1994</w:t>
      </w:r>
      <w:r w:rsidRPr="00800D6A">
        <w:rPr>
          <w:rFonts w:ascii="Times New Roman" w:eastAsia="Times New Roman" w:hAnsi="Times New Roman" w:cs="Times New Roman"/>
          <w:sz w:val="24"/>
          <w:szCs w:val="24"/>
        </w:rPr>
        <w:t xml:space="preserve"> privind măsuri pentru reducerea riscului seismic al construcţiilor existente, republicată, cu modificările şi completările ulterioare;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d) lucrări executate în zone de regenerare urbană, delimitate în condiţiile </w:t>
      </w:r>
      <w:r w:rsidRPr="00800D6A">
        <w:rPr>
          <w:rFonts w:ascii="Times New Roman" w:eastAsia="Times New Roman" w:hAnsi="Times New Roman" w:cs="Times New Roman"/>
          <w:color w:val="008000"/>
          <w:sz w:val="24"/>
          <w:szCs w:val="24"/>
          <w:u w:val="single"/>
        </w:rPr>
        <w:t>Legii nr. 350/2001</w:t>
      </w:r>
      <w:r w:rsidRPr="00800D6A">
        <w:rPr>
          <w:rFonts w:ascii="Times New Roman" w:eastAsia="Times New Roman" w:hAnsi="Times New Roman" w:cs="Times New Roman"/>
          <w:sz w:val="24"/>
          <w:szCs w:val="24"/>
        </w:rPr>
        <w:t xml:space="preserve"> privind amenajarea teritoriului şi urbanismul, cu modificările şi completările ulterioare, lucrări în care se desfăşoară operaţiuni de regenerare urbană coordonate de administraţia locală, în perioada derulării operaţiunilor respective.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b/>
          <w:color w:val="000000"/>
          <w:sz w:val="24"/>
          <w:szCs w:val="24"/>
        </w:rPr>
        <w:t xml:space="preserve">              </w:t>
      </w:r>
      <w:r w:rsidRPr="00800D6A">
        <w:rPr>
          <w:rFonts w:ascii="Times New Roman" w:eastAsia="Times New Roman" w:hAnsi="Times New Roman" w:cs="Times New Roman"/>
          <w:b/>
          <w:bCs/>
          <w:sz w:val="24"/>
          <w:szCs w:val="24"/>
        </w:rPr>
        <w:t>Taxa pentru folosirea mijloacelor de reclamă şi publicitate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800D6A">
        <w:rPr>
          <w:rFonts w:ascii="Times New Roman" w:eastAsia="Times New Roman" w:hAnsi="Times New Roman" w:cs="Times New Roman"/>
          <w:b/>
          <w:sz w:val="24"/>
          <w:szCs w:val="24"/>
        </w:rPr>
        <w:t>Art. 2</w:t>
      </w:r>
      <w:r w:rsidR="00A56983">
        <w:rPr>
          <w:rFonts w:ascii="Times New Roman" w:eastAsia="Times New Roman" w:hAnsi="Times New Roman" w:cs="Times New Roman"/>
          <w:b/>
          <w:sz w:val="24"/>
          <w:szCs w:val="24"/>
        </w:rPr>
        <w:t>5</w:t>
      </w:r>
      <w:r w:rsidRPr="00800D6A">
        <w:rPr>
          <w:rFonts w:ascii="Times New Roman" w:eastAsia="Times New Roman" w:hAnsi="Times New Roman" w:cs="Times New Roman"/>
          <w:b/>
          <w:sz w:val="24"/>
          <w:szCs w:val="24"/>
        </w:rPr>
        <w:t xml:space="preserve">. </w:t>
      </w:r>
      <w:r w:rsidRPr="00800D6A">
        <w:rPr>
          <w:rFonts w:ascii="Times New Roman" w:eastAsia="Times New Roman" w:hAnsi="Times New Roman" w:cs="Times New Roman"/>
          <w:b/>
          <w:bCs/>
          <w:sz w:val="24"/>
          <w:szCs w:val="24"/>
        </w:rPr>
        <w:t>Taxa pentru serviciile de reclamă şi publicitate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 Orice persoană care beneficiază de servicii de reclamă şi publicitate în România în baza unui contract sau a unui alt fel de înţelegere încheiată cu altă persoană datorează plata taxei prevăzute în prezentul articol, cu excepţia serviciilor de reclamă şi publicitate realizate prin mijloacele de informare în masă scrise şi audiovizuale.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(2) Publicitatea realizată prin mijloace de informare în masă scrise şi audiovizuale, în sensul prezentului articol, corespunde activităţilor agenţilor de publicitate potrivit </w:t>
      </w:r>
      <w:r w:rsidRPr="00800D6A">
        <w:rPr>
          <w:rFonts w:ascii="Times New Roman" w:eastAsia="Times New Roman" w:hAnsi="Times New Roman" w:cs="Times New Roman"/>
          <w:color w:val="008000"/>
          <w:sz w:val="24"/>
          <w:szCs w:val="24"/>
          <w:u w:val="single"/>
        </w:rPr>
        <w:t>Clasificării</w:t>
      </w:r>
      <w:r w:rsidRPr="00800D6A">
        <w:rPr>
          <w:rFonts w:ascii="Times New Roman" w:eastAsia="Times New Roman" w:hAnsi="Times New Roman" w:cs="Times New Roman"/>
          <w:sz w:val="24"/>
          <w:szCs w:val="24"/>
        </w:rPr>
        <w:t xml:space="preserve"> activităţilor din economia naţională - CAEN, cu modificările ulterioare, respectiv publicitatea realizată prin ziare şi alte tipărituri, precum şi prin radio, televiziune şi internet.</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 Taxa prevăzută în prezentul articol, denumită în continuare taxa pentru servicii de reclamă şi publicitate, se plăteşte la bugetul local al unităţii administrativ-teritoriale în raza căreia persoana prestează serviciile de reclamă şi publicitate.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(4) Taxa pentru servicii de reclamă şi publicitate se calculează prin aplicarea cotei taxei respective la valoarea serviciilor de reclamă şi publicitate.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800D6A">
        <w:rPr>
          <w:rFonts w:ascii="Times New Roman" w:eastAsia="Times New Roman" w:hAnsi="Times New Roman" w:cs="Times New Roman"/>
          <w:sz w:val="24"/>
          <w:szCs w:val="24"/>
        </w:rPr>
        <w:t xml:space="preserve">    (5) </w:t>
      </w:r>
      <w:r w:rsidRPr="00800D6A">
        <w:rPr>
          <w:rFonts w:ascii="Times New Roman" w:eastAsia="Times New Roman" w:hAnsi="Times New Roman" w:cs="Times New Roman"/>
          <w:sz w:val="24"/>
          <w:szCs w:val="24"/>
          <w:u w:val="single"/>
        </w:rPr>
        <w:t xml:space="preserve">Pentru anul </w:t>
      </w:r>
      <w:r w:rsidR="00E946C9">
        <w:rPr>
          <w:rFonts w:ascii="Times New Roman" w:eastAsia="Times New Roman" w:hAnsi="Times New Roman" w:cs="Times New Roman"/>
          <w:sz w:val="24"/>
          <w:szCs w:val="24"/>
          <w:u w:val="single"/>
        </w:rPr>
        <w:t>2022</w:t>
      </w:r>
      <w:r w:rsidRPr="00800D6A">
        <w:rPr>
          <w:rFonts w:ascii="Times New Roman" w:eastAsia="Times New Roman" w:hAnsi="Times New Roman" w:cs="Times New Roman"/>
          <w:sz w:val="24"/>
          <w:szCs w:val="24"/>
          <w:u w:val="single"/>
        </w:rPr>
        <w:t xml:space="preserve"> se stabilește cota de </w:t>
      </w:r>
      <w:r w:rsidRPr="00800D6A">
        <w:rPr>
          <w:rFonts w:ascii="Times New Roman" w:eastAsia="Times New Roman" w:hAnsi="Times New Roman" w:cs="Times New Roman"/>
          <w:b/>
          <w:sz w:val="24"/>
          <w:szCs w:val="24"/>
          <w:u w:val="single"/>
        </w:rPr>
        <w:t>3%.</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(6) Valoarea serviciilor de reclamă şi publicitate cuprinde orice plată obţinută sau care urmează a fi obţinută pentru serviciile de reclamă şi publicitate, cu excepţia taxei pe valoarea adăugată.</w:t>
      </w:r>
    </w:p>
    <w:p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Times New Roman" w:hAnsi="Times New Roman" w:cs="Times New Roman"/>
          <w:sz w:val="24"/>
          <w:szCs w:val="24"/>
        </w:rPr>
        <w:lastRenderedPageBreak/>
        <w:t xml:space="preserve">    (7) </w:t>
      </w:r>
      <w:r w:rsidRPr="00800D6A">
        <w:rPr>
          <w:rFonts w:ascii="Times New Roman" w:eastAsia="Calibri" w:hAnsi="Times New Roman" w:cs="Times New Roman"/>
          <w:iCs/>
          <w:sz w:val="24"/>
          <w:szCs w:val="24"/>
          <w:lang w:val="en-GB"/>
        </w:rPr>
        <w:t xml:space="preserve"> Taxa pentru servicii de reclamă şi publicitate prevăzută la alin. (1) se declară şi se plăteşte de către prestatorul serviciului de reclamă şi publicitate la bugetul local, lunar, până la data de 10 a lunii următoare celei în care a intrat în vigoare contractul de prestări de servicii de reclamă şi publicitate.</w:t>
      </w:r>
    </w:p>
    <w:p w:rsidR="00467AC6" w:rsidRPr="00800D6A" w:rsidRDefault="00467AC6" w:rsidP="00467AC6">
      <w:pPr>
        <w:spacing w:after="0" w:line="240" w:lineRule="auto"/>
        <w:ind w:right="452"/>
        <w:jc w:val="both"/>
        <w:rPr>
          <w:rFonts w:ascii="Times New Roman" w:eastAsia="Times New Roman" w:hAnsi="Times New Roman" w:cs="Times New Roman"/>
          <w:b/>
          <w:color w:val="000000"/>
          <w:sz w:val="24"/>
          <w:szCs w:val="24"/>
        </w:rPr>
      </w:pPr>
      <w:r w:rsidRPr="00800D6A">
        <w:rPr>
          <w:rFonts w:ascii="Times New Roman" w:eastAsia="Times New Roman" w:hAnsi="Times New Roman" w:cs="Times New Roman"/>
          <w:b/>
          <w:bCs/>
          <w:color w:val="000000"/>
          <w:sz w:val="24"/>
          <w:szCs w:val="24"/>
        </w:rPr>
        <w:t>   </w:t>
      </w:r>
      <w:r w:rsidRPr="00800D6A">
        <w:rPr>
          <w:rFonts w:ascii="Times New Roman" w:eastAsia="Times New Roman" w:hAnsi="Times New Roman" w:cs="Times New Roman"/>
          <w:b/>
          <w:color w:val="000000"/>
          <w:sz w:val="24"/>
          <w:szCs w:val="24"/>
        </w:rPr>
        <w:t xml:space="preserve"> Art. 2</w:t>
      </w:r>
      <w:r w:rsidR="00A56983">
        <w:rPr>
          <w:rFonts w:ascii="Times New Roman" w:eastAsia="Times New Roman" w:hAnsi="Times New Roman" w:cs="Times New Roman"/>
          <w:b/>
          <w:color w:val="000000"/>
          <w:sz w:val="24"/>
          <w:szCs w:val="24"/>
        </w:rPr>
        <w:t>6</w:t>
      </w:r>
      <w:r w:rsidRPr="00800D6A">
        <w:rPr>
          <w:rFonts w:ascii="Times New Roman" w:eastAsia="Times New Roman" w:hAnsi="Times New Roman" w:cs="Times New Roman"/>
          <w:b/>
          <w:color w:val="000000"/>
          <w:sz w:val="24"/>
          <w:szCs w:val="24"/>
        </w:rPr>
        <w:t xml:space="preserve">. </w:t>
      </w:r>
      <w:r w:rsidRPr="00800D6A">
        <w:rPr>
          <w:rFonts w:ascii="Times New Roman" w:eastAsia="Times New Roman" w:hAnsi="Times New Roman" w:cs="Times New Roman"/>
          <w:b/>
          <w:bCs/>
          <w:sz w:val="24"/>
          <w:szCs w:val="24"/>
        </w:rPr>
        <w:t>Taxa pentru afişaj în scop de reclamă şi publicitate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 Orice persoană care utilizează un panou, un afişaj sau o structură de afişaj pentru reclamă şi publicitate, cu excepţia celei care intră sub incidenţa </w:t>
      </w:r>
      <w:r w:rsidRPr="00800D6A">
        <w:rPr>
          <w:rFonts w:ascii="Times New Roman" w:eastAsia="Times New Roman" w:hAnsi="Times New Roman" w:cs="Times New Roman"/>
          <w:color w:val="008000"/>
          <w:sz w:val="24"/>
          <w:szCs w:val="24"/>
          <w:u w:val="single"/>
        </w:rPr>
        <w:t>Art. 24.</w:t>
      </w:r>
      <w:r w:rsidRPr="00800D6A">
        <w:rPr>
          <w:rFonts w:ascii="Times New Roman" w:eastAsia="Times New Roman" w:hAnsi="Times New Roman" w:cs="Times New Roman"/>
          <w:sz w:val="24"/>
          <w:szCs w:val="24"/>
        </w:rPr>
        <w:t>, datorează plata taxei anuale prevăzute în prezentul articol către bugetul local al comunei Vințu de Jos.</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(2) Valoarea taxei pentru afişaj în scop de reclamă şi publicitate se calculează anual prin înmulţirea numărului de metri pătraţi sau a fracţiunii de metru pătrat a suprafeţei afişajului pentru reclamă sau publicitate cu suma stabilită de consiliul local, astfel:</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a) în cazul unui afişaj situat în locul în care persoana derulează o activitate economică, suma este de </w:t>
      </w:r>
      <w:r w:rsidRPr="00800D6A">
        <w:rPr>
          <w:rFonts w:ascii="Times New Roman" w:eastAsia="Times New Roman" w:hAnsi="Times New Roman" w:cs="Times New Roman"/>
          <w:b/>
          <w:sz w:val="24"/>
          <w:szCs w:val="24"/>
        </w:rPr>
        <w:t>32 le</w:t>
      </w:r>
      <w:r w:rsidRPr="00800D6A">
        <w:rPr>
          <w:rFonts w:ascii="Times New Roman" w:eastAsia="Times New Roman" w:hAnsi="Times New Roman" w:cs="Times New Roman"/>
          <w:sz w:val="24"/>
          <w:szCs w:val="24"/>
        </w:rPr>
        <w:t>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b) în cazul oricărui altui panou, afişaj sau oricărei altei structuri de afişaj pentru reclamă şi publicitate, suma este de </w:t>
      </w:r>
      <w:r w:rsidRPr="00800D6A">
        <w:rPr>
          <w:rFonts w:ascii="Times New Roman" w:eastAsia="Times New Roman" w:hAnsi="Times New Roman" w:cs="Times New Roman"/>
          <w:b/>
          <w:sz w:val="24"/>
          <w:szCs w:val="24"/>
        </w:rPr>
        <w:t>23 lei.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 Taxa pentru afişaj în scop de reclamă şi publicitate se recalculează pentru a reflecta numărul de luni sau fracţiunea din lună dintr-un an calendaristic în care se afişează în scop de reclamă şi publicitate.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(4) Taxa pentru afişajul în scop de reclamă şi publicitate se plăteşte anual, în două rate egale, până la datele de 31 martie şi 30 septembrie inclusiv. Taxa pentru afişajul în scop de reclamă şi publicitate, datorată aceluiaşi buget local de către contribuabili, persoane fizice şi juridice, de până la 50 lei inclusiv, se plăteşte integral până la primul termen de plată.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(5) Persoanele care datorează taxa pentru afişaj în scop de reclamă şi publicitate sunt obligate să depună o declaraţie la compartimentul de specialitate al autorităţii administraţiei publice locale în termen de 30 de zile de la data amplasării structurii de afişaj.</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p>
    <w:p w:rsidR="00467AC6" w:rsidRPr="00800D6A" w:rsidRDefault="00A56983" w:rsidP="00467AC6">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Art.27</w:t>
      </w:r>
      <w:r w:rsidR="00467AC6" w:rsidRPr="00800D6A">
        <w:rPr>
          <w:rFonts w:ascii="Times New Roman" w:eastAsia="Times New Roman" w:hAnsi="Times New Roman" w:cs="Times New Roman"/>
          <w:b/>
          <w:sz w:val="24"/>
          <w:szCs w:val="24"/>
        </w:rPr>
        <w:t>.</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bCs/>
          <w:sz w:val="24"/>
          <w:szCs w:val="24"/>
        </w:rPr>
        <w:t>Scutiri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 Taxa pentru serviciile de reclamă şi publicitate şi taxa pentru afişaj în scop de reclamă şi publicitate nu se aplică instituţiilor publice, cu excepţia cazurilor când acestea fac reclamă unor activităţi economice.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(2) Taxa prevăzută în prezentul articol, denumită în continuare taxa pentru afişaj în scop de reclamă şi publicitate, nu se aplică unei persoane care închiriază panoul, afişajul sau structura de afişaj unei alte persoane, în acest caz taxa prevăzută la </w:t>
      </w:r>
      <w:r w:rsidRPr="00800D6A">
        <w:rPr>
          <w:rFonts w:ascii="Times New Roman" w:eastAsia="Times New Roman" w:hAnsi="Times New Roman" w:cs="Times New Roman"/>
          <w:color w:val="008000"/>
          <w:sz w:val="24"/>
          <w:szCs w:val="24"/>
          <w:u w:val="single"/>
        </w:rPr>
        <w:t>art. 477 din Codul Fiscal</w:t>
      </w:r>
      <w:r w:rsidRPr="00800D6A">
        <w:rPr>
          <w:rFonts w:ascii="Times New Roman" w:eastAsia="Times New Roman" w:hAnsi="Times New Roman" w:cs="Times New Roman"/>
          <w:sz w:val="24"/>
          <w:szCs w:val="24"/>
        </w:rPr>
        <w:t xml:space="preserve"> fiind plătită de această ultimă persoană.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 Taxa pentru afişaj în scop de reclamă şi publicitate nu se datorează pentru afişele, panourile sau alte mijloace de reclamă şi publicitate amplasate în interiorul clădirilor.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(4) Taxa pentru afişaj în scop de reclamă şi publicitate nu se aplică pentru panourile de identificare a instalaţiilor energetice, marcaje de avertizare sau marcaje de circulaţie, precum şi alte informaţii de utilitate publică şi educaţionale.</w:t>
      </w:r>
    </w:p>
    <w:p w:rsidR="00467AC6" w:rsidRPr="00F23363" w:rsidRDefault="00467AC6" w:rsidP="00F23363">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lastRenderedPageBreak/>
        <w:t xml:space="preserve">    (5) Nu se datorează taxa pentru folosirea mijloacelor de reclamă şi publicitate pentru afişajul efectuat pe mijloacele de transport care nu sunt destinate, prin construcţia lor, realizării de reclamă şi publicitate.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bCs/>
          <w:sz w:val="24"/>
          <w:szCs w:val="24"/>
        </w:rPr>
        <w:t>Impozitul pe spectacole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800D6A">
        <w:rPr>
          <w:rFonts w:ascii="Times New Roman" w:eastAsia="Times New Roman" w:hAnsi="Times New Roman" w:cs="Times New Roman"/>
          <w:b/>
          <w:sz w:val="24"/>
          <w:szCs w:val="24"/>
        </w:rPr>
        <w:t>Art.2</w:t>
      </w:r>
      <w:r w:rsidR="00A56983">
        <w:rPr>
          <w:rFonts w:ascii="Times New Roman" w:eastAsia="Times New Roman" w:hAnsi="Times New Roman" w:cs="Times New Roman"/>
          <w:b/>
          <w:sz w:val="24"/>
          <w:szCs w:val="24"/>
        </w:rPr>
        <w:t>8</w:t>
      </w:r>
      <w:r w:rsidRPr="00800D6A">
        <w:rPr>
          <w:rFonts w:ascii="Times New Roman" w:eastAsia="Times New Roman" w:hAnsi="Times New Roman" w:cs="Times New Roman"/>
          <w:b/>
          <w:sz w:val="24"/>
          <w:szCs w:val="24"/>
        </w:rPr>
        <w:t>.</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 Orice persoană care organizează o manifestare artistică, o competiţie sportivă sau altă activitate distractivă în România are obligaţia de a plăti impozitul prevăzut în prezentul capitol, denumit în continuare impozitul pe spectacole.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(2) Impozitul pe spectacole se plăteşte la bugetul local al  comunei Vințu de Jos.</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800D6A">
        <w:rPr>
          <w:rFonts w:ascii="Times New Roman" w:eastAsia="Times New Roman" w:hAnsi="Times New Roman" w:cs="Times New Roman"/>
          <w:b/>
          <w:sz w:val="24"/>
          <w:szCs w:val="24"/>
        </w:rPr>
        <w:t xml:space="preserve"> Art.2</w:t>
      </w:r>
      <w:r w:rsidR="00A56983">
        <w:rPr>
          <w:rFonts w:ascii="Times New Roman" w:eastAsia="Times New Roman" w:hAnsi="Times New Roman" w:cs="Times New Roman"/>
          <w:b/>
          <w:sz w:val="24"/>
          <w:szCs w:val="24"/>
        </w:rPr>
        <w:t>9</w:t>
      </w:r>
      <w:r w:rsidRPr="00800D6A">
        <w:rPr>
          <w:rFonts w:ascii="Times New Roman" w:eastAsia="Times New Roman" w:hAnsi="Times New Roman" w:cs="Times New Roman"/>
          <w:b/>
          <w:sz w:val="24"/>
          <w:szCs w:val="24"/>
        </w:rPr>
        <w:t>.</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bCs/>
          <w:sz w:val="24"/>
          <w:szCs w:val="24"/>
        </w:rPr>
        <w:t>Calculul impozitului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 Impozitul pe spectacole se calculează prin aplicarea cotei de impozit la suma încasată din vânzarea biletelor de intrare şi a abonamentelor.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(2) Se stabilește cota de impozit pentru anul </w:t>
      </w:r>
      <w:r w:rsidR="00E946C9">
        <w:rPr>
          <w:rFonts w:ascii="Times New Roman" w:eastAsia="Times New Roman" w:hAnsi="Times New Roman" w:cs="Times New Roman"/>
          <w:sz w:val="24"/>
          <w:szCs w:val="24"/>
        </w:rPr>
        <w:t>2022</w:t>
      </w:r>
      <w:r w:rsidRPr="00800D6A">
        <w:rPr>
          <w:rFonts w:ascii="Times New Roman" w:eastAsia="Times New Roman" w:hAnsi="Times New Roman" w:cs="Times New Roman"/>
          <w:sz w:val="24"/>
          <w:szCs w:val="24"/>
        </w:rPr>
        <w:t>, după cum urmează:</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a) de 2%, în cazul unui spectacol de teatru, de exemplu o piesă de teatru, balet, operă, operetă, concert filarmonic sau altă manifestare muzicală, prezentarea unui film la cinematograf, un spectacol de circ sau orice competiţie sportivă internă sau international.</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b) de 5% în cazul oricărei altei manifestări artistice decât cele enumerate la lit. a).</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 Suma primită din vânzarea biletelor de intrare sau a abonamentelor nu cuprinde sumele plătite de organizatorul spectacolului în scopuri caritabile, conform contractului scris intrat în vigoare înaintea vânzării biletelor de intrare sau a abonamentelor.</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(4) Persoanele care datorează impozitul pe spectacole stabilit în conformitate cu prezentul articol au obligaţia de: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a) a înregistra biletele de intrare şi/sau abonamentele la compartimentul de specialitate al autorităţii administraţiei publice locale care îşi exercită autoritatea asupra locului unde are loc spectacolul;</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b) a anunţa tarifele pentru spectacol în locul unde este programat să aibă loc spectacolul, precum şi în orice alt loc în care se vând bilete de intrare şi/sau abonamente;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c) a preciza tarifele pe biletele de intrare şi/sau abonamente şi de a nu încasa sume care depăşesc tarifele precizate pe biletele de intrare şi/sau abonamente;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d) a emite un bilet de intrare şi/sau abonament pentru toate sumele primite de la spectatori;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e) a asigura, la cererea compartimentului de specialitate al autorităţii administraţiei publice locale, documentele justificative privind calculul şi plata impozitului pe spectacole;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f) a se conforma oricăror altor cerinţe privind tipărirea, înregistrarea, avizarea, evidenţa şi inventarul biletelor de intrare şi a abonamentelor, care sunt precizate în normele elaborate în comun de Ministerul Finanţelor Publice şi Ministerul Dezvoltării Regionale şi Administraţiei Publice, contrasemnate de Ministerul Culturii şi Ministerul Tineretului şi Sportului.</w:t>
      </w:r>
    </w:p>
    <w:p w:rsidR="00467AC6" w:rsidRPr="00800D6A" w:rsidRDefault="00A56983" w:rsidP="00467AC6">
      <w:pPr>
        <w:spacing w:after="0" w:line="240" w:lineRule="auto"/>
        <w:ind w:right="45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Art.30</w:t>
      </w:r>
      <w:r w:rsidR="00467AC6" w:rsidRPr="00800D6A">
        <w:rPr>
          <w:rFonts w:ascii="Times New Roman" w:eastAsia="Times New Roman" w:hAnsi="Times New Roman" w:cs="Times New Roman"/>
          <w:b/>
          <w:color w:val="000000"/>
          <w:sz w:val="24"/>
          <w:szCs w:val="24"/>
        </w:rPr>
        <w:t xml:space="preserve">. </w:t>
      </w:r>
      <w:r w:rsidR="00467AC6" w:rsidRPr="00800D6A">
        <w:rPr>
          <w:rFonts w:ascii="Times New Roman" w:eastAsia="Times New Roman" w:hAnsi="Times New Roman" w:cs="Times New Roman"/>
          <w:b/>
          <w:bCs/>
          <w:sz w:val="24"/>
          <w:szCs w:val="24"/>
        </w:rPr>
        <w:t>Scutiri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Spectacolele organizate în scopuri umanitare sunt scutite de la plata impozitului pe spectacole.</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800D6A">
        <w:rPr>
          <w:rFonts w:ascii="Times New Roman" w:eastAsia="Times New Roman" w:hAnsi="Times New Roman" w:cs="Times New Roman"/>
          <w:b/>
          <w:sz w:val="24"/>
          <w:szCs w:val="24"/>
        </w:rPr>
        <w:t>Art.3</w:t>
      </w:r>
      <w:r w:rsidR="00A56983">
        <w:rPr>
          <w:rFonts w:ascii="Times New Roman" w:eastAsia="Times New Roman" w:hAnsi="Times New Roman" w:cs="Times New Roman"/>
          <w:b/>
          <w:sz w:val="24"/>
          <w:szCs w:val="24"/>
        </w:rPr>
        <w:t>1</w:t>
      </w:r>
      <w:r w:rsidRPr="00800D6A">
        <w:rPr>
          <w:rFonts w:ascii="Times New Roman" w:eastAsia="Times New Roman" w:hAnsi="Times New Roman" w:cs="Times New Roman"/>
          <w:b/>
          <w:sz w:val="24"/>
          <w:szCs w:val="24"/>
        </w:rPr>
        <w:t>.</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bCs/>
          <w:sz w:val="24"/>
          <w:szCs w:val="24"/>
        </w:rPr>
        <w:t>Plata impozitului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lastRenderedPageBreak/>
        <w:t xml:space="preserve">    (1) Impozitul pe spectacole se plăteşte lunar până la data de 10, inclusiv, a lunii următoare celei în care a avut loc spectacolul.</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(2) Orice persoană care datorează impozitul pe spectacole are obligaţia de a depune o declaraţie la compartimentul de taxe și impozite locale al comunei Vințu de Jos. Formatul declaraţiei se precizează în normele elaborate în comun de Ministerul Finanţelor Publice şi Ministerul Dezvoltării Regionale şi Administraţiei Publice.</w:t>
      </w:r>
    </w:p>
    <w:p w:rsidR="00467AC6" w:rsidRPr="00F23363" w:rsidRDefault="00467AC6" w:rsidP="00F23363">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 Persoanele care datorează impozitul pe spectacole răspund pentru calculul corect al impozitului, depunerea la timp a declaraţiei şi plata la timp a impozitului.</w:t>
      </w:r>
    </w:p>
    <w:p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bCs/>
          <w:sz w:val="24"/>
          <w:szCs w:val="24"/>
        </w:rPr>
        <w:t>Alte taxe locale</w:t>
      </w:r>
    </w:p>
    <w:p w:rsidR="00467AC6" w:rsidRPr="00800D6A" w:rsidRDefault="00467AC6" w:rsidP="00467AC6">
      <w:pPr>
        <w:tabs>
          <w:tab w:val="left" w:pos="1170"/>
        </w:tabs>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b/>
          <w:sz w:val="24"/>
          <w:szCs w:val="24"/>
        </w:rPr>
        <w:t>Art. 3</w:t>
      </w:r>
      <w:r w:rsidR="00A56983">
        <w:rPr>
          <w:rFonts w:ascii="Times New Roman" w:eastAsia="Times New Roman" w:hAnsi="Times New Roman" w:cs="Times New Roman"/>
          <w:b/>
          <w:sz w:val="24"/>
          <w:szCs w:val="24"/>
        </w:rPr>
        <w:t>2</w:t>
      </w:r>
      <w:r w:rsidRPr="00800D6A">
        <w:rPr>
          <w:rFonts w:ascii="Times New Roman" w:eastAsia="Times New Roman" w:hAnsi="Times New Roman" w:cs="Times New Roman"/>
          <w:color w:val="000000"/>
          <w:sz w:val="24"/>
          <w:szCs w:val="24"/>
        </w:rPr>
        <w:t>. Persoanele fizice si juridice  care ocupa temporar locurile publice, precum si  suprafetele din fata magazinelor sau atelierelor  de prestari serivicii dupa caz, datoreaza urmatoarele taxe:</w:t>
      </w:r>
    </w:p>
    <w:p w:rsidR="00467AC6" w:rsidRPr="00800D6A" w:rsidRDefault="00467AC6" w:rsidP="00467AC6">
      <w:pPr>
        <w:numPr>
          <w:ilvl w:val="2"/>
          <w:numId w:val="15"/>
        </w:numPr>
        <w:tabs>
          <w:tab w:val="left" w:pos="1170"/>
        </w:tabs>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pentru vanzarea de produse sau servicii diverse 3 lei/zi/mp;</w:t>
      </w:r>
    </w:p>
    <w:p w:rsidR="00467AC6" w:rsidRPr="00800D6A" w:rsidRDefault="00467AC6" w:rsidP="00467AC6">
      <w:pPr>
        <w:numPr>
          <w:ilvl w:val="2"/>
          <w:numId w:val="15"/>
        </w:numPr>
        <w:tabs>
          <w:tab w:val="left" w:pos="1170"/>
        </w:tabs>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pentru depozitarea de diverse materiale              1 lei/zi/mp;</w:t>
      </w:r>
    </w:p>
    <w:p w:rsidR="00467AC6" w:rsidRDefault="00467AC6" w:rsidP="00467AC6">
      <w:pPr>
        <w:tabs>
          <w:tab w:val="left" w:pos="1170"/>
        </w:tabs>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Taxele prevazute in prezentul articol nu se datoreaza in cazul ocuparii trotuarului din fata locuintei  sau sediului pentru reparatia cladirii sau aprovizionarea cu combustibili  sau alte materiale necesare  gospodariilor  sau societatilor comerciale pe o perioada de maxim 48 ore.</w:t>
      </w:r>
    </w:p>
    <w:p w:rsidR="00E83B1A" w:rsidRDefault="00EA6742" w:rsidP="00467AC6">
      <w:pPr>
        <w:tabs>
          <w:tab w:val="left" w:pos="1170"/>
        </w:tabs>
        <w:spacing w:after="0" w:line="240" w:lineRule="auto"/>
        <w:ind w:right="4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Art.</w:t>
      </w:r>
      <w:r w:rsidR="00E83B1A" w:rsidRPr="00EA6742">
        <w:rPr>
          <w:rFonts w:ascii="Times New Roman" w:eastAsia="Times New Roman" w:hAnsi="Times New Roman" w:cs="Times New Roman"/>
          <w:b/>
          <w:color w:val="000000"/>
          <w:sz w:val="24"/>
          <w:szCs w:val="24"/>
        </w:rPr>
        <w:t>33</w:t>
      </w:r>
      <w:r>
        <w:rPr>
          <w:rFonts w:ascii="Times New Roman" w:eastAsia="Times New Roman" w:hAnsi="Times New Roman" w:cs="Times New Roman"/>
          <w:b/>
          <w:color w:val="000000"/>
          <w:sz w:val="24"/>
          <w:szCs w:val="24"/>
        </w:rPr>
        <w:t>.</w:t>
      </w:r>
      <w:r w:rsidR="00E83B1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Pentru terenurile </w:t>
      </w:r>
      <w:r w:rsidR="008B3D5A">
        <w:rPr>
          <w:rFonts w:ascii="Times New Roman" w:eastAsia="Times New Roman" w:hAnsi="Times New Roman" w:cs="Times New Roman"/>
          <w:color w:val="000000"/>
          <w:sz w:val="24"/>
          <w:szCs w:val="24"/>
        </w:rPr>
        <w:t xml:space="preserve">aferente clădirilor </w:t>
      </w:r>
      <w:r>
        <w:rPr>
          <w:rFonts w:ascii="Times New Roman" w:eastAsia="Times New Roman" w:hAnsi="Times New Roman" w:cs="Times New Roman"/>
          <w:color w:val="000000"/>
          <w:sz w:val="24"/>
          <w:szCs w:val="24"/>
        </w:rPr>
        <w:t xml:space="preserve">și </w:t>
      </w:r>
      <w:r w:rsidR="00E83B1A" w:rsidRPr="00E83B1A">
        <w:rPr>
          <w:rFonts w:ascii="Times New Roman" w:eastAsia="Times New Roman" w:hAnsi="Times New Roman" w:cs="Times New Roman"/>
          <w:color w:val="000000"/>
          <w:sz w:val="24"/>
          <w:szCs w:val="24"/>
        </w:rPr>
        <w:t>clădirile utilizate pentru furnizarea de servicii sociale de către furnizori</w:t>
      </w:r>
      <w:r>
        <w:rPr>
          <w:rFonts w:ascii="Times New Roman" w:eastAsia="Times New Roman" w:hAnsi="Times New Roman" w:cs="Times New Roman"/>
          <w:color w:val="000000"/>
          <w:sz w:val="24"/>
          <w:szCs w:val="24"/>
        </w:rPr>
        <w:t>i</w:t>
      </w:r>
      <w:r w:rsidR="00E83B1A" w:rsidRPr="00E83B1A">
        <w:rPr>
          <w:rFonts w:ascii="Times New Roman" w:eastAsia="Times New Roman" w:hAnsi="Times New Roman" w:cs="Times New Roman"/>
          <w:color w:val="000000"/>
          <w:sz w:val="24"/>
          <w:szCs w:val="24"/>
        </w:rPr>
        <w:t xml:space="preserve"> de servicii sociale</w:t>
      </w:r>
      <w:r>
        <w:rPr>
          <w:rFonts w:ascii="Times New Roman" w:eastAsia="Times New Roman" w:hAnsi="Times New Roman" w:cs="Times New Roman"/>
          <w:color w:val="000000"/>
          <w:sz w:val="24"/>
          <w:szCs w:val="24"/>
        </w:rPr>
        <w:t xml:space="preserve">, se datorează </w:t>
      </w:r>
      <w:r w:rsidRPr="00EA6742">
        <w:rPr>
          <w:rFonts w:ascii="Times New Roman" w:eastAsia="Times New Roman" w:hAnsi="Times New Roman" w:cs="Times New Roman"/>
          <w:color w:val="000000"/>
          <w:sz w:val="24"/>
          <w:szCs w:val="24"/>
        </w:rPr>
        <w:t>urmatoarele taxe:</w:t>
      </w:r>
      <w:r w:rsidR="008B3D5A">
        <w:rPr>
          <w:rFonts w:ascii="Times New Roman" w:eastAsia="Times New Roman" w:hAnsi="Times New Roman" w:cs="Times New Roman"/>
          <w:color w:val="000000"/>
          <w:sz w:val="24"/>
          <w:szCs w:val="24"/>
        </w:rPr>
        <w:t xml:space="preserve"> </w:t>
      </w:r>
    </w:p>
    <w:p w:rsidR="00700136" w:rsidRPr="008B3D5A" w:rsidRDefault="008B3D5A" w:rsidP="00467AC6">
      <w:pPr>
        <w:pStyle w:val="ListParagraph"/>
        <w:numPr>
          <w:ilvl w:val="2"/>
          <w:numId w:val="15"/>
        </w:numPr>
        <w:tabs>
          <w:tab w:val="left" w:pos="1170"/>
        </w:tabs>
        <w:spacing w:after="0" w:line="240" w:lineRule="auto"/>
        <w:ind w:right="4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lei/mp/lună; </w:t>
      </w:r>
    </w:p>
    <w:p w:rsidR="00467AC6" w:rsidRPr="00800D6A" w:rsidRDefault="00467AC6" w:rsidP="00467AC6">
      <w:pPr>
        <w:tabs>
          <w:tab w:val="left" w:pos="1170"/>
        </w:tabs>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b/>
          <w:color w:val="000000"/>
          <w:sz w:val="24"/>
          <w:szCs w:val="24"/>
        </w:rPr>
        <w:t>Art.3</w:t>
      </w:r>
      <w:r w:rsidR="00EA6742">
        <w:rPr>
          <w:rFonts w:ascii="Times New Roman" w:eastAsia="Times New Roman" w:hAnsi="Times New Roman" w:cs="Times New Roman"/>
          <w:b/>
          <w:color w:val="000000"/>
          <w:sz w:val="24"/>
          <w:szCs w:val="24"/>
        </w:rPr>
        <w:t>4</w:t>
      </w:r>
      <w:r w:rsidRPr="00800D6A">
        <w:rPr>
          <w:rFonts w:ascii="Times New Roman" w:eastAsia="Times New Roman" w:hAnsi="Times New Roman" w:cs="Times New Roman"/>
          <w:b/>
          <w:color w:val="000000"/>
          <w:sz w:val="24"/>
          <w:szCs w:val="24"/>
        </w:rPr>
        <w:t xml:space="preserve">. </w:t>
      </w:r>
      <w:r w:rsidRPr="00800D6A">
        <w:rPr>
          <w:rFonts w:ascii="Times New Roman" w:eastAsia="Times New Roman" w:hAnsi="Times New Roman" w:cs="Times New Roman"/>
          <w:color w:val="000000"/>
          <w:sz w:val="24"/>
          <w:szCs w:val="24"/>
        </w:rPr>
        <w:t xml:space="preserve">Taxele  pentru inchirierea caminelor culturale din comuna Vintu de Jos  </w:t>
      </w:r>
      <w:r w:rsidRPr="00800D6A">
        <w:rPr>
          <w:rFonts w:ascii="Times New Roman" w:eastAsia="Times New Roman" w:hAnsi="Times New Roman" w:cs="Times New Roman"/>
          <w:sz w:val="24"/>
          <w:szCs w:val="24"/>
        </w:rPr>
        <w:t xml:space="preserve">valabile incapand cu  anul </w:t>
      </w:r>
      <w:r w:rsidR="00E946C9">
        <w:rPr>
          <w:rFonts w:ascii="Times New Roman" w:eastAsia="Times New Roman" w:hAnsi="Times New Roman" w:cs="Times New Roman"/>
          <w:sz w:val="24"/>
          <w:szCs w:val="24"/>
        </w:rPr>
        <w:t>2022</w:t>
      </w:r>
      <w:r w:rsidRPr="00800D6A">
        <w:rPr>
          <w:rFonts w:ascii="Times New Roman" w:eastAsia="Times New Roman" w:hAnsi="Times New Roman" w:cs="Times New Roman"/>
          <w:sz w:val="24"/>
          <w:szCs w:val="24"/>
        </w:rPr>
        <w:t xml:space="preserve">  sunt:</w:t>
      </w:r>
    </w:p>
    <w:p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1.Chirie pentru nunti:</w:t>
      </w:r>
    </w:p>
    <w:p w:rsidR="00467AC6" w:rsidRPr="00800D6A" w:rsidRDefault="00467AC6" w:rsidP="00467AC6">
      <w:pPr>
        <w:spacing w:after="0" w:line="240" w:lineRule="auto"/>
        <w:ind w:left="2160"/>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w:t>
      </w:r>
      <w:r w:rsidR="003A0679">
        <w:rPr>
          <w:rFonts w:ascii="Times New Roman" w:eastAsia="Times New Roman" w:hAnsi="Times New Roman" w:cs="Times New Roman"/>
          <w:sz w:val="24"/>
          <w:szCs w:val="24"/>
        </w:rPr>
        <w:t xml:space="preserve"> </w:t>
      </w:r>
      <w:r w:rsidRPr="00800D6A">
        <w:rPr>
          <w:rFonts w:ascii="Times New Roman" w:eastAsia="Times New Roman" w:hAnsi="Times New Roman" w:cs="Times New Roman"/>
          <w:sz w:val="24"/>
          <w:szCs w:val="24"/>
        </w:rPr>
        <w:t>Caminul cultural Vintu de Jos    2000 RON</w:t>
      </w:r>
    </w:p>
    <w:p w:rsidR="00467AC6" w:rsidRPr="00800D6A" w:rsidRDefault="00467AC6" w:rsidP="00467AC6">
      <w:pPr>
        <w:spacing w:after="0" w:line="240" w:lineRule="auto"/>
        <w:ind w:left="2160"/>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w:t>
      </w:r>
      <w:r w:rsidR="003A0679">
        <w:rPr>
          <w:rFonts w:ascii="Times New Roman" w:eastAsia="Times New Roman" w:hAnsi="Times New Roman" w:cs="Times New Roman"/>
          <w:sz w:val="24"/>
          <w:szCs w:val="24"/>
        </w:rPr>
        <w:t xml:space="preserve"> </w:t>
      </w:r>
      <w:r w:rsidRPr="00800D6A">
        <w:rPr>
          <w:rFonts w:ascii="Times New Roman" w:eastAsia="Times New Roman" w:hAnsi="Times New Roman" w:cs="Times New Roman"/>
          <w:sz w:val="24"/>
          <w:szCs w:val="24"/>
        </w:rPr>
        <w:t xml:space="preserve">Caminul cultural Vurpar             </w:t>
      </w:r>
      <w:r w:rsidR="008829D2">
        <w:rPr>
          <w:rFonts w:ascii="Times New Roman" w:eastAsia="Times New Roman" w:hAnsi="Times New Roman" w:cs="Times New Roman"/>
          <w:sz w:val="24"/>
          <w:szCs w:val="24"/>
        </w:rPr>
        <w:t>1500</w:t>
      </w:r>
      <w:r w:rsidRPr="00800D6A">
        <w:rPr>
          <w:rFonts w:ascii="Times New Roman" w:eastAsia="Times New Roman" w:hAnsi="Times New Roman" w:cs="Times New Roman"/>
          <w:sz w:val="24"/>
          <w:szCs w:val="24"/>
        </w:rPr>
        <w:t xml:space="preserve"> RON</w:t>
      </w:r>
    </w:p>
    <w:p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003A0679">
        <w:rPr>
          <w:rFonts w:ascii="Times New Roman" w:eastAsia="Times New Roman" w:hAnsi="Times New Roman" w:cs="Times New Roman"/>
          <w:sz w:val="24"/>
          <w:szCs w:val="24"/>
        </w:rPr>
        <w:t xml:space="preserve">                             </w:t>
      </w:r>
      <w:r w:rsidRPr="00800D6A">
        <w:rPr>
          <w:rFonts w:ascii="Times New Roman" w:eastAsia="Times New Roman" w:hAnsi="Times New Roman" w:cs="Times New Roman"/>
          <w:sz w:val="24"/>
          <w:szCs w:val="24"/>
        </w:rPr>
        <w:t xml:space="preserve">- Caminul  cultural Mereteu      </w:t>
      </w:r>
      <w:r w:rsidR="008829D2">
        <w:rPr>
          <w:rFonts w:ascii="Times New Roman" w:eastAsia="Times New Roman" w:hAnsi="Times New Roman" w:cs="Times New Roman"/>
          <w:sz w:val="24"/>
          <w:szCs w:val="24"/>
        </w:rPr>
        <w:t xml:space="preserve">    </w:t>
      </w:r>
      <w:r w:rsidRPr="00800D6A">
        <w:rPr>
          <w:rFonts w:ascii="Times New Roman" w:eastAsia="Times New Roman" w:hAnsi="Times New Roman" w:cs="Times New Roman"/>
          <w:sz w:val="24"/>
          <w:szCs w:val="24"/>
        </w:rPr>
        <w:t>1000 RON</w:t>
      </w:r>
    </w:p>
    <w:p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p>
    <w:p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2. Chiria pentru baluri este:</w:t>
      </w:r>
    </w:p>
    <w:p w:rsidR="00467AC6" w:rsidRPr="00800D6A" w:rsidRDefault="00467AC6" w:rsidP="00467AC6">
      <w:pPr>
        <w:spacing w:after="0" w:line="240" w:lineRule="auto"/>
        <w:ind w:left="2160"/>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-Camin cultural Vintu de Jos      500 RON</w:t>
      </w:r>
    </w:p>
    <w:p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-Camin cultural Vurpar            300 RON</w:t>
      </w:r>
    </w:p>
    <w:p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-Caminul cultural   Mereteu      200 RON</w:t>
      </w:r>
    </w:p>
    <w:p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p>
    <w:p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3 Chirie pentru alte activitati cu obtinere de venit:</w:t>
      </w:r>
    </w:p>
    <w:p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3.1. Botezuri:  </w:t>
      </w:r>
    </w:p>
    <w:p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 Camin cultural Vintu de Jos       700 RON</w:t>
      </w:r>
    </w:p>
    <w:p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 Camin cultural Vurpar                500 RON</w:t>
      </w:r>
    </w:p>
    <w:p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 Camin cultural Mereteu              300 RON</w:t>
      </w:r>
    </w:p>
    <w:p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3.2 Spectacole culturale,teatre, majorate, alte activitati cu venit :</w:t>
      </w:r>
    </w:p>
    <w:p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 Camin cultural Vintu de Jos        250 RON</w:t>
      </w:r>
    </w:p>
    <w:p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 Camin cultural Vurpar                200 RON</w:t>
      </w:r>
    </w:p>
    <w:p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 Camin cultural Mereteu               100 RON</w:t>
      </w:r>
    </w:p>
    <w:p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lastRenderedPageBreak/>
        <w:t xml:space="preserve">4 Chiria pentru  discoteci :   </w:t>
      </w:r>
    </w:p>
    <w:p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-Camin Vintu de Jos       350 RON</w:t>
      </w:r>
    </w:p>
    <w:p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 Camin Vurpar               250 RON</w:t>
      </w:r>
    </w:p>
    <w:p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 Camin Mereteu             150 RON</w:t>
      </w:r>
    </w:p>
    <w:p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p>
    <w:p w:rsidR="00467AC6" w:rsidRPr="00800D6A" w:rsidRDefault="00467AC6" w:rsidP="00467AC6">
      <w:pPr>
        <w:tabs>
          <w:tab w:val="left" w:pos="900"/>
        </w:tabs>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5 Chirie pentru alte activitati fara venit:</w:t>
      </w:r>
    </w:p>
    <w:p w:rsidR="00467AC6" w:rsidRPr="00800D6A" w:rsidRDefault="00467AC6" w:rsidP="00467AC6">
      <w:pPr>
        <w:tabs>
          <w:tab w:val="left" w:pos="900"/>
        </w:tabs>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 Camin cultural Vintu de Jos    100 RON</w:t>
      </w:r>
    </w:p>
    <w:p w:rsidR="00467AC6" w:rsidRPr="00800D6A" w:rsidRDefault="00467AC6" w:rsidP="00467AC6">
      <w:pPr>
        <w:tabs>
          <w:tab w:val="left" w:pos="900"/>
        </w:tabs>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 Camin cultural Vurpar             100 RON</w:t>
      </w:r>
    </w:p>
    <w:p w:rsidR="00467AC6" w:rsidRPr="00800D6A" w:rsidRDefault="00467AC6" w:rsidP="00467AC6">
      <w:pPr>
        <w:tabs>
          <w:tab w:val="left" w:pos="900"/>
        </w:tabs>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 Camin cultural Mereteu             50 RON                           </w:t>
      </w:r>
    </w:p>
    <w:p w:rsidR="00467AC6" w:rsidRPr="00800D6A" w:rsidRDefault="00467AC6" w:rsidP="00467AC6">
      <w:pPr>
        <w:tabs>
          <w:tab w:val="left" w:pos="900"/>
        </w:tabs>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6. In toate cazurile de inchirirere a spatiilor aferente caminelor culturale din comuna Vintu de Jos, se vor achita si costul utilitatilor consumate pe perioada inchirierii.</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7. Taxa pentru inchiriere vesela completa : -    1 leu/pers. pentru activ. cu venit</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  0,50 lei/pers. pentru activ.fara venit</w:t>
      </w:r>
      <w:r w:rsidRPr="00800D6A">
        <w:rPr>
          <w:rFonts w:ascii="Times New Roman" w:eastAsia="Times New Roman" w:hAnsi="Times New Roman" w:cs="Times New Roman"/>
          <w:sz w:val="24"/>
          <w:szCs w:val="24"/>
        </w:rPr>
        <w:t xml:space="preserve">    </w:t>
      </w:r>
    </w:p>
    <w:p w:rsidR="00467AC6" w:rsidRPr="00800D6A" w:rsidRDefault="00467AC6" w:rsidP="00467AC6">
      <w:pPr>
        <w:tabs>
          <w:tab w:val="left" w:pos="900"/>
        </w:tabs>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8.Nu se percepe taxa de inchiriere pentru pomeni si parastase,achitandu-se doar costul utilitatilor consumate(gaz metan, energie electrica, apa).</w:t>
      </w:r>
    </w:p>
    <w:p w:rsidR="00467AC6" w:rsidRPr="00800D6A" w:rsidRDefault="00467AC6" w:rsidP="00467AC6">
      <w:pPr>
        <w:tabs>
          <w:tab w:val="left" w:pos="900"/>
        </w:tabs>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9. Taxele se vor aplica incepand cu data de 01.01.</w:t>
      </w:r>
      <w:r w:rsidR="00E946C9">
        <w:rPr>
          <w:rFonts w:ascii="Times New Roman" w:eastAsia="Times New Roman" w:hAnsi="Times New Roman" w:cs="Times New Roman"/>
          <w:sz w:val="24"/>
          <w:szCs w:val="24"/>
        </w:rPr>
        <w:t>2022</w:t>
      </w:r>
      <w:r w:rsidRPr="00800D6A">
        <w:rPr>
          <w:rFonts w:ascii="Times New Roman" w:eastAsia="Times New Roman" w:hAnsi="Times New Roman" w:cs="Times New Roman"/>
          <w:sz w:val="24"/>
          <w:szCs w:val="24"/>
        </w:rPr>
        <w:t xml:space="preserve"> si se vor incasa in maxim 5 zile de la  data inchirierii, dupa acest termen se vor percepe majorari de intarziere,conform legislatiei in vigoare(in prezent 0,1% pe zi).</w:t>
      </w:r>
    </w:p>
    <w:p w:rsidR="00792414" w:rsidRPr="00800D6A" w:rsidRDefault="00792414" w:rsidP="00792414">
      <w:pPr>
        <w:spacing w:after="0"/>
        <w:jc w:val="both"/>
        <w:rPr>
          <w:rFonts w:ascii="Times New Roman" w:hAnsi="Times New Roman" w:cs="Times New Roman"/>
          <w:sz w:val="24"/>
          <w:szCs w:val="24"/>
          <w:lang w:val="ro-RO"/>
        </w:rPr>
      </w:pPr>
      <w:r w:rsidRPr="00800D6A">
        <w:rPr>
          <w:rFonts w:ascii="Times New Roman" w:eastAsia="Times New Roman" w:hAnsi="Times New Roman" w:cs="Times New Roman"/>
          <w:sz w:val="24"/>
          <w:szCs w:val="24"/>
        </w:rPr>
        <w:t>10.</w:t>
      </w:r>
      <w:r w:rsidRPr="00800D6A">
        <w:rPr>
          <w:rFonts w:ascii="Times New Roman" w:hAnsi="Times New Roman" w:cs="Times New Roman"/>
          <w:b/>
          <w:sz w:val="24"/>
          <w:szCs w:val="24"/>
          <w:lang w:val="ro-RO"/>
        </w:rPr>
        <w:t xml:space="preserve"> </w:t>
      </w:r>
      <w:r w:rsidR="00C8301D" w:rsidRPr="00C8301D">
        <w:rPr>
          <w:rFonts w:ascii="Times New Roman" w:hAnsi="Times New Roman" w:cs="Times New Roman"/>
          <w:sz w:val="24"/>
          <w:szCs w:val="24"/>
          <w:lang w:val="ro-RO"/>
        </w:rPr>
        <w:t>Modalitatea de calcul al t</w:t>
      </w:r>
      <w:r w:rsidRPr="00C8301D">
        <w:rPr>
          <w:rFonts w:ascii="Times New Roman" w:hAnsi="Times New Roman" w:cs="Times New Roman"/>
          <w:sz w:val="24"/>
          <w:szCs w:val="24"/>
          <w:lang w:val="ro-RO"/>
        </w:rPr>
        <w:t>arif</w:t>
      </w:r>
      <w:r w:rsidR="00C8301D" w:rsidRPr="00C8301D">
        <w:rPr>
          <w:rFonts w:ascii="Times New Roman" w:hAnsi="Times New Roman" w:cs="Times New Roman"/>
          <w:sz w:val="24"/>
          <w:szCs w:val="24"/>
          <w:lang w:val="ro-RO"/>
        </w:rPr>
        <w:t>ului</w:t>
      </w:r>
      <w:r w:rsidRPr="00800D6A">
        <w:rPr>
          <w:rFonts w:ascii="Times New Roman" w:hAnsi="Times New Roman" w:cs="Times New Roman"/>
          <w:sz w:val="24"/>
          <w:szCs w:val="24"/>
          <w:lang w:val="ro-RO"/>
        </w:rPr>
        <w:t xml:space="preserve"> pentru eliberarea autorizațiilor de acces pentru circulația autovehiculelor a căror masă totală maximă autorizată este mai mare de 7,5 tone pe străzile și drumurile comunale de pe raza comunei Vintu de Jos:</w:t>
      </w:r>
    </w:p>
    <w:p w:rsidR="00792414" w:rsidRPr="00E83B1A" w:rsidRDefault="00001E3C" w:rsidP="00E83B1A">
      <w:pPr>
        <w:spacing w:after="0"/>
        <w:jc w:val="both"/>
        <w:rPr>
          <w:rFonts w:ascii="Times New Roman" w:hAnsi="Times New Roman" w:cs="Times New Roman"/>
          <w:sz w:val="24"/>
          <w:szCs w:val="24"/>
          <w:lang w:val="ro-RO"/>
        </w:rPr>
      </w:pPr>
      <w:r w:rsidRPr="00001E3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001E3C">
        <w:rPr>
          <w:rFonts w:ascii="Times New Roman" w:hAnsi="Times New Roman" w:cs="Times New Roman"/>
          <w:sz w:val="24"/>
          <w:szCs w:val="24"/>
          <w:lang w:val="ro-RO"/>
        </w:rPr>
        <w:t>5 lei înmulțit cu nr. tone peste limita de 7,5 to/autovehicul/transport;</w:t>
      </w:r>
    </w:p>
    <w:p w:rsidR="00467AC6" w:rsidRPr="00800D6A" w:rsidRDefault="00467AC6" w:rsidP="00467AC6">
      <w:pPr>
        <w:spacing w:after="0" w:line="240" w:lineRule="auto"/>
        <w:ind w:right="452"/>
        <w:jc w:val="both"/>
        <w:rPr>
          <w:rFonts w:ascii="Times New Roman" w:eastAsia="Times New Roman" w:hAnsi="Times New Roman" w:cs="Times New Roman"/>
          <w:b/>
          <w:color w:val="000000"/>
          <w:sz w:val="24"/>
          <w:szCs w:val="24"/>
        </w:rPr>
      </w:pPr>
      <w:r w:rsidRPr="00800D6A">
        <w:rPr>
          <w:rFonts w:ascii="Times New Roman" w:eastAsia="Times New Roman" w:hAnsi="Times New Roman" w:cs="Times New Roman"/>
          <w:b/>
          <w:color w:val="000000"/>
          <w:sz w:val="24"/>
          <w:szCs w:val="24"/>
        </w:rPr>
        <w:t xml:space="preserve">  Art.3</w:t>
      </w:r>
      <w:r w:rsidR="00EA6742">
        <w:rPr>
          <w:rFonts w:ascii="Times New Roman" w:eastAsia="Times New Roman" w:hAnsi="Times New Roman" w:cs="Times New Roman"/>
          <w:b/>
          <w:color w:val="000000"/>
          <w:sz w:val="24"/>
          <w:szCs w:val="24"/>
        </w:rPr>
        <w:t>5</w:t>
      </w:r>
      <w:r w:rsidRPr="00800D6A">
        <w:rPr>
          <w:rFonts w:ascii="Times New Roman" w:eastAsia="Times New Roman" w:hAnsi="Times New Roman" w:cs="Times New Roman"/>
          <w:color w:val="000000"/>
          <w:sz w:val="24"/>
          <w:szCs w:val="24"/>
        </w:rPr>
        <w:t>.  Alte taxe</w:t>
      </w:r>
      <w:r w:rsidRPr="00800D6A">
        <w:rPr>
          <w:rFonts w:ascii="Times New Roman" w:eastAsia="Times New Roman" w:hAnsi="Times New Roman" w:cs="Times New Roman"/>
          <w:b/>
          <w:color w:val="000000"/>
          <w:sz w:val="24"/>
          <w:szCs w:val="24"/>
        </w:rPr>
        <w:t>:</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 taxa zilnica pentru detinerea sau utilizarea  de echipamente </w:t>
      </w:r>
      <w:r w:rsidRPr="00800D6A">
        <w:rPr>
          <w:rFonts w:ascii="Times New Roman" w:eastAsia="Calibri" w:hAnsi="Times New Roman" w:cs="Times New Roman"/>
          <w:sz w:val="24"/>
          <w:szCs w:val="24"/>
          <w:lang w:val="en-GB"/>
        </w:rPr>
        <w:t>destinate obţinerii de venituri care folosesc infrastructura publică locala -</w:t>
      </w:r>
      <w:r w:rsidRPr="00800D6A">
        <w:rPr>
          <w:rFonts w:ascii="Times New Roman" w:eastAsia="Times New Roman" w:hAnsi="Times New Roman" w:cs="Times New Roman"/>
          <w:color w:val="000000"/>
          <w:sz w:val="24"/>
          <w:szCs w:val="24"/>
        </w:rPr>
        <w:t xml:space="preserve"> 10 lei/ zi  (L  227/2015);             </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 copii din registrul agricol                             -</w:t>
      </w:r>
      <w:r w:rsidR="00120897">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 xml:space="preserve">2 lei / copie A4 si 4 lei A3;          </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w:t>
      </w:r>
      <w:r w:rsidR="00765D58">
        <w:rPr>
          <w:rFonts w:ascii="Times New Roman" w:eastAsia="Times New Roman" w:hAnsi="Times New Roman" w:cs="Times New Roman"/>
          <w:color w:val="000000"/>
          <w:sz w:val="24"/>
          <w:szCs w:val="24"/>
        </w:rPr>
        <w:t xml:space="preserve">       - alte copii din arhiva </w:t>
      </w:r>
      <w:r w:rsidRPr="00800D6A">
        <w:rPr>
          <w:rFonts w:ascii="Times New Roman" w:eastAsia="Times New Roman" w:hAnsi="Times New Roman" w:cs="Times New Roman"/>
          <w:color w:val="000000"/>
          <w:sz w:val="24"/>
          <w:szCs w:val="24"/>
        </w:rPr>
        <w:t xml:space="preserve">primariei             </w:t>
      </w:r>
      <w:r w:rsidR="00765D58">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 xml:space="preserve">     -</w:t>
      </w:r>
      <w:r w:rsidR="00120897">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2 lei/ copie A4 si 4 lei A3;</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 copii xerox dupa actele cetățenilor        </w:t>
      </w:r>
      <w:r w:rsidR="00120897">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 xml:space="preserve"> - 0,50 lei/ copie A4 si 1 lei/copie A3 ; </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 taxa inchiere sala de Sport 100 lei /ora pentru perioada 01.10.-31.03 si 01.04.-30.09. suma de 80 lei, pentru activitati de echipa-minifotbal, hambal, baschet, volei;</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-taxa inchiriere Sala de sport pentru tenis de mas</w:t>
      </w:r>
      <w:r w:rsidR="00120897">
        <w:rPr>
          <w:rFonts w:ascii="Times New Roman" w:eastAsia="Times New Roman" w:hAnsi="Times New Roman" w:cs="Times New Roman"/>
          <w:color w:val="000000"/>
          <w:sz w:val="24"/>
          <w:szCs w:val="24"/>
        </w:rPr>
        <w:t>ă</w:t>
      </w:r>
      <w:r w:rsidRPr="00800D6A">
        <w:rPr>
          <w:rFonts w:ascii="Times New Roman" w:eastAsia="Times New Roman" w:hAnsi="Times New Roman" w:cs="Times New Roman"/>
          <w:color w:val="000000"/>
          <w:sz w:val="24"/>
          <w:szCs w:val="24"/>
        </w:rPr>
        <w:t>, 30 lei /ora;</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-taxa inchiriere Sala de sport pentru tenis de c</w:t>
      </w:r>
      <w:r w:rsidR="00120897">
        <w:rPr>
          <w:rFonts w:ascii="Times New Roman" w:eastAsia="Times New Roman" w:hAnsi="Times New Roman" w:cs="Times New Roman"/>
          <w:color w:val="000000"/>
          <w:sz w:val="24"/>
          <w:szCs w:val="24"/>
        </w:rPr>
        <w:t>â</w:t>
      </w:r>
      <w:r w:rsidRPr="00800D6A">
        <w:rPr>
          <w:rFonts w:ascii="Times New Roman" w:eastAsia="Times New Roman" w:hAnsi="Times New Roman" w:cs="Times New Roman"/>
          <w:color w:val="000000"/>
          <w:sz w:val="24"/>
          <w:szCs w:val="24"/>
        </w:rPr>
        <w:t>mp 50 lei/ora pentru  situa</w:t>
      </w:r>
      <w:r w:rsidR="00120897">
        <w:rPr>
          <w:rFonts w:ascii="Times New Roman" w:eastAsia="Times New Roman" w:hAnsi="Times New Roman" w:cs="Times New Roman"/>
          <w:color w:val="000000"/>
          <w:sz w:val="24"/>
          <w:szCs w:val="24"/>
        </w:rPr>
        <w:t>ț</w:t>
      </w:r>
      <w:r w:rsidRPr="00800D6A">
        <w:rPr>
          <w:rFonts w:ascii="Times New Roman" w:eastAsia="Times New Roman" w:hAnsi="Times New Roman" w:cs="Times New Roman"/>
          <w:color w:val="000000"/>
          <w:sz w:val="24"/>
          <w:szCs w:val="24"/>
        </w:rPr>
        <w:t xml:space="preserve">ii ocazionale </w:t>
      </w:r>
      <w:r w:rsidR="00120897">
        <w:rPr>
          <w:rFonts w:ascii="Times New Roman" w:eastAsia="Times New Roman" w:hAnsi="Times New Roman" w:cs="Times New Roman"/>
          <w:color w:val="000000"/>
          <w:sz w:val="24"/>
          <w:szCs w:val="24"/>
        </w:rPr>
        <w:t>ș</w:t>
      </w:r>
      <w:r w:rsidRPr="00800D6A">
        <w:rPr>
          <w:rFonts w:ascii="Times New Roman" w:eastAsia="Times New Roman" w:hAnsi="Times New Roman" w:cs="Times New Roman"/>
          <w:color w:val="000000"/>
          <w:sz w:val="24"/>
          <w:szCs w:val="24"/>
        </w:rPr>
        <w:t>i 30</w:t>
      </w:r>
      <w:r w:rsidR="00120897">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lei/ora pentru inchirierea a cel putin 10 ore /lunar;</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-taxa inchiriere pentru competitii pe echipe de minim 3 zile, 120 lei/zi;</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 taxele de închiriere la stadionul comunei Vințu de Jos, sunt:</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 taxa de închiriere fără utilizarea spaţiilor, reprezentând băi şi vestiare şi fără consumul de  utilităţi (apă caldă şi energie electrică) pentru desfasurarea unor activitati cultural-sportive, de catre organizații din afara comunei Vințu de Jos este in cuantum de 150 lei pe ora, iar pentru desfasurarea unor activitati cultural-sportive, de catre organizații din comuna Vințu de Jos este in cuantum de 15 lei pe ora.</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lastRenderedPageBreak/>
        <w:t xml:space="preserve">      - taxa de închiriere cu utilizarea spaţiilor, reprezentând băi şi vestiare şi fără consumul de  utilităţi (apă caldă şi energie electrică) pentru desfasurarea unor activitati cultural-sportive, de catre organizații din afara comunei Vințu de Jos este in cuantum de 250 lei pe ora, iar pentru desfasurarea unor activitati cultural-sportive, de catre organizații din comuna Vințu de Jos este in cuantum de 50 lei pe ora</w:t>
      </w:r>
    </w:p>
    <w:p w:rsidR="00F23363"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 taxa pentru utilizarea statiilor de taxi de pe raza comunei = 50 lei</w:t>
      </w:r>
      <w:r w:rsidR="00F23363">
        <w:rPr>
          <w:rFonts w:ascii="Times New Roman" w:eastAsia="Times New Roman" w:hAnsi="Times New Roman" w:cs="Times New Roman"/>
          <w:color w:val="000000"/>
          <w:sz w:val="24"/>
          <w:szCs w:val="24"/>
        </w:rPr>
        <w:t xml:space="preserve"> RON/lunar                  </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-taxa pentru eliberarea si prelungirea autorizatiei de taxi = 25 lei</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taxa comert stradal   10 lei/zi ;</w:t>
      </w:r>
    </w:p>
    <w:p w:rsidR="00467AC6" w:rsidRPr="00800D6A" w:rsidRDefault="00467AC6" w:rsidP="00467AC6">
      <w:pPr>
        <w:spacing w:after="0" w:line="240" w:lineRule="auto"/>
        <w:ind w:right="452"/>
        <w:jc w:val="both"/>
        <w:rPr>
          <w:rFonts w:ascii="Times New Roman" w:eastAsia="Times New Roman" w:hAnsi="Times New Roman" w:cs="Times New Roman"/>
          <w:sz w:val="24"/>
          <w:szCs w:val="24"/>
        </w:rPr>
      </w:pPr>
      <w:r w:rsidRPr="00800D6A">
        <w:rPr>
          <w:rFonts w:ascii="Times New Roman" w:eastAsia="Times New Roman" w:hAnsi="Times New Roman" w:cs="Times New Roman"/>
          <w:color w:val="000000"/>
          <w:sz w:val="24"/>
          <w:szCs w:val="24"/>
        </w:rPr>
        <w:t>-</w:t>
      </w:r>
      <w:r w:rsidRPr="00800D6A">
        <w:rPr>
          <w:rFonts w:ascii="Times New Roman" w:eastAsia="Times New Roman" w:hAnsi="Times New Roman" w:cs="Times New Roman"/>
          <w:color w:val="FF0000"/>
          <w:sz w:val="24"/>
          <w:szCs w:val="24"/>
        </w:rPr>
        <w:t xml:space="preserve"> </w:t>
      </w:r>
      <w:r w:rsidRPr="00800D6A">
        <w:rPr>
          <w:rFonts w:ascii="Times New Roman" w:eastAsia="Times New Roman" w:hAnsi="Times New Roman" w:cs="Times New Roman"/>
          <w:sz w:val="24"/>
          <w:szCs w:val="24"/>
        </w:rPr>
        <w:t>taxa inregistrare mopede si vehicule cu tractiune animala      30 lei RON  ;</w:t>
      </w:r>
    </w:p>
    <w:p w:rsidR="00467AC6" w:rsidRPr="00800D6A" w:rsidRDefault="00467AC6" w:rsidP="00467AC6">
      <w:pPr>
        <w:spacing w:after="0" w:line="240" w:lineRule="auto"/>
        <w:ind w:right="452"/>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taxa eliberare numar de inmatriculare pentru vehiculele inregistrate la Primarie  </w:t>
      </w:r>
      <w:r w:rsidRPr="008829D2">
        <w:rPr>
          <w:rFonts w:ascii="Times New Roman" w:eastAsia="Times New Roman" w:hAnsi="Times New Roman" w:cs="Times New Roman"/>
          <w:sz w:val="24"/>
          <w:szCs w:val="24"/>
        </w:rPr>
        <w:t>35 RON;</w:t>
      </w:r>
      <w:r w:rsidRPr="00800D6A">
        <w:rPr>
          <w:rFonts w:ascii="Times New Roman" w:eastAsia="Times New Roman" w:hAnsi="Times New Roman" w:cs="Times New Roman"/>
          <w:sz w:val="24"/>
          <w:szCs w:val="24"/>
        </w:rPr>
        <w:t xml:space="preserve"> </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taxa procedura de  divort -600 lei.</w:t>
      </w:r>
    </w:p>
    <w:p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taxă pentru eliberarea de copii heliografice de pe planuri cadastrale sau de pe alte asemenea planuri, deţinute de consiliile locale, se stabileşte o taxă de 25 lei.</w:t>
      </w:r>
    </w:p>
    <w:p w:rsidR="00467AC6" w:rsidRPr="00800D6A" w:rsidRDefault="00A56983" w:rsidP="00467AC6">
      <w:pPr>
        <w:spacing w:after="0" w:line="240" w:lineRule="auto"/>
        <w:ind w:right="45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w:t>
      </w:r>
      <w:r w:rsidR="00467AC6" w:rsidRPr="00800D6A">
        <w:rPr>
          <w:rFonts w:ascii="Times New Roman" w:eastAsia="Times New Roman" w:hAnsi="Times New Roman" w:cs="Times New Roman"/>
          <w:b/>
          <w:color w:val="000000"/>
          <w:sz w:val="24"/>
          <w:szCs w:val="24"/>
        </w:rPr>
        <w:t>Art.3</w:t>
      </w:r>
      <w:r w:rsidR="00EA6742">
        <w:rPr>
          <w:rFonts w:ascii="Times New Roman" w:eastAsia="Times New Roman" w:hAnsi="Times New Roman" w:cs="Times New Roman"/>
          <w:b/>
          <w:color w:val="000000"/>
          <w:sz w:val="24"/>
          <w:szCs w:val="24"/>
        </w:rPr>
        <w:t>6</w:t>
      </w:r>
      <w:r w:rsidR="00467AC6" w:rsidRPr="00800D6A">
        <w:rPr>
          <w:rFonts w:ascii="Times New Roman" w:eastAsia="Times New Roman" w:hAnsi="Times New Roman" w:cs="Times New Roman"/>
          <w:b/>
          <w:color w:val="000000"/>
          <w:sz w:val="24"/>
          <w:szCs w:val="24"/>
        </w:rPr>
        <w:t xml:space="preserve"> </w:t>
      </w:r>
      <w:r w:rsidR="00467AC6" w:rsidRPr="00800D6A">
        <w:rPr>
          <w:rFonts w:ascii="Times New Roman" w:eastAsia="Times New Roman" w:hAnsi="Times New Roman" w:cs="Times New Roman"/>
          <w:color w:val="000000"/>
          <w:sz w:val="24"/>
          <w:szCs w:val="24"/>
        </w:rPr>
        <w:t xml:space="preserve">Pentru anul </w:t>
      </w:r>
      <w:r w:rsidR="00E946C9">
        <w:rPr>
          <w:rFonts w:ascii="Times New Roman" w:eastAsia="Times New Roman" w:hAnsi="Times New Roman" w:cs="Times New Roman"/>
          <w:color w:val="000000"/>
          <w:sz w:val="24"/>
          <w:szCs w:val="24"/>
        </w:rPr>
        <w:t>2022</w:t>
      </w:r>
      <w:r w:rsidR="00467AC6" w:rsidRPr="00800D6A">
        <w:rPr>
          <w:rFonts w:ascii="Times New Roman" w:eastAsia="Times New Roman" w:hAnsi="Times New Roman" w:cs="Times New Roman"/>
          <w:color w:val="000000"/>
          <w:sz w:val="24"/>
          <w:szCs w:val="24"/>
        </w:rPr>
        <w:t xml:space="preserve">, </w:t>
      </w:r>
      <w:r w:rsidR="00467AC6" w:rsidRPr="00800D6A">
        <w:rPr>
          <w:rFonts w:ascii="Times New Roman" w:eastAsia="Times New Roman" w:hAnsi="Times New Roman" w:cs="Times New Roman"/>
          <w:sz w:val="24"/>
          <w:szCs w:val="24"/>
        </w:rPr>
        <w:t xml:space="preserve">cuantumului taxei speciale de salubrizare pentru beneficiarii persoane fizice se stabilește prin   Hotărâre de Consiliu Local  distinctă. </w:t>
      </w:r>
    </w:p>
    <w:p w:rsidR="00467AC6" w:rsidRPr="00800D6A" w:rsidRDefault="00467AC6" w:rsidP="00467AC6">
      <w:pPr>
        <w:tabs>
          <w:tab w:val="left" w:pos="1170"/>
        </w:tabs>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b/>
          <w:bCs/>
          <w:color w:val="000000"/>
          <w:sz w:val="24"/>
          <w:szCs w:val="24"/>
        </w:rPr>
        <w:t xml:space="preserve"> </w:t>
      </w:r>
      <w:r w:rsidRPr="00800D6A">
        <w:rPr>
          <w:rFonts w:ascii="Times New Roman" w:eastAsia="Times New Roman" w:hAnsi="Times New Roman" w:cs="Times New Roman"/>
          <w:b/>
          <w:color w:val="000000"/>
          <w:sz w:val="24"/>
          <w:szCs w:val="24"/>
        </w:rPr>
        <w:t xml:space="preserve">  Art.3</w:t>
      </w:r>
      <w:r w:rsidR="00EA6742">
        <w:rPr>
          <w:rFonts w:ascii="Times New Roman" w:eastAsia="Times New Roman" w:hAnsi="Times New Roman" w:cs="Times New Roman"/>
          <w:b/>
          <w:color w:val="000000"/>
          <w:sz w:val="24"/>
          <w:szCs w:val="24"/>
        </w:rPr>
        <w:t>7</w:t>
      </w:r>
      <w:r w:rsidRPr="00800D6A">
        <w:rPr>
          <w:rFonts w:ascii="Times New Roman" w:eastAsia="Times New Roman" w:hAnsi="Times New Roman" w:cs="Times New Roman"/>
          <w:color w:val="000000"/>
          <w:sz w:val="24"/>
          <w:szCs w:val="24"/>
        </w:rPr>
        <w:t xml:space="preserve"> Pentru neplata la termen a impozitelor si taxelor locale se datoreaza  penalitati de intarzaiere conform dispozitiilor  legale  in vigoare.</w:t>
      </w:r>
    </w:p>
    <w:p w:rsidR="005D0FCF" w:rsidRDefault="00467AC6" w:rsidP="00FC6A9D">
      <w:pPr>
        <w:tabs>
          <w:tab w:val="left" w:pos="1170"/>
        </w:tabs>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w:t>
      </w:r>
      <w:r w:rsidR="00A56983">
        <w:rPr>
          <w:rFonts w:ascii="Times New Roman" w:eastAsia="Times New Roman" w:hAnsi="Times New Roman" w:cs="Times New Roman"/>
          <w:b/>
          <w:color w:val="000000"/>
          <w:sz w:val="24"/>
          <w:szCs w:val="24"/>
        </w:rPr>
        <w:t>Art.3</w:t>
      </w:r>
      <w:r w:rsidR="00EA6742">
        <w:rPr>
          <w:rFonts w:ascii="Times New Roman" w:eastAsia="Times New Roman" w:hAnsi="Times New Roman" w:cs="Times New Roman"/>
          <w:b/>
          <w:color w:val="000000"/>
          <w:sz w:val="24"/>
          <w:szCs w:val="24"/>
        </w:rPr>
        <w:t>8</w:t>
      </w:r>
      <w:r w:rsidRPr="00800D6A">
        <w:rPr>
          <w:rFonts w:ascii="Times New Roman" w:eastAsia="Times New Roman" w:hAnsi="Times New Roman" w:cs="Times New Roman"/>
          <w:color w:val="000000"/>
          <w:sz w:val="24"/>
          <w:szCs w:val="24"/>
        </w:rPr>
        <w:t xml:space="preserve"> În cazul constatării unor contraventii privind nerespectarea prevederilor din prezenta hotarare, se aplica amenzi de catre primar sau persoanele imputernicite, conform art.493 din legea nr.227/2015.</w:t>
      </w:r>
    </w:p>
    <w:p w:rsidR="00F23363" w:rsidRPr="005B43C9" w:rsidRDefault="00F23363" w:rsidP="00F23363">
      <w:pPr>
        <w:spacing w:after="0" w:line="240" w:lineRule="auto"/>
        <w:jc w:val="center"/>
        <w:rPr>
          <w:rFonts w:ascii="Times New Roman" w:eastAsia="Times New Roman" w:hAnsi="Times New Roman" w:cs="Times New Roman"/>
          <w:sz w:val="24"/>
          <w:szCs w:val="24"/>
          <w:lang w:val="ro-RO"/>
        </w:rPr>
      </w:pPr>
      <w:r w:rsidRPr="005B43C9">
        <w:rPr>
          <w:rFonts w:ascii="Times New Roman" w:eastAsia="Times New Roman" w:hAnsi="Times New Roman" w:cs="Times New Roman"/>
          <w:sz w:val="24"/>
          <w:szCs w:val="24"/>
          <w:lang w:val="ro-RO"/>
        </w:rPr>
        <w:t xml:space="preserve">Vinţu de Jos, </w:t>
      </w:r>
      <w:r w:rsidR="00766A4C">
        <w:rPr>
          <w:rFonts w:ascii="Times New Roman" w:eastAsia="Times New Roman" w:hAnsi="Times New Roman" w:cs="Times New Roman"/>
          <w:sz w:val="24"/>
          <w:szCs w:val="24"/>
          <w:lang w:val="ro-RO"/>
        </w:rPr>
        <w:t>15.11.2021</w:t>
      </w:r>
    </w:p>
    <w:p w:rsidR="00F23363" w:rsidRPr="005B43C9" w:rsidRDefault="00F23363" w:rsidP="00F23363">
      <w:pPr>
        <w:spacing w:after="0" w:line="240" w:lineRule="auto"/>
        <w:rPr>
          <w:rFonts w:ascii="Times New Roman" w:eastAsia="Times New Roman" w:hAnsi="Times New Roman" w:cs="Times New Roman"/>
          <w:sz w:val="24"/>
          <w:szCs w:val="24"/>
          <w:lang w:val="ro-RO"/>
        </w:rPr>
      </w:pPr>
    </w:p>
    <w:p w:rsidR="00F23363" w:rsidRPr="005B43C9" w:rsidRDefault="00F23363" w:rsidP="00F23363">
      <w:pPr>
        <w:spacing w:after="0" w:line="240" w:lineRule="auto"/>
        <w:rPr>
          <w:rFonts w:ascii="Times New Roman" w:eastAsia="Times New Roman" w:hAnsi="Times New Roman" w:cs="Times New Roman"/>
          <w:b/>
          <w:sz w:val="24"/>
          <w:szCs w:val="24"/>
          <w:lang w:val="ro-RO"/>
        </w:rPr>
      </w:pPr>
      <w:r w:rsidRPr="005B43C9">
        <w:rPr>
          <w:rFonts w:ascii="Times New Roman" w:eastAsia="Times New Roman" w:hAnsi="Times New Roman" w:cs="Times New Roman"/>
          <w:b/>
          <w:sz w:val="24"/>
          <w:szCs w:val="24"/>
          <w:lang w:val="ro-RO"/>
        </w:rPr>
        <w:t xml:space="preserve">                                                                                        </w:t>
      </w:r>
      <w:r w:rsidR="00766A4C">
        <w:rPr>
          <w:rFonts w:ascii="Times New Roman" w:eastAsia="Times New Roman" w:hAnsi="Times New Roman" w:cs="Times New Roman"/>
          <w:b/>
          <w:sz w:val="24"/>
          <w:szCs w:val="24"/>
          <w:lang w:val="ro-RO"/>
        </w:rPr>
        <w:t xml:space="preserve">                    </w:t>
      </w:r>
      <w:r w:rsidRPr="005B43C9">
        <w:rPr>
          <w:rFonts w:ascii="Times New Roman" w:eastAsia="Times New Roman" w:hAnsi="Times New Roman" w:cs="Times New Roman"/>
          <w:b/>
          <w:sz w:val="24"/>
          <w:szCs w:val="24"/>
          <w:lang w:val="ro-RO"/>
        </w:rPr>
        <w:t xml:space="preserve"> </w:t>
      </w:r>
      <w:r w:rsidR="00766A4C">
        <w:rPr>
          <w:rFonts w:ascii="Times New Roman" w:eastAsia="Times New Roman" w:hAnsi="Times New Roman" w:cs="Times New Roman"/>
          <w:b/>
          <w:sz w:val="24"/>
          <w:szCs w:val="24"/>
          <w:lang w:val="ro-RO"/>
        </w:rPr>
        <w:t>AVIZAT</w:t>
      </w:r>
    </w:p>
    <w:p w:rsidR="00F23363" w:rsidRPr="005B43C9" w:rsidRDefault="00766A4C" w:rsidP="00F2336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o-RO"/>
        </w:rPr>
        <w:t xml:space="preserve">       VICEPRIMAR</w:t>
      </w:r>
      <w:r w:rsidR="00F23363" w:rsidRPr="005B43C9">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 xml:space="preserve">               </w:t>
      </w:r>
      <w:r w:rsidR="00F23363" w:rsidRPr="005B43C9">
        <w:rPr>
          <w:rFonts w:ascii="Times New Roman" w:eastAsia="Times New Roman" w:hAnsi="Times New Roman" w:cs="Times New Roman"/>
          <w:b/>
          <w:sz w:val="24"/>
          <w:szCs w:val="24"/>
          <w:lang w:val="ro-RO"/>
        </w:rPr>
        <w:t xml:space="preserve">   SECRETAR GENERAL UAT, </w:t>
      </w:r>
    </w:p>
    <w:p w:rsidR="00F23363" w:rsidRPr="005B43C9" w:rsidRDefault="00766A4C" w:rsidP="00F23363">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 xml:space="preserve">      Petru Ioan Morar</w:t>
      </w:r>
      <w:r w:rsidR="00F23363" w:rsidRPr="005B43C9">
        <w:rPr>
          <w:rFonts w:ascii="Times New Roman" w:eastAsia="Times New Roman" w:hAnsi="Times New Roman" w:cs="Times New Roman"/>
          <w:sz w:val="24"/>
          <w:szCs w:val="24"/>
        </w:rPr>
        <w:t xml:space="preserve">                                                           Claudia</w:t>
      </w:r>
      <w:r w:rsidR="00F23363">
        <w:rPr>
          <w:rFonts w:ascii="Times New Roman" w:eastAsia="Times New Roman" w:hAnsi="Times New Roman" w:cs="Times New Roman"/>
          <w:sz w:val="24"/>
          <w:szCs w:val="24"/>
        </w:rPr>
        <w:t xml:space="preserve"> -</w:t>
      </w:r>
      <w:r w:rsidR="00F23363" w:rsidRPr="005B43C9">
        <w:rPr>
          <w:rFonts w:ascii="Times New Roman" w:eastAsia="Times New Roman" w:hAnsi="Times New Roman" w:cs="Times New Roman"/>
          <w:sz w:val="24"/>
          <w:szCs w:val="24"/>
        </w:rPr>
        <w:t xml:space="preserve"> Lavinia Muntean</w:t>
      </w:r>
    </w:p>
    <w:p w:rsidR="00F23363" w:rsidRPr="005B43C9" w:rsidRDefault="00F23363" w:rsidP="00F23363">
      <w:pPr>
        <w:spacing w:after="0" w:line="240" w:lineRule="auto"/>
        <w:jc w:val="both"/>
        <w:rPr>
          <w:rFonts w:ascii="Times New Roman" w:eastAsia="SimSun" w:hAnsi="Times New Roman" w:cs="Times New Roman"/>
          <w:kern w:val="3"/>
          <w:sz w:val="24"/>
          <w:szCs w:val="24"/>
          <w:lang w:eastAsia="zh-CN" w:bidi="hi-IN"/>
        </w:rPr>
      </w:pPr>
    </w:p>
    <w:p w:rsidR="00F23363" w:rsidRPr="005B43C9" w:rsidRDefault="00F23363" w:rsidP="00F23363">
      <w:pPr>
        <w:spacing w:after="0" w:line="240" w:lineRule="auto"/>
        <w:jc w:val="both"/>
        <w:rPr>
          <w:rFonts w:ascii="Times New Roman" w:eastAsia="Times New Roman" w:hAnsi="Times New Roman" w:cs="Times New Roman"/>
          <w:b/>
          <w:sz w:val="24"/>
          <w:szCs w:val="24"/>
          <w:lang w:val="ro-RO"/>
        </w:rPr>
      </w:pPr>
    </w:p>
    <w:p w:rsidR="00F23363" w:rsidRPr="005B43C9" w:rsidRDefault="00F23363" w:rsidP="00F23363">
      <w:pPr>
        <w:spacing w:after="0" w:line="240" w:lineRule="auto"/>
        <w:jc w:val="both"/>
        <w:rPr>
          <w:rFonts w:ascii="Times New Roman" w:eastAsia="Times New Roman" w:hAnsi="Times New Roman" w:cs="Times New Roman"/>
          <w:b/>
          <w:sz w:val="24"/>
          <w:szCs w:val="24"/>
          <w:lang w:val="ro-RO"/>
        </w:rPr>
      </w:pPr>
    </w:p>
    <w:p w:rsidR="00F23363" w:rsidRPr="005B43C9" w:rsidRDefault="00F23363" w:rsidP="00F23363">
      <w:pPr>
        <w:spacing w:after="0" w:line="240" w:lineRule="auto"/>
        <w:jc w:val="both"/>
        <w:rPr>
          <w:rFonts w:ascii="Times New Roman" w:eastAsia="Times New Roman" w:hAnsi="Times New Roman" w:cs="Times New Roman"/>
          <w:b/>
          <w:sz w:val="24"/>
          <w:szCs w:val="24"/>
          <w:lang w:val="ro-RO"/>
        </w:rPr>
      </w:pPr>
    </w:p>
    <w:p w:rsidR="00F23363" w:rsidRPr="005B43C9" w:rsidRDefault="00F23363" w:rsidP="00F23363">
      <w:pPr>
        <w:spacing w:after="0" w:line="240" w:lineRule="auto"/>
        <w:jc w:val="both"/>
        <w:rPr>
          <w:rFonts w:ascii="Times New Roman" w:eastAsia="Times New Roman" w:hAnsi="Times New Roman" w:cs="Times New Roman"/>
          <w:b/>
          <w:sz w:val="24"/>
          <w:szCs w:val="24"/>
          <w:lang w:val="ro-RO"/>
        </w:rPr>
      </w:pPr>
    </w:p>
    <w:p w:rsidR="00F23363" w:rsidRPr="005B43C9" w:rsidRDefault="00F23363" w:rsidP="00F23363">
      <w:pPr>
        <w:spacing w:after="0" w:line="240" w:lineRule="auto"/>
        <w:jc w:val="both"/>
        <w:rPr>
          <w:rFonts w:ascii="Times New Roman" w:eastAsia="Times New Roman" w:hAnsi="Times New Roman" w:cs="Times New Roman"/>
          <w:b/>
          <w:sz w:val="24"/>
          <w:szCs w:val="24"/>
          <w:lang w:val="ro-RO"/>
        </w:rPr>
      </w:pPr>
    </w:p>
    <w:p w:rsidR="00F23363" w:rsidRDefault="00F23363" w:rsidP="00F23363">
      <w:pPr>
        <w:rPr>
          <w:rFonts w:ascii="Times New Roman" w:hAnsi="Times New Roman" w:cs="Times New Roman"/>
          <w:sz w:val="24"/>
          <w:szCs w:val="24"/>
        </w:rPr>
      </w:pPr>
    </w:p>
    <w:p w:rsidR="00F90620" w:rsidRPr="005B43C9" w:rsidRDefault="00F90620" w:rsidP="00F23363">
      <w:pPr>
        <w:rPr>
          <w:rFonts w:ascii="Times New Roman" w:hAnsi="Times New Roman" w:cs="Times New Roman"/>
          <w:sz w:val="24"/>
          <w:szCs w:val="24"/>
        </w:rPr>
      </w:pPr>
    </w:p>
    <w:p w:rsidR="00F23363" w:rsidRPr="005B43C9" w:rsidRDefault="00F23363" w:rsidP="00F23363">
      <w:pPr>
        <w:spacing w:after="0" w:line="240" w:lineRule="auto"/>
        <w:jc w:val="both"/>
        <w:rPr>
          <w:rFonts w:ascii="Times New Roman" w:eastAsia="Times New Roman" w:hAnsi="Times New Roman" w:cs="Times New Roman"/>
          <w:sz w:val="24"/>
          <w:szCs w:val="24"/>
          <w:lang w:val="ro-RO"/>
        </w:rPr>
      </w:pPr>
    </w:p>
    <w:p w:rsidR="00F23363" w:rsidRPr="005B43C9" w:rsidRDefault="00F23363" w:rsidP="00F23363">
      <w:pPr>
        <w:spacing w:after="0" w:line="240" w:lineRule="auto"/>
        <w:jc w:val="both"/>
        <w:rPr>
          <w:rFonts w:ascii="Times New Roman" w:eastAsia="Times New Roman" w:hAnsi="Times New Roman" w:cs="Times New Roman"/>
          <w:sz w:val="24"/>
          <w:szCs w:val="24"/>
          <w:lang w:val="ro-RO"/>
        </w:rPr>
      </w:pPr>
    </w:p>
    <w:p w:rsidR="00A23386" w:rsidRPr="00F23363" w:rsidRDefault="00A23386" w:rsidP="00F23363">
      <w:pPr>
        <w:spacing w:after="0" w:line="240" w:lineRule="auto"/>
        <w:ind w:firstLine="708"/>
        <w:jc w:val="both"/>
        <w:rPr>
          <w:rFonts w:ascii="Times New Roman" w:eastAsia="Calibri" w:hAnsi="Times New Roman" w:cs="Times New Roman"/>
          <w:sz w:val="20"/>
          <w:szCs w:val="20"/>
          <w:lang w:eastAsia="zh-CN" w:bidi="hi-IN"/>
        </w:rPr>
      </w:pPr>
    </w:p>
    <w:sectPr w:rsidR="00A23386" w:rsidRPr="00F23363" w:rsidSect="00F23363">
      <w:headerReference w:type="default" r:id="rId7"/>
      <w:footerReference w:type="default" r:id="rId8"/>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A91" w:rsidRDefault="00607A91">
      <w:pPr>
        <w:spacing w:after="0" w:line="240" w:lineRule="auto"/>
      </w:pPr>
      <w:r>
        <w:separator/>
      </w:r>
    </w:p>
  </w:endnote>
  <w:endnote w:type="continuationSeparator" w:id="0">
    <w:p w:rsidR="00607A91" w:rsidRDefault="0060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406" w:rsidRPr="00003ABC" w:rsidRDefault="00E01406" w:rsidP="003916EF">
    <w:pPr>
      <w:pStyle w:val="Footer"/>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057576">
      <w:rPr>
        <w:b/>
        <w:bCs/>
        <w:noProof/>
        <w:sz w:val="20"/>
        <w:szCs w:val="20"/>
      </w:rPr>
      <w:t>2</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057576">
      <w:rPr>
        <w:b/>
        <w:bCs/>
        <w:noProof/>
        <w:sz w:val="20"/>
        <w:szCs w:val="20"/>
      </w:rPr>
      <w:t>40</w:t>
    </w:r>
    <w:r w:rsidRPr="009E7013">
      <w:rPr>
        <w:b/>
        <w:bCs/>
        <w:sz w:val="20"/>
        <w:szCs w:val="20"/>
      </w:rPr>
      <w:fldChar w:fldCharType="end"/>
    </w:r>
  </w:p>
  <w:p w:rsidR="00E01406" w:rsidRPr="00003ABC" w:rsidRDefault="00E01406" w:rsidP="003916EF">
    <w:pPr>
      <w:pStyle w:val="Footer"/>
      <w:rPr>
        <w:sz w:val="20"/>
        <w:szCs w:val="20"/>
      </w:rPr>
    </w:pPr>
    <w:r w:rsidRPr="009E7013">
      <w:rPr>
        <w:sz w:val="20"/>
        <w:szCs w:val="20"/>
      </w:rPr>
      <w:t>M.C.,</w:t>
    </w:r>
    <w:r>
      <w:rPr>
        <w:sz w:val="20"/>
        <w:szCs w:val="20"/>
      </w:rPr>
      <w:t xml:space="preserve"> 6 </w:t>
    </w:r>
    <w:r w:rsidRPr="009E7013">
      <w:rPr>
        <w:sz w:val="20"/>
        <w:szCs w:val="20"/>
      </w:rPr>
      <w:t>ex., A/3</w:t>
    </w:r>
  </w:p>
  <w:p w:rsidR="00E01406" w:rsidRDefault="00E014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A91" w:rsidRDefault="00607A91">
      <w:pPr>
        <w:spacing w:after="0" w:line="240" w:lineRule="auto"/>
      </w:pPr>
      <w:r>
        <w:separator/>
      </w:r>
    </w:p>
  </w:footnote>
  <w:footnote w:type="continuationSeparator" w:id="0">
    <w:p w:rsidR="00607A91" w:rsidRDefault="0060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406" w:rsidRPr="002257FB" w:rsidRDefault="00E01406">
    <w:pPr>
      <w:pStyle w:val="Header"/>
      <w:rPr>
        <w:rFonts w:ascii="Times New Roman" w:hAnsi="Times New Roman" w:cs="Times New Roman"/>
        <w:sz w:val="24"/>
        <w:szCs w:val="24"/>
      </w:rPr>
    </w:pPr>
  </w:p>
  <w:p w:rsidR="00E01406" w:rsidRDefault="00E01406" w:rsidP="00FC7E4C">
    <w:pPr>
      <w:pStyle w:val="Header"/>
      <w:jc w:val="center"/>
      <w:rPr>
        <w:rFonts w:ascii="Times New Roman" w:hAnsi="Times New Roman" w:cs="Times New Roman"/>
        <w:b/>
        <w:lang w:val="ro-RO"/>
      </w:rPr>
    </w:pPr>
    <w:r w:rsidRPr="00D558F4">
      <w:rPr>
        <w:rFonts w:ascii="Times New Roman" w:hAnsi="Times New Roman" w:cs="Times New Roman"/>
        <w:b/>
        <w:lang w:val="ro-RO"/>
      </w:rPr>
      <w:t>JUDEŢUL ALBA</w:t>
    </w:r>
  </w:p>
  <w:p w:rsidR="00E01406" w:rsidRPr="00D558F4" w:rsidRDefault="00E01406" w:rsidP="00FC7E4C">
    <w:pPr>
      <w:pStyle w:val="Header"/>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073C7A68" wp14:editId="3630AD9E">
          <wp:simplePos x="0" y="0"/>
          <wp:positionH relativeFrom="page">
            <wp:posOffset>2343150</wp:posOffset>
          </wp:positionH>
          <wp:positionV relativeFrom="paragraph">
            <wp:posOffset>151130</wp:posOffset>
          </wp:positionV>
          <wp:extent cx="161925" cy="161925"/>
          <wp:effectExtent l="0" t="0" r="9525"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rsidR="00E01406" w:rsidRPr="00D558F4" w:rsidRDefault="00E01406" w:rsidP="00FC7E4C">
    <w:pPr>
      <w:pStyle w:val="Header"/>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rsidR="00E01406" w:rsidRPr="00D558F4" w:rsidRDefault="00E01406" w:rsidP="00FC7E4C">
    <w:pPr>
      <w:pStyle w:val="Header"/>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048144F8" wp14:editId="6E3F84E7">
          <wp:simplePos x="0" y="0"/>
          <wp:positionH relativeFrom="column">
            <wp:posOffset>1898650</wp:posOffset>
          </wp:positionH>
          <wp:positionV relativeFrom="paragraph">
            <wp:posOffset>5080</wp:posOffset>
          </wp:positionV>
          <wp:extent cx="90917" cy="122449"/>
          <wp:effectExtent l="0" t="0" r="4445"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rsidR="00E01406" w:rsidRDefault="00E01406" w:rsidP="00FC7E4C">
    <w:pPr>
      <w:pStyle w:val="Header"/>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Pr="00AE0413">
      <w:rPr>
        <w:rFonts w:ascii="Times New Roman" w:hAnsi="Times New Roman" w:cs="Times New Roman"/>
        <w:noProof/>
        <w:sz w:val="20"/>
        <w:szCs w:val="20"/>
        <w:lang w:val="ro-RO" w:eastAsia="ro-RO"/>
      </w:rPr>
      <w:t xml:space="preserve">vintudejos@ab.e-adm.ro  </w:t>
    </w:r>
  </w:p>
  <w:p w:rsidR="00E01406" w:rsidRDefault="00E01406" w:rsidP="00FC7E4C">
    <w:pPr>
      <w:pStyle w:val="Header"/>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E01406" w:rsidTr="00FC7E4C">
      <w:trPr>
        <w:trHeight w:val="100"/>
      </w:trPr>
      <w:tc>
        <w:tcPr>
          <w:tcW w:w="9195" w:type="dxa"/>
        </w:tcPr>
        <w:p w:rsidR="00E01406" w:rsidRDefault="00E01406" w:rsidP="00FC7E4C">
          <w:pPr>
            <w:pStyle w:val="Header"/>
            <w:tabs>
              <w:tab w:val="left" w:pos="2207"/>
            </w:tabs>
            <w:jc w:val="center"/>
            <w:rPr>
              <w:rFonts w:ascii="Times New Roman" w:hAnsi="Times New Roman" w:cs="Times New Roman"/>
              <w:sz w:val="20"/>
              <w:szCs w:val="20"/>
              <w:lang w:val="de-DE"/>
            </w:rPr>
          </w:pPr>
        </w:p>
      </w:tc>
    </w:tr>
  </w:tbl>
  <w:p w:rsidR="00E01406" w:rsidRPr="00D558F4" w:rsidRDefault="00E01406" w:rsidP="00FC7E4C">
    <w:pPr>
      <w:pStyle w:val="Header"/>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56FC3"/>
    <w:multiLevelType w:val="hybridMultilevel"/>
    <w:tmpl w:val="EBC8DB3E"/>
    <w:lvl w:ilvl="0" w:tplc="D90EAAD2">
      <w:start w:val="2"/>
      <w:numFmt w:val="bullet"/>
      <w:lvlText w:val="–"/>
      <w:lvlJc w:val="left"/>
      <w:pPr>
        <w:ind w:left="1260" w:hanging="360"/>
      </w:pPr>
      <w:rPr>
        <w:rFonts w:ascii="Times New Roman" w:eastAsia="Times New Roman"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1" w15:restartNumberingAfterBreak="0">
    <w:nsid w:val="0ADE1142"/>
    <w:multiLevelType w:val="hybridMultilevel"/>
    <w:tmpl w:val="D090C730"/>
    <w:lvl w:ilvl="0" w:tplc="16F4D786">
      <w:start w:val="1"/>
      <w:numFmt w:val="decimal"/>
      <w:lvlText w:val="(%1)"/>
      <w:lvlJc w:val="left"/>
      <w:pPr>
        <w:ind w:left="555" w:hanging="435"/>
      </w:pPr>
      <w:rPr>
        <w:rFonts w:hint="default"/>
        <w:b/>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2" w15:restartNumberingAfterBreak="0">
    <w:nsid w:val="0C4A2350"/>
    <w:multiLevelType w:val="hybridMultilevel"/>
    <w:tmpl w:val="778CBE68"/>
    <w:lvl w:ilvl="0" w:tplc="CD222AA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C44F0B"/>
    <w:multiLevelType w:val="hybridMultilevel"/>
    <w:tmpl w:val="383CD2EE"/>
    <w:lvl w:ilvl="0" w:tplc="439ABAFE">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75558DD"/>
    <w:multiLevelType w:val="hybridMultilevel"/>
    <w:tmpl w:val="57DE703E"/>
    <w:lvl w:ilvl="0" w:tplc="58AE8BEC">
      <w:start w:val="1"/>
      <w:numFmt w:val="decimal"/>
      <w:lvlText w:val="(%1)"/>
      <w:lvlJc w:val="left"/>
      <w:pPr>
        <w:ind w:left="36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5" w15:restartNumberingAfterBreak="0">
    <w:nsid w:val="1CB637F5"/>
    <w:multiLevelType w:val="hybridMultilevel"/>
    <w:tmpl w:val="2E4A5A08"/>
    <w:lvl w:ilvl="0" w:tplc="0AFA7B6A">
      <w:start w:val="2"/>
      <w:numFmt w:val="bullet"/>
      <w:lvlText w:val="–"/>
      <w:lvlJc w:val="left"/>
      <w:pPr>
        <w:ind w:left="2910" w:hanging="360"/>
      </w:pPr>
      <w:rPr>
        <w:rFonts w:ascii="Times New Roman" w:eastAsia="Times New Roman" w:hAnsi="Times New Roman" w:cs="Times New Roman" w:hint="default"/>
      </w:rPr>
    </w:lvl>
    <w:lvl w:ilvl="1" w:tplc="04180003" w:tentative="1">
      <w:start w:val="1"/>
      <w:numFmt w:val="bullet"/>
      <w:lvlText w:val="o"/>
      <w:lvlJc w:val="left"/>
      <w:pPr>
        <w:ind w:left="3630" w:hanging="360"/>
      </w:pPr>
      <w:rPr>
        <w:rFonts w:ascii="Courier New" w:hAnsi="Courier New" w:cs="Courier New" w:hint="default"/>
      </w:rPr>
    </w:lvl>
    <w:lvl w:ilvl="2" w:tplc="04180005" w:tentative="1">
      <w:start w:val="1"/>
      <w:numFmt w:val="bullet"/>
      <w:lvlText w:val=""/>
      <w:lvlJc w:val="left"/>
      <w:pPr>
        <w:ind w:left="4350" w:hanging="360"/>
      </w:pPr>
      <w:rPr>
        <w:rFonts w:ascii="Wingdings" w:hAnsi="Wingdings" w:hint="default"/>
      </w:rPr>
    </w:lvl>
    <w:lvl w:ilvl="3" w:tplc="04180001" w:tentative="1">
      <w:start w:val="1"/>
      <w:numFmt w:val="bullet"/>
      <w:lvlText w:val=""/>
      <w:lvlJc w:val="left"/>
      <w:pPr>
        <w:ind w:left="5070" w:hanging="360"/>
      </w:pPr>
      <w:rPr>
        <w:rFonts w:ascii="Symbol" w:hAnsi="Symbol" w:hint="default"/>
      </w:rPr>
    </w:lvl>
    <w:lvl w:ilvl="4" w:tplc="04180003" w:tentative="1">
      <w:start w:val="1"/>
      <w:numFmt w:val="bullet"/>
      <w:lvlText w:val="o"/>
      <w:lvlJc w:val="left"/>
      <w:pPr>
        <w:ind w:left="5790" w:hanging="360"/>
      </w:pPr>
      <w:rPr>
        <w:rFonts w:ascii="Courier New" w:hAnsi="Courier New" w:cs="Courier New" w:hint="default"/>
      </w:rPr>
    </w:lvl>
    <w:lvl w:ilvl="5" w:tplc="04180005" w:tentative="1">
      <w:start w:val="1"/>
      <w:numFmt w:val="bullet"/>
      <w:lvlText w:val=""/>
      <w:lvlJc w:val="left"/>
      <w:pPr>
        <w:ind w:left="6510" w:hanging="360"/>
      </w:pPr>
      <w:rPr>
        <w:rFonts w:ascii="Wingdings" w:hAnsi="Wingdings" w:hint="default"/>
      </w:rPr>
    </w:lvl>
    <w:lvl w:ilvl="6" w:tplc="04180001" w:tentative="1">
      <w:start w:val="1"/>
      <w:numFmt w:val="bullet"/>
      <w:lvlText w:val=""/>
      <w:lvlJc w:val="left"/>
      <w:pPr>
        <w:ind w:left="7230" w:hanging="360"/>
      </w:pPr>
      <w:rPr>
        <w:rFonts w:ascii="Symbol" w:hAnsi="Symbol" w:hint="default"/>
      </w:rPr>
    </w:lvl>
    <w:lvl w:ilvl="7" w:tplc="04180003" w:tentative="1">
      <w:start w:val="1"/>
      <w:numFmt w:val="bullet"/>
      <w:lvlText w:val="o"/>
      <w:lvlJc w:val="left"/>
      <w:pPr>
        <w:ind w:left="7950" w:hanging="360"/>
      </w:pPr>
      <w:rPr>
        <w:rFonts w:ascii="Courier New" w:hAnsi="Courier New" w:cs="Courier New" w:hint="default"/>
      </w:rPr>
    </w:lvl>
    <w:lvl w:ilvl="8" w:tplc="04180005" w:tentative="1">
      <w:start w:val="1"/>
      <w:numFmt w:val="bullet"/>
      <w:lvlText w:val=""/>
      <w:lvlJc w:val="left"/>
      <w:pPr>
        <w:ind w:left="8670" w:hanging="360"/>
      </w:pPr>
      <w:rPr>
        <w:rFonts w:ascii="Wingdings" w:hAnsi="Wingdings" w:hint="default"/>
      </w:rPr>
    </w:lvl>
  </w:abstractNum>
  <w:abstractNum w:abstractNumId="6" w15:restartNumberingAfterBreak="0">
    <w:nsid w:val="217671C7"/>
    <w:multiLevelType w:val="hybridMultilevel"/>
    <w:tmpl w:val="5F6E8510"/>
    <w:lvl w:ilvl="0" w:tplc="B88C7440">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7" w15:restartNumberingAfterBreak="0">
    <w:nsid w:val="2F3D75F3"/>
    <w:multiLevelType w:val="hybridMultilevel"/>
    <w:tmpl w:val="B7A26A1C"/>
    <w:lvl w:ilvl="0" w:tplc="63AC28EE">
      <w:numFmt w:val="bullet"/>
      <w:lvlText w:val="-"/>
      <w:lvlJc w:val="left"/>
      <w:pPr>
        <w:ind w:left="1260" w:hanging="360"/>
      </w:pPr>
      <w:rPr>
        <w:rFonts w:ascii="Times New Roman" w:eastAsia="Times New Roman"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8" w15:restartNumberingAfterBreak="0">
    <w:nsid w:val="2FB57F50"/>
    <w:multiLevelType w:val="hybridMultilevel"/>
    <w:tmpl w:val="E42894FA"/>
    <w:lvl w:ilvl="0" w:tplc="71DC80AC">
      <w:start w:val="1"/>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213407C"/>
    <w:multiLevelType w:val="hybridMultilevel"/>
    <w:tmpl w:val="3E2456F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E6263BB"/>
    <w:multiLevelType w:val="hybridMultilevel"/>
    <w:tmpl w:val="87A41844"/>
    <w:lvl w:ilvl="0" w:tplc="C7520F62">
      <w:start w:val="1"/>
      <w:numFmt w:val="decimal"/>
      <w:lvlText w:val="(%1)"/>
      <w:lvlJc w:val="left"/>
      <w:pPr>
        <w:ind w:left="42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1" w15:restartNumberingAfterBreak="0">
    <w:nsid w:val="43585042"/>
    <w:multiLevelType w:val="hybridMultilevel"/>
    <w:tmpl w:val="624EAE26"/>
    <w:lvl w:ilvl="0" w:tplc="04180001">
      <w:start w:val="1"/>
      <w:numFmt w:val="bullet"/>
      <w:lvlText w:val=""/>
      <w:lvlJc w:val="left"/>
      <w:pPr>
        <w:tabs>
          <w:tab w:val="num" w:pos="780"/>
        </w:tabs>
        <w:ind w:left="78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15:restartNumberingAfterBreak="0">
    <w:nsid w:val="46444F96"/>
    <w:multiLevelType w:val="hybridMultilevel"/>
    <w:tmpl w:val="B2FAD078"/>
    <w:lvl w:ilvl="0" w:tplc="872C2390">
      <w:start w:val="1"/>
      <w:numFmt w:val="lowerLetter"/>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87156D6"/>
    <w:multiLevelType w:val="hybridMultilevel"/>
    <w:tmpl w:val="766EEE9E"/>
    <w:lvl w:ilvl="0" w:tplc="AF0E21B4">
      <w:start w:val="1"/>
      <w:numFmt w:val="lowerLetter"/>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14" w15:restartNumberingAfterBreak="0">
    <w:nsid w:val="49784013"/>
    <w:multiLevelType w:val="hybridMultilevel"/>
    <w:tmpl w:val="CE62F9C2"/>
    <w:lvl w:ilvl="0" w:tplc="29284D88">
      <w:start w:val="4"/>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514A48AF"/>
    <w:multiLevelType w:val="hybridMultilevel"/>
    <w:tmpl w:val="CA50E564"/>
    <w:lvl w:ilvl="0" w:tplc="350C9F60">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5B076A45"/>
    <w:multiLevelType w:val="hybridMultilevel"/>
    <w:tmpl w:val="624A08B4"/>
    <w:lvl w:ilvl="0" w:tplc="0409000F">
      <w:start w:val="1"/>
      <w:numFmt w:val="decimal"/>
      <w:lvlText w:val="%1."/>
      <w:lvlJc w:val="left"/>
      <w:pPr>
        <w:tabs>
          <w:tab w:val="num" w:pos="720"/>
        </w:tabs>
        <w:ind w:left="720" w:hanging="360"/>
      </w:pPr>
    </w:lvl>
    <w:lvl w:ilvl="1" w:tplc="9782E7D6">
      <w:start w:val="29"/>
      <w:numFmt w:val="decimal"/>
      <w:lvlText w:val="%2"/>
      <w:lvlJc w:val="left"/>
      <w:pPr>
        <w:tabs>
          <w:tab w:val="num" w:pos="1470"/>
        </w:tabs>
        <w:ind w:left="1470" w:hanging="390"/>
      </w:pPr>
    </w:lvl>
    <w:lvl w:ilvl="2" w:tplc="566CEA66">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E116428"/>
    <w:multiLevelType w:val="hybridMultilevel"/>
    <w:tmpl w:val="235E58D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33A3DF7"/>
    <w:multiLevelType w:val="hybridMultilevel"/>
    <w:tmpl w:val="4CD2A01C"/>
    <w:lvl w:ilvl="0" w:tplc="7602D086">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9" w15:restartNumberingAfterBreak="0">
    <w:nsid w:val="76B67123"/>
    <w:multiLevelType w:val="multilevel"/>
    <w:tmpl w:val="38547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14"/>
  </w:num>
  <w:num w:numId="4">
    <w:abstractNumId w:val="13"/>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6"/>
    <w:lvlOverride w:ilvl="0">
      <w:startOverride w:val="1"/>
    </w:lvlOverride>
    <w:lvlOverride w:ilvl="1">
      <w:startOverride w:val="29"/>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0"/>
  </w:num>
  <w:num w:numId="18">
    <w:abstractNumId w:val="5"/>
  </w:num>
  <w:num w:numId="19">
    <w:abstractNumId w:val="1"/>
  </w:num>
  <w:num w:numId="20">
    <w:abstractNumId w:val="6"/>
  </w:num>
  <w:num w:numId="21">
    <w:abstractNumId w:val="7"/>
  </w:num>
  <w:num w:numId="22">
    <w:abstractNumId w:val="3"/>
  </w:num>
  <w:num w:numId="23">
    <w:abstractNumId w:val="18"/>
  </w:num>
  <w:num w:numId="24">
    <w:abstractNumId w:val="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B9"/>
    <w:rsid w:val="00001E3C"/>
    <w:rsid w:val="00003887"/>
    <w:rsid w:val="00017C8D"/>
    <w:rsid w:val="000352B2"/>
    <w:rsid w:val="000474CC"/>
    <w:rsid w:val="00053EDF"/>
    <w:rsid w:val="00057576"/>
    <w:rsid w:val="00061829"/>
    <w:rsid w:val="00063F56"/>
    <w:rsid w:val="00085FE4"/>
    <w:rsid w:val="000B4C58"/>
    <w:rsid w:val="000E604D"/>
    <w:rsid w:val="001065E3"/>
    <w:rsid w:val="00120897"/>
    <w:rsid w:val="001300BB"/>
    <w:rsid w:val="00144DFF"/>
    <w:rsid w:val="001556B7"/>
    <w:rsid w:val="001A2C6F"/>
    <w:rsid w:val="001C172D"/>
    <w:rsid w:val="001C6937"/>
    <w:rsid w:val="001D2966"/>
    <w:rsid w:val="001E5D3D"/>
    <w:rsid w:val="00201569"/>
    <w:rsid w:val="00212D09"/>
    <w:rsid w:val="0021762D"/>
    <w:rsid w:val="002236E5"/>
    <w:rsid w:val="00226B91"/>
    <w:rsid w:val="002432FB"/>
    <w:rsid w:val="00256107"/>
    <w:rsid w:val="002565ED"/>
    <w:rsid w:val="00264EFD"/>
    <w:rsid w:val="00266ECB"/>
    <w:rsid w:val="00282E99"/>
    <w:rsid w:val="002B0E23"/>
    <w:rsid w:val="002C3C47"/>
    <w:rsid w:val="002D2A5F"/>
    <w:rsid w:val="002D475E"/>
    <w:rsid w:val="00315346"/>
    <w:rsid w:val="00323DC9"/>
    <w:rsid w:val="00325476"/>
    <w:rsid w:val="00341ADD"/>
    <w:rsid w:val="003530F5"/>
    <w:rsid w:val="00361E94"/>
    <w:rsid w:val="00363EDC"/>
    <w:rsid w:val="00366E75"/>
    <w:rsid w:val="003916EF"/>
    <w:rsid w:val="003A0679"/>
    <w:rsid w:val="003A41E0"/>
    <w:rsid w:val="003A7400"/>
    <w:rsid w:val="003B1239"/>
    <w:rsid w:val="003C14CF"/>
    <w:rsid w:val="003D45E7"/>
    <w:rsid w:val="004018D3"/>
    <w:rsid w:val="0042164A"/>
    <w:rsid w:val="00432D88"/>
    <w:rsid w:val="00467AC6"/>
    <w:rsid w:val="0047033C"/>
    <w:rsid w:val="00473465"/>
    <w:rsid w:val="004929F0"/>
    <w:rsid w:val="004A63A8"/>
    <w:rsid w:val="004C1054"/>
    <w:rsid w:val="004C73EC"/>
    <w:rsid w:val="005162CF"/>
    <w:rsid w:val="00533C05"/>
    <w:rsid w:val="005426A8"/>
    <w:rsid w:val="005561CF"/>
    <w:rsid w:val="00556ACE"/>
    <w:rsid w:val="0056269C"/>
    <w:rsid w:val="005B28AA"/>
    <w:rsid w:val="005B31D9"/>
    <w:rsid w:val="005B6437"/>
    <w:rsid w:val="005C07B9"/>
    <w:rsid w:val="005D0FCF"/>
    <w:rsid w:val="005D173D"/>
    <w:rsid w:val="005D6E34"/>
    <w:rsid w:val="006038DE"/>
    <w:rsid w:val="00607360"/>
    <w:rsid w:val="00607A91"/>
    <w:rsid w:val="00614A01"/>
    <w:rsid w:val="0062176A"/>
    <w:rsid w:val="00622854"/>
    <w:rsid w:val="006372C0"/>
    <w:rsid w:val="00653069"/>
    <w:rsid w:val="006535A3"/>
    <w:rsid w:val="00674EB9"/>
    <w:rsid w:val="00681543"/>
    <w:rsid w:val="00697C26"/>
    <w:rsid w:val="006A7BA1"/>
    <w:rsid w:val="006B179F"/>
    <w:rsid w:val="006F3914"/>
    <w:rsid w:val="00700136"/>
    <w:rsid w:val="007018CB"/>
    <w:rsid w:val="00740D54"/>
    <w:rsid w:val="00745CFA"/>
    <w:rsid w:val="00747F7C"/>
    <w:rsid w:val="00760823"/>
    <w:rsid w:val="00765AF0"/>
    <w:rsid w:val="00765D58"/>
    <w:rsid w:val="00766A4C"/>
    <w:rsid w:val="00775FD9"/>
    <w:rsid w:val="00792414"/>
    <w:rsid w:val="0079534B"/>
    <w:rsid w:val="007954D3"/>
    <w:rsid w:val="007A7DCF"/>
    <w:rsid w:val="007B5425"/>
    <w:rsid w:val="007C30C6"/>
    <w:rsid w:val="007D5E65"/>
    <w:rsid w:val="007E5941"/>
    <w:rsid w:val="007F0D57"/>
    <w:rsid w:val="007F1B46"/>
    <w:rsid w:val="007F64AC"/>
    <w:rsid w:val="00800D6A"/>
    <w:rsid w:val="00807502"/>
    <w:rsid w:val="008153BF"/>
    <w:rsid w:val="00831481"/>
    <w:rsid w:val="008350EA"/>
    <w:rsid w:val="00837A8F"/>
    <w:rsid w:val="00867FEF"/>
    <w:rsid w:val="00881F87"/>
    <w:rsid w:val="008829D2"/>
    <w:rsid w:val="00885998"/>
    <w:rsid w:val="00886E04"/>
    <w:rsid w:val="008B11C7"/>
    <w:rsid w:val="008B3D5A"/>
    <w:rsid w:val="008F009D"/>
    <w:rsid w:val="008F270C"/>
    <w:rsid w:val="008F3BB1"/>
    <w:rsid w:val="008F6E48"/>
    <w:rsid w:val="009000FE"/>
    <w:rsid w:val="0090393C"/>
    <w:rsid w:val="00905034"/>
    <w:rsid w:val="00914B45"/>
    <w:rsid w:val="00931894"/>
    <w:rsid w:val="009449C1"/>
    <w:rsid w:val="0096579F"/>
    <w:rsid w:val="00985018"/>
    <w:rsid w:val="009B69AC"/>
    <w:rsid w:val="009C175F"/>
    <w:rsid w:val="009C721A"/>
    <w:rsid w:val="009D4D44"/>
    <w:rsid w:val="009F7066"/>
    <w:rsid w:val="00A2074E"/>
    <w:rsid w:val="00A23386"/>
    <w:rsid w:val="00A56983"/>
    <w:rsid w:val="00A56B49"/>
    <w:rsid w:val="00A60619"/>
    <w:rsid w:val="00A755D0"/>
    <w:rsid w:val="00A765C1"/>
    <w:rsid w:val="00AA2789"/>
    <w:rsid w:val="00AC015E"/>
    <w:rsid w:val="00AC1D3B"/>
    <w:rsid w:val="00AD1076"/>
    <w:rsid w:val="00AD2C02"/>
    <w:rsid w:val="00AE0413"/>
    <w:rsid w:val="00AE1049"/>
    <w:rsid w:val="00AE19B2"/>
    <w:rsid w:val="00B161D8"/>
    <w:rsid w:val="00B3048A"/>
    <w:rsid w:val="00B4285C"/>
    <w:rsid w:val="00B43CA2"/>
    <w:rsid w:val="00B4788F"/>
    <w:rsid w:val="00B509DF"/>
    <w:rsid w:val="00B74734"/>
    <w:rsid w:val="00B90317"/>
    <w:rsid w:val="00BC1F0B"/>
    <w:rsid w:val="00BD2AA0"/>
    <w:rsid w:val="00BD65D3"/>
    <w:rsid w:val="00BF0BA9"/>
    <w:rsid w:val="00BF1006"/>
    <w:rsid w:val="00BF2AAE"/>
    <w:rsid w:val="00BF7F18"/>
    <w:rsid w:val="00C15528"/>
    <w:rsid w:val="00C22CFA"/>
    <w:rsid w:val="00C23D33"/>
    <w:rsid w:val="00C31D34"/>
    <w:rsid w:val="00C41FFC"/>
    <w:rsid w:val="00C55394"/>
    <w:rsid w:val="00C60524"/>
    <w:rsid w:val="00C76FA5"/>
    <w:rsid w:val="00C8301D"/>
    <w:rsid w:val="00C878D6"/>
    <w:rsid w:val="00CC51B3"/>
    <w:rsid w:val="00D20721"/>
    <w:rsid w:val="00D24AD1"/>
    <w:rsid w:val="00D30651"/>
    <w:rsid w:val="00D34E38"/>
    <w:rsid w:val="00D41E63"/>
    <w:rsid w:val="00D520AF"/>
    <w:rsid w:val="00D94B93"/>
    <w:rsid w:val="00DA0E4B"/>
    <w:rsid w:val="00DC3B56"/>
    <w:rsid w:val="00DC6E48"/>
    <w:rsid w:val="00DD5AC9"/>
    <w:rsid w:val="00DF2E8D"/>
    <w:rsid w:val="00E01406"/>
    <w:rsid w:val="00E0471A"/>
    <w:rsid w:val="00E262FC"/>
    <w:rsid w:val="00E4020D"/>
    <w:rsid w:val="00E53FC1"/>
    <w:rsid w:val="00E8237D"/>
    <w:rsid w:val="00E83B1A"/>
    <w:rsid w:val="00E86885"/>
    <w:rsid w:val="00E946C9"/>
    <w:rsid w:val="00EA1E5E"/>
    <w:rsid w:val="00EA6742"/>
    <w:rsid w:val="00EE1629"/>
    <w:rsid w:val="00EF5F9C"/>
    <w:rsid w:val="00EF61A1"/>
    <w:rsid w:val="00F23363"/>
    <w:rsid w:val="00F30FFB"/>
    <w:rsid w:val="00F32B00"/>
    <w:rsid w:val="00F6508A"/>
    <w:rsid w:val="00F66503"/>
    <w:rsid w:val="00F82CB9"/>
    <w:rsid w:val="00F838A9"/>
    <w:rsid w:val="00F90620"/>
    <w:rsid w:val="00F952AC"/>
    <w:rsid w:val="00FB298D"/>
    <w:rsid w:val="00FB5CCD"/>
    <w:rsid w:val="00FB6F9C"/>
    <w:rsid w:val="00FC6A9D"/>
    <w:rsid w:val="00FC7E4C"/>
    <w:rsid w:val="00FE0256"/>
    <w:rsid w:val="00FE1C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1A3E0"/>
  <w15:docId w15:val="{9AD0DAEC-4C03-497C-8350-E03AF088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C40"/>
    <w:pPr>
      <w:spacing w:before="0" w:after="160" w:afterAutospacing="0" w:line="259" w:lineRule="auto"/>
      <w:jc w:val="left"/>
    </w:pPr>
    <w:rPr>
      <w:lang w:val="en-US"/>
    </w:rPr>
  </w:style>
  <w:style w:type="paragraph" w:styleId="Heading1">
    <w:name w:val="heading 1"/>
    <w:basedOn w:val="Normal"/>
    <w:next w:val="Normal"/>
    <w:link w:val="Heading1Char"/>
    <w:qFormat/>
    <w:rsid w:val="00467AC6"/>
    <w:pPr>
      <w:keepNext/>
      <w:spacing w:after="0" w:line="240" w:lineRule="auto"/>
      <w:jc w:val="both"/>
      <w:outlineLvl w:val="0"/>
    </w:pPr>
    <w:rPr>
      <w:rFonts w:ascii="Calibri" w:eastAsia="Times New Roman" w:hAnsi="Calibri" w:cs="Times New Roman"/>
      <w:b/>
      <w:bCs/>
      <w:sz w:val="24"/>
      <w:szCs w:val="24"/>
    </w:rPr>
  </w:style>
  <w:style w:type="paragraph" w:styleId="Heading2">
    <w:name w:val="heading 2"/>
    <w:basedOn w:val="Normal"/>
    <w:next w:val="Normal"/>
    <w:link w:val="Heading2Char"/>
    <w:qFormat/>
    <w:rsid w:val="00467AC6"/>
    <w:pPr>
      <w:keepNext/>
      <w:spacing w:after="0" w:line="240" w:lineRule="auto"/>
      <w:jc w:val="center"/>
      <w:outlineLvl w:val="1"/>
    </w:pPr>
    <w:rPr>
      <w:rFonts w:ascii="Times New Roman" w:eastAsia="Times New Roman" w:hAnsi="Times New Roman" w:cs="Times New Roman"/>
      <w:b/>
      <w:bCs/>
      <w:color w:val="000000"/>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72D"/>
    <w:rPr>
      <w:lang w:val="en-US"/>
    </w:rPr>
  </w:style>
  <w:style w:type="character" w:styleId="Hyperlink">
    <w:name w:val="Hyperlink"/>
    <w:basedOn w:val="DefaultParagraphFont"/>
    <w:unhideWhenUsed/>
    <w:rsid w:val="001C172D"/>
    <w:rPr>
      <w:color w:val="0000FF" w:themeColor="hyperlink"/>
      <w:u w:val="single"/>
    </w:rPr>
  </w:style>
  <w:style w:type="paragraph" w:styleId="Footer">
    <w:name w:val="footer"/>
    <w:basedOn w:val="Normal"/>
    <w:link w:val="FooterChar"/>
    <w:unhideWhenUsed/>
    <w:rsid w:val="008F6E48"/>
    <w:pPr>
      <w:tabs>
        <w:tab w:val="center" w:pos="4513"/>
        <w:tab w:val="right" w:pos="9026"/>
      </w:tabs>
      <w:spacing w:after="0" w:line="240" w:lineRule="auto"/>
    </w:pPr>
  </w:style>
  <w:style w:type="character" w:customStyle="1" w:styleId="FooterChar">
    <w:name w:val="Footer Char"/>
    <w:basedOn w:val="DefaultParagraphFont"/>
    <w:link w:val="Footer"/>
    <w:rsid w:val="008F6E48"/>
    <w:rPr>
      <w:lang w:val="en-US"/>
    </w:rPr>
  </w:style>
  <w:style w:type="paragraph" w:styleId="ListParagraph">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NoSpacing">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BalloonText">
    <w:name w:val="Balloon Text"/>
    <w:basedOn w:val="Normal"/>
    <w:link w:val="BalloonTextChar"/>
    <w:semiHidden/>
    <w:unhideWhenUsed/>
    <w:rsid w:val="00B30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3048A"/>
    <w:rPr>
      <w:rFonts w:ascii="Tahoma" w:hAnsi="Tahoma" w:cs="Tahoma"/>
      <w:sz w:val="16"/>
      <w:szCs w:val="16"/>
      <w:lang w:val="en-US"/>
    </w:rPr>
  </w:style>
  <w:style w:type="character" w:customStyle="1" w:styleId="Heading1Char">
    <w:name w:val="Heading 1 Char"/>
    <w:basedOn w:val="DefaultParagraphFont"/>
    <w:link w:val="Heading1"/>
    <w:rsid w:val="00467AC6"/>
    <w:rPr>
      <w:rFonts w:ascii="Calibri" w:eastAsia="Times New Roman" w:hAnsi="Calibri" w:cs="Times New Roman"/>
      <w:b/>
      <w:bCs/>
      <w:sz w:val="24"/>
      <w:szCs w:val="24"/>
      <w:lang w:val="en-US"/>
    </w:rPr>
  </w:style>
  <w:style w:type="character" w:customStyle="1" w:styleId="Heading2Char">
    <w:name w:val="Heading 2 Char"/>
    <w:basedOn w:val="DefaultParagraphFont"/>
    <w:link w:val="Heading2"/>
    <w:rsid w:val="00467AC6"/>
    <w:rPr>
      <w:rFonts w:ascii="Times New Roman" w:eastAsia="Times New Roman" w:hAnsi="Times New Roman" w:cs="Times New Roman"/>
      <w:b/>
      <w:bCs/>
      <w:color w:val="000000"/>
      <w:sz w:val="24"/>
      <w:szCs w:val="24"/>
      <w:lang w:val="fr-FR"/>
    </w:rPr>
  </w:style>
  <w:style w:type="numbering" w:customStyle="1" w:styleId="FrListare1">
    <w:name w:val="Fără Listare1"/>
    <w:next w:val="NoList"/>
    <w:uiPriority w:val="99"/>
    <w:semiHidden/>
    <w:unhideWhenUsed/>
    <w:rsid w:val="00467AC6"/>
  </w:style>
  <w:style w:type="numbering" w:customStyle="1" w:styleId="FrListare11">
    <w:name w:val="Fără Listare11"/>
    <w:next w:val="NoList"/>
    <w:semiHidden/>
    <w:rsid w:val="00467AC6"/>
  </w:style>
  <w:style w:type="paragraph" w:styleId="HTMLPreformatted">
    <w:name w:val="HTML Preformatted"/>
    <w:basedOn w:val="Normal"/>
    <w:link w:val="HTMLPreformattedChar"/>
    <w:rsid w:val="00467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67AC6"/>
    <w:rPr>
      <w:rFonts w:ascii="Courier New" w:eastAsia="Times New Roman" w:hAnsi="Courier New" w:cs="Courier New"/>
      <w:sz w:val="20"/>
      <w:szCs w:val="20"/>
      <w:lang w:val="en-US"/>
    </w:rPr>
  </w:style>
  <w:style w:type="paragraph" w:styleId="BodyText">
    <w:name w:val="Body Text"/>
    <w:basedOn w:val="Normal"/>
    <w:link w:val="BodyTextChar"/>
    <w:rsid w:val="00467AC6"/>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67AC6"/>
    <w:rPr>
      <w:rFonts w:ascii="Times New Roman" w:eastAsia="Times New Roman" w:hAnsi="Times New Roman" w:cs="Times New Roman"/>
      <w:sz w:val="24"/>
      <w:szCs w:val="24"/>
      <w:lang w:val="en-US"/>
    </w:rPr>
  </w:style>
  <w:style w:type="paragraph" w:styleId="BodyText3">
    <w:name w:val="Body Text 3"/>
    <w:basedOn w:val="Normal"/>
    <w:link w:val="BodyText3Char"/>
    <w:rsid w:val="00467AC6"/>
    <w:pPr>
      <w:tabs>
        <w:tab w:val="left" w:pos="1170"/>
      </w:tabs>
      <w:spacing w:after="0" w:line="240" w:lineRule="auto"/>
      <w:jc w:val="both"/>
    </w:pPr>
    <w:rPr>
      <w:rFonts w:ascii="Times New Roman" w:eastAsia="Times New Roman" w:hAnsi="Times New Roman" w:cs="Times New Roman"/>
      <w:color w:val="000000"/>
      <w:sz w:val="24"/>
      <w:szCs w:val="24"/>
      <w:lang w:val="fr-FR"/>
    </w:rPr>
  </w:style>
  <w:style w:type="character" w:customStyle="1" w:styleId="BodyText3Char">
    <w:name w:val="Body Text 3 Char"/>
    <w:basedOn w:val="DefaultParagraphFont"/>
    <w:link w:val="BodyText3"/>
    <w:rsid w:val="00467AC6"/>
    <w:rPr>
      <w:rFonts w:ascii="Times New Roman" w:eastAsia="Times New Roman" w:hAnsi="Times New Roman" w:cs="Times New Roman"/>
      <w:color w:val="000000"/>
      <w:sz w:val="24"/>
      <w:szCs w:val="24"/>
      <w:lang w:val="fr-FR"/>
    </w:rPr>
  </w:style>
  <w:style w:type="paragraph" w:customStyle="1" w:styleId="Frspaiere1">
    <w:name w:val="Fără spațiere1"/>
    <w:rsid w:val="00467AC6"/>
    <w:pPr>
      <w:spacing w:before="0" w:after="0" w:afterAutospacing="0"/>
      <w:jc w:val="left"/>
    </w:pPr>
    <w:rPr>
      <w:rFonts w:ascii="Calibri" w:eastAsia="Times New Roman" w:hAnsi="Calibri" w:cs="Times New Roman"/>
      <w:lang w:val="en-US"/>
    </w:rPr>
  </w:style>
  <w:style w:type="character" w:customStyle="1" w:styleId="nota1">
    <w:name w:val="nota1"/>
    <w:rsid w:val="00467AC6"/>
    <w:rPr>
      <w:b/>
      <w:bCs/>
      <w:color w:val="000000"/>
    </w:rPr>
  </w:style>
  <w:style w:type="character" w:customStyle="1" w:styleId="articol1">
    <w:name w:val="articol1"/>
    <w:rsid w:val="00467AC6"/>
    <w:rPr>
      <w:b/>
      <w:bCs/>
      <w:color w:val="009500"/>
    </w:rPr>
  </w:style>
  <w:style w:type="character" w:customStyle="1" w:styleId="alineat1">
    <w:name w:val="alineat1"/>
    <w:rsid w:val="00467AC6"/>
    <w:rPr>
      <w:b/>
      <w:bCs/>
      <w:color w:val="000000"/>
    </w:rPr>
  </w:style>
  <w:style w:type="character" w:customStyle="1" w:styleId="paragraf1">
    <w:name w:val="paragraf1"/>
    <w:basedOn w:val="DefaultParagraphFont"/>
    <w:rsid w:val="00467AC6"/>
  </w:style>
  <w:style w:type="character" w:customStyle="1" w:styleId="punct1">
    <w:name w:val="punct1"/>
    <w:rsid w:val="00467AC6"/>
    <w:rPr>
      <w:b/>
      <w:bCs/>
      <w:color w:val="000000"/>
    </w:rPr>
  </w:style>
  <w:style w:type="character" w:customStyle="1" w:styleId="litera1">
    <w:name w:val="litera1"/>
    <w:rsid w:val="00467AC6"/>
    <w:rPr>
      <w:b/>
      <w:bCs/>
      <w:color w:val="000000"/>
    </w:rPr>
  </w:style>
  <w:style w:type="character" w:customStyle="1" w:styleId="tabel1">
    <w:name w:val="tabel1"/>
    <w:rsid w:val="00467AC6"/>
    <w:rPr>
      <w:rFonts w:ascii="Courier New" w:hAnsi="Courier New" w:cs="Courier New" w:hint="default"/>
      <w:color w:val="000000"/>
      <w:sz w:val="20"/>
      <w:szCs w:val="20"/>
    </w:rPr>
  </w:style>
  <w:style w:type="character" w:styleId="PageNumber">
    <w:name w:val="page number"/>
    <w:basedOn w:val="DefaultParagraphFont"/>
    <w:rsid w:val="00467AC6"/>
  </w:style>
  <w:style w:type="paragraph" w:customStyle="1" w:styleId="art0">
    <w:name w:val="art0"/>
    <w:basedOn w:val="Normal"/>
    <w:rsid w:val="00467AC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slitbdy">
    <w:name w:val="s_lit_bdy"/>
    <w:basedOn w:val="DefaultParagraphFont"/>
    <w:rsid w:val="00467AC6"/>
  </w:style>
  <w:style w:type="character" w:customStyle="1" w:styleId="apple-converted-space">
    <w:name w:val="apple-converted-space"/>
    <w:basedOn w:val="DefaultParagraphFont"/>
    <w:rsid w:val="00467AC6"/>
  </w:style>
  <w:style w:type="table" w:styleId="TableGrid">
    <w:name w:val="Table Grid"/>
    <w:basedOn w:val="TableNormal"/>
    <w:uiPriority w:val="59"/>
    <w:rsid w:val="00467AC6"/>
    <w:pPr>
      <w:spacing w:before="0" w:after="0" w:afterAutospacing="0"/>
      <w:jc w:val="left"/>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Parcurs1">
    <w:name w:val="HyperlinkParcurs1"/>
    <w:basedOn w:val="DefaultParagraphFont"/>
    <w:uiPriority w:val="99"/>
    <w:semiHidden/>
    <w:unhideWhenUsed/>
    <w:rsid w:val="00467AC6"/>
    <w:rPr>
      <w:color w:val="954F72"/>
      <w:u w:val="single"/>
    </w:rPr>
  </w:style>
  <w:style w:type="character" w:styleId="FollowedHyperlink">
    <w:name w:val="FollowedHyperlink"/>
    <w:basedOn w:val="DefaultParagraphFont"/>
    <w:uiPriority w:val="99"/>
    <w:semiHidden/>
    <w:unhideWhenUsed/>
    <w:rsid w:val="00467A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0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40</Pages>
  <Words>18465</Words>
  <Characters>107097</Characters>
  <Application>Microsoft Office Word</Application>
  <DocSecurity>0</DocSecurity>
  <Lines>892</Lines>
  <Paragraphs>250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Acer</cp:lastModifiedBy>
  <cp:revision>101</cp:revision>
  <cp:lastPrinted>2021-11-15T07:27:00Z</cp:lastPrinted>
  <dcterms:created xsi:type="dcterms:W3CDTF">2020-04-23T12:08:00Z</dcterms:created>
  <dcterms:modified xsi:type="dcterms:W3CDTF">2021-11-16T08:54:00Z</dcterms:modified>
</cp:coreProperties>
</file>