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DD" w:rsidRPr="00F07B55" w:rsidRDefault="001A44DD" w:rsidP="00023AF9">
      <w:pPr>
        <w:jc w:val="center"/>
        <w:rPr>
          <w:b/>
          <w:sz w:val="20"/>
          <w:szCs w:val="20"/>
        </w:rPr>
      </w:pPr>
    </w:p>
    <w:p w:rsidR="001A44DD" w:rsidRPr="00F07B55" w:rsidRDefault="001A44DD" w:rsidP="00023AF9">
      <w:pPr>
        <w:jc w:val="center"/>
        <w:rPr>
          <w:b/>
          <w:sz w:val="20"/>
          <w:szCs w:val="20"/>
        </w:rPr>
      </w:pPr>
    </w:p>
    <w:p w:rsidR="001A44DD" w:rsidRPr="000B1394" w:rsidRDefault="001A44DD" w:rsidP="00F07B55">
      <w:pPr>
        <w:rPr>
          <w:b/>
          <w:sz w:val="20"/>
          <w:szCs w:val="20"/>
        </w:rPr>
      </w:pPr>
    </w:p>
    <w:p w:rsidR="001A44DD" w:rsidRPr="00A85468" w:rsidRDefault="001A44DD" w:rsidP="001A44DD">
      <w:pPr>
        <w:rPr>
          <w:b/>
          <w:sz w:val="20"/>
          <w:szCs w:val="20"/>
          <w:lang w:val="en-US"/>
        </w:rPr>
      </w:pPr>
    </w:p>
    <w:p w:rsidR="001A44DD" w:rsidRPr="00A85468" w:rsidRDefault="001A44DD" w:rsidP="001A44DD">
      <w:pPr>
        <w:rPr>
          <w:b/>
          <w:sz w:val="20"/>
          <w:szCs w:val="20"/>
          <w:lang w:val="en-US"/>
        </w:rPr>
      </w:pPr>
      <w:r w:rsidRPr="00A85468">
        <w:rPr>
          <w:b/>
          <w:sz w:val="20"/>
          <w:szCs w:val="20"/>
          <w:lang w:val="en-US"/>
        </w:rPr>
        <w:t>PRIMAR</w:t>
      </w:r>
    </w:p>
    <w:p w:rsidR="001A44DD" w:rsidRPr="007E726F" w:rsidRDefault="004B6CC1" w:rsidP="001A44DD">
      <w:pPr>
        <w:rPr>
          <w:b/>
          <w:lang w:val="en-US"/>
        </w:rPr>
      </w:pPr>
      <w:r>
        <w:rPr>
          <w:b/>
          <w:lang w:val="en-US"/>
        </w:rPr>
        <w:t>Nr. 73/A/2/18.11</w:t>
      </w:r>
      <w:r w:rsidR="00481E65">
        <w:rPr>
          <w:b/>
          <w:lang w:val="en-US"/>
        </w:rPr>
        <w:t>.20</w:t>
      </w:r>
      <w:r w:rsidR="00C75A44">
        <w:rPr>
          <w:b/>
          <w:lang w:val="en-US"/>
        </w:rPr>
        <w:t>20</w:t>
      </w:r>
    </w:p>
    <w:p w:rsidR="001A44DD" w:rsidRPr="00A85468" w:rsidRDefault="001A44DD" w:rsidP="001A44DD">
      <w:pPr>
        <w:rPr>
          <w:lang w:val="en-US"/>
        </w:rPr>
      </w:pPr>
    </w:p>
    <w:p w:rsidR="001A44DD" w:rsidRPr="00A85468" w:rsidRDefault="001A44DD" w:rsidP="001A44DD">
      <w:pPr>
        <w:jc w:val="center"/>
        <w:rPr>
          <w:b/>
          <w:lang w:val="en-US"/>
        </w:rPr>
      </w:pPr>
      <w:r w:rsidRPr="00A85468">
        <w:rPr>
          <w:b/>
          <w:lang w:val="en-US"/>
        </w:rPr>
        <w:t>PROIECT DE HOTARARE</w:t>
      </w:r>
    </w:p>
    <w:p w:rsidR="001A44DD" w:rsidRPr="00A85468" w:rsidRDefault="001A44DD" w:rsidP="001A44DD">
      <w:pPr>
        <w:jc w:val="center"/>
        <w:rPr>
          <w:b/>
          <w:i/>
        </w:rPr>
      </w:pPr>
      <w:proofErr w:type="spellStart"/>
      <w:r w:rsidRPr="00A85468">
        <w:rPr>
          <w:b/>
          <w:i/>
          <w:lang w:val="en-US"/>
        </w:rPr>
        <w:t>privind</w:t>
      </w:r>
      <w:proofErr w:type="spellEnd"/>
      <w:r w:rsidRPr="00A85468">
        <w:rPr>
          <w:b/>
          <w:i/>
          <w:lang w:val="en-US"/>
        </w:rPr>
        <w:t xml:space="preserve"> </w:t>
      </w:r>
      <w:r w:rsidRPr="00A85468">
        <w:rPr>
          <w:b/>
          <w:i/>
        </w:rPr>
        <w:t>aprobarea contului de execuție al bugetului local al comunei Vințu de Jos</w:t>
      </w:r>
    </w:p>
    <w:p w:rsidR="001A44DD" w:rsidRPr="00A85468" w:rsidRDefault="00F07B55" w:rsidP="001A44DD">
      <w:pPr>
        <w:jc w:val="center"/>
        <w:rPr>
          <w:b/>
          <w:i/>
        </w:rPr>
      </w:pPr>
      <w:r>
        <w:rPr>
          <w:b/>
          <w:i/>
        </w:rPr>
        <w:t xml:space="preserve"> la data de 30.09</w:t>
      </w:r>
      <w:r w:rsidR="001A44DD">
        <w:rPr>
          <w:b/>
          <w:i/>
        </w:rPr>
        <w:t>.2020</w:t>
      </w:r>
    </w:p>
    <w:p w:rsidR="001A44DD" w:rsidRPr="00A85468" w:rsidRDefault="001A44DD" w:rsidP="001A44DD">
      <w:pPr>
        <w:rPr>
          <w:lang w:val="en-US"/>
        </w:rPr>
      </w:pPr>
    </w:p>
    <w:p w:rsidR="001A44DD" w:rsidRPr="00A85468" w:rsidRDefault="001A44DD" w:rsidP="001A44DD">
      <w:pPr>
        <w:ind w:firstLine="810"/>
        <w:rPr>
          <w:lang w:val="en-US"/>
        </w:rPr>
      </w:pPr>
    </w:p>
    <w:p w:rsidR="00481E65" w:rsidRPr="000A2699" w:rsidRDefault="00481E65" w:rsidP="00481E65">
      <w:pPr>
        <w:autoSpaceDN w:val="0"/>
        <w:ind w:firstLine="720"/>
        <w:jc w:val="both"/>
        <w:rPr>
          <w:rFonts w:eastAsia="SimSun" w:cs="Mangal"/>
          <w:kern w:val="3"/>
          <w:sz w:val="22"/>
          <w:szCs w:val="22"/>
          <w:lang w:eastAsia="zh-CN" w:bidi="hi-IN"/>
        </w:rPr>
      </w:pPr>
      <w:r w:rsidRPr="000A2699">
        <w:rPr>
          <w:b/>
          <w:sz w:val="22"/>
          <w:szCs w:val="22"/>
        </w:rPr>
        <w:t xml:space="preserve">Consiliul Local al comunei Vinţu de Jos, </w:t>
      </w:r>
      <w:r w:rsidRPr="000A2699">
        <w:rPr>
          <w:sz w:val="22"/>
          <w:szCs w:val="22"/>
        </w:rPr>
        <w:t>întrunit în şedinţa publică cu extraordin</w:t>
      </w:r>
      <w:r w:rsidR="005C5E51">
        <w:rPr>
          <w:sz w:val="22"/>
          <w:szCs w:val="22"/>
        </w:rPr>
        <w:t>ară din data  din data de  27.11</w:t>
      </w:r>
      <w:r w:rsidRPr="000A2699">
        <w:rPr>
          <w:sz w:val="22"/>
          <w:szCs w:val="22"/>
        </w:rPr>
        <w:t xml:space="preserve">. 2020   , ora 16.00, în sala de şedinţă </w:t>
      </w:r>
      <w:proofErr w:type="spellStart"/>
      <w:r w:rsidRPr="000A2699">
        <w:rPr>
          <w:sz w:val="22"/>
          <w:szCs w:val="22"/>
          <w:lang w:val="fr-FR"/>
        </w:rPr>
        <w:t>a</w:t>
      </w:r>
      <w:proofErr w:type="spellEnd"/>
      <w:r w:rsidRPr="000A2699">
        <w:rPr>
          <w:sz w:val="22"/>
          <w:szCs w:val="22"/>
          <w:lang w:val="fr-FR"/>
        </w:rPr>
        <w:t xml:space="preserve"> C</w:t>
      </w:r>
      <w:proofErr w:type="spellStart"/>
      <w:r w:rsidRPr="000A2699">
        <w:rPr>
          <w:sz w:val="22"/>
          <w:szCs w:val="22"/>
        </w:rPr>
        <w:t>ăminului</w:t>
      </w:r>
      <w:proofErr w:type="spellEnd"/>
      <w:r w:rsidRPr="000A2699">
        <w:rPr>
          <w:sz w:val="22"/>
          <w:szCs w:val="22"/>
        </w:rPr>
        <w:t xml:space="preserve"> Cultural al comunei</w:t>
      </w:r>
      <w:r w:rsidRPr="000A2699">
        <w:rPr>
          <w:sz w:val="22"/>
          <w:szCs w:val="22"/>
          <w:lang w:val="fr-FR"/>
        </w:rPr>
        <w:t xml:space="preserve"> </w:t>
      </w:r>
      <w:proofErr w:type="spellStart"/>
      <w:r w:rsidRPr="000A2699">
        <w:rPr>
          <w:sz w:val="22"/>
          <w:szCs w:val="22"/>
          <w:lang w:val="fr-FR"/>
        </w:rPr>
        <w:t>Vinţu</w:t>
      </w:r>
      <w:proofErr w:type="spellEnd"/>
      <w:r w:rsidRPr="000A2699">
        <w:rPr>
          <w:sz w:val="22"/>
          <w:szCs w:val="22"/>
          <w:lang w:val="fr-FR"/>
        </w:rPr>
        <w:t xml:space="preserve"> de Jos</w:t>
      </w:r>
      <w:r w:rsidRPr="000A2699">
        <w:rPr>
          <w:sz w:val="22"/>
          <w:szCs w:val="22"/>
        </w:rPr>
        <w:t>;</w:t>
      </w:r>
    </w:p>
    <w:p w:rsidR="001A44DD" w:rsidRPr="00A85468" w:rsidRDefault="001A44DD" w:rsidP="00481E65">
      <w:pPr>
        <w:ind w:firstLine="810"/>
        <w:jc w:val="both"/>
        <w:rPr>
          <w:lang w:val="en-US"/>
        </w:rPr>
      </w:pPr>
    </w:p>
    <w:p w:rsidR="001A44DD" w:rsidRPr="00A85468" w:rsidRDefault="001A44DD" w:rsidP="00481E65">
      <w:pPr>
        <w:ind w:firstLine="810"/>
        <w:jc w:val="both"/>
        <w:rPr>
          <w:b/>
          <w:lang w:val="en-US"/>
        </w:rPr>
      </w:pPr>
      <w:proofErr w:type="spellStart"/>
      <w:r w:rsidRPr="00A85468">
        <w:rPr>
          <w:b/>
          <w:lang w:val="en-US"/>
        </w:rPr>
        <w:t>Avand</w:t>
      </w:r>
      <w:proofErr w:type="spellEnd"/>
      <w:r w:rsidRPr="00A85468">
        <w:rPr>
          <w:b/>
          <w:lang w:val="en-US"/>
        </w:rPr>
        <w:t xml:space="preserve"> </w:t>
      </w:r>
      <w:proofErr w:type="spellStart"/>
      <w:r w:rsidRPr="00A85468">
        <w:rPr>
          <w:b/>
          <w:lang w:val="en-US"/>
        </w:rPr>
        <w:t>în</w:t>
      </w:r>
      <w:proofErr w:type="spellEnd"/>
      <w:r w:rsidRPr="00A85468">
        <w:rPr>
          <w:b/>
          <w:lang w:val="en-US"/>
        </w:rPr>
        <w:t xml:space="preserve"> </w:t>
      </w:r>
      <w:proofErr w:type="spellStart"/>
      <w:r w:rsidRPr="00A85468">
        <w:rPr>
          <w:b/>
          <w:lang w:val="en-US"/>
        </w:rPr>
        <w:t>vedere</w:t>
      </w:r>
      <w:proofErr w:type="spellEnd"/>
      <w:r w:rsidRPr="00A85468">
        <w:rPr>
          <w:b/>
          <w:lang w:val="en-US"/>
        </w:rPr>
        <w:t>:</w:t>
      </w:r>
    </w:p>
    <w:p w:rsidR="001A44DD" w:rsidRPr="00481E65" w:rsidRDefault="001A44DD" w:rsidP="00481E65">
      <w:pPr>
        <w:tabs>
          <w:tab w:val="left" w:pos="1701"/>
        </w:tabs>
        <w:jc w:val="both"/>
        <w:rPr>
          <w:lang w:val="en-US"/>
        </w:rPr>
      </w:pPr>
      <w:r w:rsidRPr="00A85468">
        <w:rPr>
          <w:lang w:val="en-US"/>
        </w:rPr>
        <w:t xml:space="preserve">          </w:t>
      </w:r>
      <w:r>
        <w:rPr>
          <w:lang w:val="en-US"/>
        </w:rPr>
        <w:t>-</w:t>
      </w:r>
      <w:proofErr w:type="spellStart"/>
      <w:r w:rsidR="005A18AE">
        <w:rPr>
          <w:lang w:val="en-US"/>
        </w:rPr>
        <w:t>referatul</w:t>
      </w:r>
      <w:proofErr w:type="spellEnd"/>
      <w:r w:rsidR="005A18AE">
        <w:rPr>
          <w:lang w:val="en-US"/>
        </w:rPr>
        <w:t xml:space="preserve"> de </w:t>
      </w:r>
      <w:proofErr w:type="spellStart"/>
      <w:proofErr w:type="gramStart"/>
      <w:r w:rsidR="005A18AE">
        <w:rPr>
          <w:lang w:val="en-US"/>
        </w:rPr>
        <w:t>aprobare</w:t>
      </w:r>
      <w:proofErr w:type="spellEnd"/>
      <w:r w:rsidR="005A18AE">
        <w:rPr>
          <w:lang w:val="en-US"/>
        </w:rPr>
        <w:t xml:space="preserve">  nr.10785</w:t>
      </w:r>
      <w:proofErr w:type="gramEnd"/>
      <w:r w:rsidRPr="00A85468">
        <w:rPr>
          <w:lang w:val="en-US"/>
        </w:rPr>
        <w:t>/</w:t>
      </w:r>
      <w:r w:rsidR="00F26AEB">
        <w:rPr>
          <w:lang w:val="en-US"/>
        </w:rPr>
        <w:t>A/2/18.11</w:t>
      </w:r>
      <w:r>
        <w:rPr>
          <w:lang w:val="en-US"/>
        </w:rPr>
        <w:t>.2020</w:t>
      </w:r>
      <w:r w:rsidRPr="00A85468">
        <w:rPr>
          <w:lang w:val="en-US"/>
        </w:rPr>
        <w:t xml:space="preserve"> a </w:t>
      </w:r>
      <w:proofErr w:type="spellStart"/>
      <w:r w:rsidRPr="00A85468">
        <w:rPr>
          <w:lang w:val="en-US"/>
        </w:rPr>
        <w:t>domnului</w:t>
      </w:r>
      <w:proofErr w:type="spellEnd"/>
      <w:r w:rsidRPr="00A85468">
        <w:rPr>
          <w:lang w:val="en-US"/>
        </w:rPr>
        <w:t xml:space="preserve"> </w:t>
      </w:r>
      <w:proofErr w:type="spellStart"/>
      <w:r w:rsidRPr="00A85468">
        <w:rPr>
          <w:lang w:val="en-US"/>
        </w:rPr>
        <w:t>primar</w:t>
      </w:r>
      <w:proofErr w:type="spellEnd"/>
      <w:r w:rsidRPr="00A85468">
        <w:rPr>
          <w:lang w:val="en-US"/>
        </w:rPr>
        <w:t xml:space="preserve"> al </w:t>
      </w:r>
      <w:proofErr w:type="spellStart"/>
      <w:r w:rsidRPr="00A85468">
        <w:rPr>
          <w:lang w:val="en-US"/>
        </w:rPr>
        <w:t>Comunei</w:t>
      </w:r>
      <w:proofErr w:type="spellEnd"/>
      <w:r w:rsidRPr="00A85468">
        <w:rPr>
          <w:lang w:val="en-US"/>
        </w:rPr>
        <w:t xml:space="preserve"> </w:t>
      </w:r>
      <w:proofErr w:type="spellStart"/>
      <w:r w:rsidRPr="00A85468">
        <w:rPr>
          <w:lang w:val="en-US"/>
        </w:rPr>
        <w:t>Vințu</w:t>
      </w:r>
      <w:proofErr w:type="spellEnd"/>
      <w:r w:rsidRPr="00A85468">
        <w:rPr>
          <w:lang w:val="en-US"/>
        </w:rPr>
        <w:t xml:space="preserve"> de Jos </w:t>
      </w:r>
      <w:proofErr w:type="spellStart"/>
      <w:r w:rsidRPr="00A85468">
        <w:rPr>
          <w:lang w:val="en-US"/>
        </w:rPr>
        <w:t>în</w:t>
      </w:r>
      <w:proofErr w:type="spellEnd"/>
      <w:r w:rsidRPr="00A85468">
        <w:rPr>
          <w:lang w:val="en-US"/>
        </w:rPr>
        <w:t xml:space="preserve"> </w:t>
      </w:r>
      <w:proofErr w:type="spellStart"/>
      <w:r w:rsidRPr="00A85468">
        <w:rPr>
          <w:lang w:val="en-US"/>
        </w:rPr>
        <w:t>calitate</w:t>
      </w:r>
      <w:proofErr w:type="spellEnd"/>
      <w:r w:rsidRPr="00A85468">
        <w:rPr>
          <w:lang w:val="en-US"/>
        </w:rPr>
        <w:t xml:space="preserve"> de     </w:t>
      </w:r>
      <w:proofErr w:type="spellStart"/>
      <w:r w:rsidRPr="00A85468">
        <w:rPr>
          <w:lang w:val="en-US"/>
        </w:rPr>
        <w:t>inițiator</w:t>
      </w:r>
      <w:proofErr w:type="spellEnd"/>
      <w:r w:rsidRPr="00A85468">
        <w:rPr>
          <w:lang w:val="en-US"/>
        </w:rPr>
        <w:t>;</w:t>
      </w:r>
    </w:p>
    <w:p w:rsidR="001A44DD" w:rsidRPr="00A85468" w:rsidRDefault="001A44DD" w:rsidP="00481E65">
      <w:pPr>
        <w:tabs>
          <w:tab w:val="left" w:pos="0"/>
        </w:tabs>
        <w:jc w:val="both"/>
        <w:rPr>
          <w:lang w:val="en-US"/>
        </w:rPr>
      </w:pPr>
      <w:r w:rsidRPr="00A85468">
        <w:rPr>
          <w:lang w:val="en-US"/>
        </w:rPr>
        <w:t xml:space="preserve">         -</w:t>
      </w:r>
      <w:proofErr w:type="spellStart"/>
      <w:r w:rsidRPr="00A85468">
        <w:rPr>
          <w:lang w:val="en-US"/>
        </w:rPr>
        <w:t>raportul</w:t>
      </w:r>
      <w:proofErr w:type="spellEnd"/>
      <w:r w:rsidRPr="00A85468">
        <w:rPr>
          <w:lang w:val="en-US"/>
        </w:rPr>
        <w:t xml:space="preserve"> de </w:t>
      </w:r>
      <w:proofErr w:type="spellStart"/>
      <w:r w:rsidRPr="00A85468">
        <w:rPr>
          <w:lang w:val="en-US"/>
        </w:rPr>
        <w:t>speci</w:t>
      </w:r>
      <w:r w:rsidR="00760AFD">
        <w:rPr>
          <w:lang w:val="en-US"/>
        </w:rPr>
        <w:t>a</w:t>
      </w:r>
      <w:r w:rsidRPr="00A85468">
        <w:rPr>
          <w:lang w:val="en-US"/>
        </w:rPr>
        <w:t>liate</w:t>
      </w:r>
      <w:proofErr w:type="spellEnd"/>
      <w:r w:rsidRPr="00A85468">
        <w:rPr>
          <w:lang w:val="en-US"/>
        </w:rPr>
        <w:t xml:space="preserve"> al </w:t>
      </w:r>
      <w:proofErr w:type="spellStart"/>
      <w:r>
        <w:rPr>
          <w:lang w:val="en-US"/>
        </w:rPr>
        <w:t>compartimentului</w:t>
      </w:r>
      <w:proofErr w:type="spellEnd"/>
      <w:r>
        <w:rPr>
          <w:lang w:val="en-US"/>
        </w:rPr>
        <w:t xml:space="preserve"> </w:t>
      </w:r>
      <w:proofErr w:type="spellStart"/>
      <w:r w:rsidRPr="00A85468">
        <w:rPr>
          <w:lang w:val="en-US"/>
        </w:rPr>
        <w:t>buget-fin</w:t>
      </w:r>
      <w:r>
        <w:rPr>
          <w:lang w:val="en-US"/>
        </w:rPr>
        <w:t>ante</w:t>
      </w:r>
      <w:proofErr w:type="spellEnd"/>
      <w:r>
        <w:rPr>
          <w:lang w:val="en-US"/>
        </w:rPr>
        <w:t>,</w:t>
      </w:r>
      <w:r w:rsidR="005A18AE">
        <w:rPr>
          <w:lang w:val="en-US"/>
        </w:rPr>
        <w:t xml:space="preserve"> </w:t>
      </w:r>
      <w:proofErr w:type="spellStart"/>
      <w:r w:rsidR="005A18AE">
        <w:rPr>
          <w:lang w:val="en-US"/>
        </w:rPr>
        <w:t>contabilitate</w:t>
      </w:r>
      <w:proofErr w:type="spellEnd"/>
      <w:r w:rsidR="005A18AE">
        <w:rPr>
          <w:lang w:val="en-US"/>
        </w:rPr>
        <w:t>, nr.10786</w:t>
      </w:r>
      <w:r w:rsidR="004C255D">
        <w:rPr>
          <w:lang w:val="en-US"/>
        </w:rPr>
        <w:t>/</w:t>
      </w:r>
      <w:r w:rsidR="00F26AEB">
        <w:rPr>
          <w:lang w:val="en-US"/>
        </w:rPr>
        <w:t>A/2/ 18.11</w:t>
      </w:r>
      <w:r>
        <w:rPr>
          <w:lang w:val="en-US"/>
        </w:rPr>
        <w:t>.2020</w:t>
      </w:r>
      <w:r w:rsidRPr="00A85468">
        <w:rPr>
          <w:lang w:val="en-US"/>
        </w:rPr>
        <w:t>;</w:t>
      </w:r>
    </w:p>
    <w:p w:rsidR="001A44DD" w:rsidRPr="00A85468" w:rsidRDefault="001A44DD" w:rsidP="00481E65">
      <w:pPr>
        <w:autoSpaceDE w:val="0"/>
        <w:autoSpaceDN w:val="0"/>
        <w:adjustRightInd w:val="0"/>
        <w:jc w:val="both"/>
        <w:rPr>
          <w:color w:val="000000"/>
          <w:lang w:eastAsia="ro-RO"/>
        </w:rPr>
      </w:pPr>
      <w:r w:rsidRPr="00A85468">
        <w:rPr>
          <w:color w:val="000000"/>
          <w:lang w:eastAsia="ro-RO"/>
        </w:rPr>
        <w:t xml:space="preserve">          -Avizul comisiei  de specialitate nr.3 a Consiliului local al comunei Vintu de Jos;</w:t>
      </w:r>
    </w:p>
    <w:p w:rsidR="001A44DD" w:rsidRPr="00A85468" w:rsidRDefault="001A44DD" w:rsidP="00481E65">
      <w:pPr>
        <w:contextualSpacing/>
        <w:jc w:val="both"/>
        <w:rPr>
          <w:lang w:val="en-US"/>
        </w:rPr>
      </w:pPr>
      <w:r>
        <w:rPr>
          <w:lang w:val="en-US"/>
        </w:rPr>
        <w:t xml:space="preserve">           </w:t>
      </w:r>
      <w:proofErr w:type="spellStart"/>
      <w:r w:rsidRPr="00A85468">
        <w:rPr>
          <w:lang w:val="en-US"/>
        </w:rPr>
        <w:t>Luând</w:t>
      </w:r>
      <w:proofErr w:type="spellEnd"/>
      <w:r w:rsidRPr="00A85468">
        <w:rPr>
          <w:lang w:val="en-US"/>
        </w:rPr>
        <w:t xml:space="preserve"> </w:t>
      </w:r>
      <w:proofErr w:type="spellStart"/>
      <w:r w:rsidRPr="00A85468">
        <w:rPr>
          <w:lang w:val="en-US"/>
        </w:rPr>
        <w:t>în</w:t>
      </w:r>
      <w:proofErr w:type="spellEnd"/>
      <w:r w:rsidRPr="00A85468">
        <w:rPr>
          <w:lang w:val="en-US"/>
        </w:rPr>
        <w:t xml:space="preserve"> </w:t>
      </w:r>
      <w:proofErr w:type="spellStart"/>
      <w:r w:rsidRPr="00A85468">
        <w:rPr>
          <w:lang w:val="en-US"/>
        </w:rPr>
        <w:t>considerare</w:t>
      </w:r>
      <w:proofErr w:type="spellEnd"/>
      <w:r w:rsidRPr="00A85468">
        <w:rPr>
          <w:lang w:val="en-US"/>
        </w:rPr>
        <w:t xml:space="preserve"> </w:t>
      </w:r>
      <w:proofErr w:type="spellStart"/>
      <w:r w:rsidRPr="00A85468">
        <w:rPr>
          <w:lang w:val="en-US"/>
        </w:rPr>
        <w:t>prevederile</w:t>
      </w:r>
      <w:proofErr w:type="spellEnd"/>
      <w:r w:rsidRPr="00A85468">
        <w:rPr>
          <w:lang w:val="en-US"/>
        </w:rPr>
        <w:t>:</w:t>
      </w:r>
    </w:p>
    <w:p w:rsidR="001A44DD" w:rsidRPr="00A85468" w:rsidRDefault="001A44DD" w:rsidP="00481E65">
      <w:pPr>
        <w:numPr>
          <w:ilvl w:val="0"/>
          <w:numId w:val="14"/>
        </w:numPr>
        <w:suppressAutoHyphens w:val="0"/>
        <w:contextualSpacing/>
        <w:jc w:val="both"/>
        <w:rPr>
          <w:lang w:val="en-US"/>
        </w:rPr>
      </w:pPr>
      <w:r w:rsidRPr="00A85468">
        <w:rPr>
          <w:lang w:val="en-US"/>
        </w:rPr>
        <w:t xml:space="preserve"> art. 49, </w:t>
      </w:r>
      <w:proofErr w:type="spellStart"/>
      <w:r w:rsidRPr="00A85468">
        <w:rPr>
          <w:lang w:val="en-US"/>
        </w:rPr>
        <w:t>alin</w:t>
      </w:r>
      <w:proofErr w:type="spellEnd"/>
      <w:r w:rsidRPr="00A85468">
        <w:rPr>
          <w:lang w:val="en-US"/>
        </w:rPr>
        <w:t xml:space="preserve">. 12 din </w:t>
      </w:r>
      <w:proofErr w:type="spellStart"/>
      <w:r w:rsidRPr="00A85468">
        <w:rPr>
          <w:lang w:val="en-US"/>
        </w:rPr>
        <w:t>Legea</w:t>
      </w:r>
      <w:proofErr w:type="spellEnd"/>
      <w:r w:rsidRPr="00A85468">
        <w:rPr>
          <w:lang w:val="en-US"/>
        </w:rPr>
        <w:t xml:space="preserve"> nr. 273/2006 </w:t>
      </w:r>
      <w:proofErr w:type="spellStart"/>
      <w:r w:rsidRPr="00A85468">
        <w:rPr>
          <w:lang w:val="en-US"/>
        </w:rPr>
        <w:t>privind</w:t>
      </w:r>
      <w:proofErr w:type="spellEnd"/>
      <w:r w:rsidRPr="00A85468">
        <w:rPr>
          <w:lang w:val="en-US"/>
        </w:rPr>
        <w:t xml:space="preserve"> </w:t>
      </w:r>
      <w:proofErr w:type="spellStart"/>
      <w:r w:rsidRPr="00A85468">
        <w:rPr>
          <w:lang w:val="en-US"/>
        </w:rPr>
        <w:t>finanțele</w:t>
      </w:r>
      <w:proofErr w:type="spellEnd"/>
      <w:r w:rsidRPr="00A85468">
        <w:rPr>
          <w:lang w:val="en-US"/>
        </w:rPr>
        <w:t xml:space="preserve"> </w:t>
      </w:r>
      <w:proofErr w:type="spellStart"/>
      <w:r w:rsidRPr="00A85468">
        <w:rPr>
          <w:lang w:val="en-US"/>
        </w:rPr>
        <w:t>publice</w:t>
      </w:r>
      <w:proofErr w:type="spellEnd"/>
      <w:r w:rsidRPr="00A85468">
        <w:rPr>
          <w:lang w:val="en-US"/>
        </w:rPr>
        <w:t xml:space="preserve"> locale, cu </w:t>
      </w:r>
      <w:proofErr w:type="spellStart"/>
      <w:r w:rsidRPr="00A85468">
        <w:rPr>
          <w:lang w:val="en-US"/>
        </w:rPr>
        <w:t>modificările</w:t>
      </w:r>
      <w:proofErr w:type="spellEnd"/>
      <w:r w:rsidRPr="00A85468">
        <w:rPr>
          <w:lang w:val="en-US"/>
        </w:rPr>
        <w:t xml:space="preserve"> </w:t>
      </w:r>
      <w:proofErr w:type="spellStart"/>
      <w:r w:rsidRPr="00A85468">
        <w:rPr>
          <w:lang w:val="en-US"/>
        </w:rPr>
        <w:t>ulterioare</w:t>
      </w:r>
      <w:proofErr w:type="spellEnd"/>
      <w:r w:rsidRPr="00A85468">
        <w:rPr>
          <w:lang w:val="en-US"/>
        </w:rPr>
        <w:t>;</w:t>
      </w:r>
    </w:p>
    <w:p w:rsidR="001A44DD" w:rsidRPr="00A85468" w:rsidRDefault="001A44DD" w:rsidP="00481E65">
      <w:pPr>
        <w:autoSpaceDE w:val="0"/>
        <w:autoSpaceDN w:val="0"/>
        <w:adjustRightInd w:val="0"/>
        <w:jc w:val="both"/>
        <w:rPr>
          <w:lang w:val="en-GB"/>
        </w:rPr>
      </w:pPr>
      <w:r>
        <w:rPr>
          <w:lang w:val="en-US"/>
        </w:rPr>
        <w:t xml:space="preserve">             </w:t>
      </w:r>
      <w:proofErr w:type="spellStart"/>
      <w:r w:rsidRPr="00A85468">
        <w:rPr>
          <w:lang w:val="en-US"/>
        </w:rPr>
        <w:t>Î</w:t>
      </w:r>
      <w:r>
        <w:rPr>
          <w:lang w:val="en-US"/>
        </w:rPr>
        <w:t>n</w:t>
      </w:r>
      <w:proofErr w:type="spellEnd"/>
      <w:r>
        <w:rPr>
          <w:lang w:val="en-US"/>
        </w:rPr>
        <w:t xml:space="preserve"> </w:t>
      </w:r>
      <w:proofErr w:type="spellStart"/>
      <w:r>
        <w:rPr>
          <w:lang w:val="en-US"/>
        </w:rPr>
        <w:t>temeiul</w:t>
      </w:r>
      <w:proofErr w:type="spellEnd"/>
      <w:r>
        <w:rPr>
          <w:lang w:val="en-US"/>
        </w:rPr>
        <w:t xml:space="preserve"> art. 129, alin.4, lit </w:t>
      </w:r>
      <w:proofErr w:type="gramStart"/>
      <w:r>
        <w:rPr>
          <w:lang w:val="en-US"/>
        </w:rPr>
        <w:t>,,a</w:t>
      </w:r>
      <w:proofErr w:type="gramEnd"/>
      <w:r>
        <w:rPr>
          <w:lang w:val="en-US"/>
        </w:rPr>
        <w:t>”,</w:t>
      </w:r>
      <w:r w:rsidRPr="00A85468">
        <w:rPr>
          <w:lang w:val="en-US"/>
        </w:rPr>
        <w:t xml:space="preserve"> </w:t>
      </w:r>
      <w:proofErr w:type="spellStart"/>
      <w:r w:rsidRPr="00A85468">
        <w:rPr>
          <w:lang w:val="en-US"/>
        </w:rPr>
        <w:t>precum</w:t>
      </w:r>
      <w:proofErr w:type="spellEnd"/>
      <w:r w:rsidRPr="00A85468">
        <w:rPr>
          <w:lang w:val="en-US"/>
        </w:rPr>
        <w:t xml:space="preserve"> </w:t>
      </w:r>
      <w:proofErr w:type="spellStart"/>
      <w:r w:rsidRPr="00A85468">
        <w:rPr>
          <w:lang w:val="en-US"/>
        </w:rPr>
        <w:t>ș</w:t>
      </w:r>
      <w:r>
        <w:rPr>
          <w:lang w:val="en-US"/>
        </w:rPr>
        <w:t>i</w:t>
      </w:r>
      <w:proofErr w:type="spellEnd"/>
      <w:r>
        <w:rPr>
          <w:lang w:val="en-US"/>
        </w:rPr>
        <w:t xml:space="preserve"> ale art.139 alin.3, </w:t>
      </w:r>
      <w:r w:rsidRPr="00A85468">
        <w:rPr>
          <w:lang w:val="en-US"/>
        </w:rPr>
        <w:t xml:space="preserve"> lit. a din </w:t>
      </w:r>
      <w:r>
        <w:rPr>
          <w:sz w:val="28"/>
          <w:szCs w:val="28"/>
          <w:lang w:val="en-GB"/>
        </w:rPr>
        <w:t>OUG</w:t>
      </w:r>
      <w:r>
        <w:rPr>
          <w:lang w:val="en-GB"/>
        </w:rPr>
        <w:t xml:space="preserve">  nr. 57/2019 din 3 </w:t>
      </w:r>
      <w:proofErr w:type="spellStart"/>
      <w:r>
        <w:rPr>
          <w:lang w:val="en-GB"/>
        </w:rPr>
        <w:t>iulie</w:t>
      </w:r>
      <w:proofErr w:type="spellEnd"/>
      <w:r>
        <w:rPr>
          <w:lang w:val="en-GB"/>
        </w:rPr>
        <w:t xml:space="preserve"> 2019 </w:t>
      </w:r>
      <w:proofErr w:type="spellStart"/>
      <w:r w:rsidRPr="006A1D77">
        <w:rPr>
          <w:lang w:val="en-GB"/>
        </w:rPr>
        <w:t>privind</w:t>
      </w:r>
      <w:proofErr w:type="spellEnd"/>
      <w:r w:rsidRPr="006A1D77">
        <w:rPr>
          <w:lang w:val="en-GB"/>
        </w:rPr>
        <w:t xml:space="preserve"> </w:t>
      </w:r>
      <w:proofErr w:type="spellStart"/>
      <w:r w:rsidRPr="006A1D77">
        <w:rPr>
          <w:lang w:val="en-GB"/>
        </w:rPr>
        <w:t>Codul</w:t>
      </w:r>
      <w:proofErr w:type="spellEnd"/>
      <w:r w:rsidRPr="006A1D77">
        <w:rPr>
          <w:lang w:val="en-GB"/>
        </w:rPr>
        <w:t xml:space="preserve"> </w:t>
      </w:r>
      <w:proofErr w:type="spellStart"/>
      <w:r>
        <w:rPr>
          <w:lang w:val="en-GB"/>
        </w:rPr>
        <w:t>administrativ</w:t>
      </w:r>
      <w:proofErr w:type="spellEnd"/>
      <w:r>
        <w:rPr>
          <w:lang w:val="en-GB"/>
        </w:rPr>
        <w:t>:</w:t>
      </w:r>
    </w:p>
    <w:p w:rsidR="001A44DD" w:rsidRPr="00A85468" w:rsidRDefault="001A44DD" w:rsidP="00481E65">
      <w:pPr>
        <w:ind w:left="720"/>
        <w:contextualSpacing/>
        <w:jc w:val="both"/>
        <w:rPr>
          <w:lang w:val="en-US"/>
        </w:rPr>
      </w:pPr>
      <w:r w:rsidRPr="00A85468">
        <w:rPr>
          <w:lang w:val="en-US"/>
        </w:rPr>
        <w:t xml:space="preserve">  </w:t>
      </w:r>
    </w:p>
    <w:p w:rsidR="001A44DD" w:rsidRPr="00A85468" w:rsidRDefault="001A44DD" w:rsidP="00F07B55">
      <w:pPr>
        <w:ind w:left="426"/>
        <w:contextualSpacing/>
        <w:jc w:val="center"/>
        <w:rPr>
          <w:b/>
          <w:lang w:val="en-US"/>
        </w:rPr>
      </w:pPr>
      <w:r w:rsidRPr="00A85468">
        <w:rPr>
          <w:b/>
          <w:lang w:val="en-US"/>
        </w:rPr>
        <w:t>HOTĂRĂȘTE</w:t>
      </w:r>
    </w:p>
    <w:p w:rsidR="001A44DD" w:rsidRPr="00A85468" w:rsidRDefault="001A44DD" w:rsidP="00481E65">
      <w:pPr>
        <w:ind w:left="426"/>
        <w:contextualSpacing/>
        <w:jc w:val="both"/>
        <w:rPr>
          <w:b/>
          <w:lang w:val="en-US"/>
        </w:rPr>
      </w:pPr>
    </w:p>
    <w:p w:rsidR="001A44DD" w:rsidRPr="00A85468" w:rsidRDefault="001A44DD" w:rsidP="00481E65">
      <w:pPr>
        <w:jc w:val="both"/>
        <w:rPr>
          <w:lang w:val="en-US"/>
        </w:rPr>
      </w:pPr>
      <w:r w:rsidRPr="00A85468">
        <w:rPr>
          <w:b/>
          <w:lang w:val="en-US"/>
        </w:rPr>
        <w:t xml:space="preserve">               ART. </w:t>
      </w:r>
      <w:proofErr w:type="gramStart"/>
      <w:r w:rsidRPr="00A85468">
        <w:rPr>
          <w:b/>
          <w:lang w:val="en-US"/>
        </w:rPr>
        <w:t xml:space="preserve">1 </w:t>
      </w:r>
      <w:r w:rsidRPr="00A85468">
        <w:rPr>
          <w:lang w:val="en-US"/>
        </w:rPr>
        <w:t xml:space="preserve"> </w:t>
      </w:r>
      <w:proofErr w:type="spellStart"/>
      <w:r w:rsidRPr="00A85468">
        <w:rPr>
          <w:lang w:val="en-US"/>
        </w:rPr>
        <w:t>Aprobă</w:t>
      </w:r>
      <w:proofErr w:type="spellEnd"/>
      <w:proofErr w:type="gramEnd"/>
      <w:r w:rsidRPr="00A85468">
        <w:rPr>
          <w:lang w:val="en-US"/>
        </w:rPr>
        <w:t xml:space="preserve"> </w:t>
      </w:r>
      <w:proofErr w:type="spellStart"/>
      <w:r w:rsidRPr="00A85468">
        <w:rPr>
          <w:lang w:val="en-US"/>
        </w:rPr>
        <w:t>contul</w:t>
      </w:r>
      <w:proofErr w:type="spellEnd"/>
      <w:r w:rsidRPr="00A85468">
        <w:rPr>
          <w:lang w:val="en-US"/>
        </w:rPr>
        <w:t xml:space="preserve"> de </w:t>
      </w:r>
      <w:proofErr w:type="spellStart"/>
      <w:r w:rsidRPr="00A85468">
        <w:rPr>
          <w:lang w:val="en-US"/>
        </w:rPr>
        <w:t>execuție</w:t>
      </w:r>
      <w:proofErr w:type="spellEnd"/>
      <w:r w:rsidRPr="00A85468">
        <w:rPr>
          <w:lang w:val="en-US"/>
        </w:rPr>
        <w:t xml:space="preserve"> al </w:t>
      </w:r>
      <w:proofErr w:type="spellStart"/>
      <w:r w:rsidRPr="00A85468">
        <w:rPr>
          <w:lang w:val="en-US"/>
        </w:rPr>
        <w:t>bugetului</w:t>
      </w:r>
      <w:proofErr w:type="spellEnd"/>
      <w:r w:rsidRPr="00A85468">
        <w:rPr>
          <w:lang w:val="en-US"/>
        </w:rPr>
        <w:t xml:space="preserve"> local al </w:t>
      </w:r>
      <w:proofErr w:type="spellStart"/>
      <w:r w:rsidRPr="00A85468">
        <w:rPr>
          <w:lang w:val="en-US"/>
        </w:rPr>
        <w:t>comunei</w:t>
      </w:r>
      <w:proofErr w:type="spellEnd"/>
      <w:r w:rsidRPr="00A85468">
        <w:rPr>
          <w:lang w:val="en-US"/>
        </w:rPr>
        <w:t xml:space="preserve"> </w:t>
      </w:r>
      <w:proofErr w:type="spellStart"/>
      <w:r w:rsidRPr="00A85468">
        <w:rPr>
          <w:lang w:val="en-US"/>
        </w:rPr>
        <w:t>Vințu</w:t>
      </w:r>
      <w:proofErr w:type="spellEnd"/>
      <w:r w:rsidRPr="00A85468">
        <w:rPr>
          <w:lang w:val="en-US"/>
        </w:rPr>
        <w:t xml:space="preserve"> de Jos,</w:t>
      </w:r>
      <w:r w:rsidR="00481E65">
        <w:rPr>
          <w:lang w:val="en-US"/>
        </w:rPr>
        <w:t xml:space="preserve"> la da</w:t>
      </w:r>
      <w:r w:rsidR="00F07B55">
        <w:rPr>
          <w:lang w:val="en-US"/>
        </w:rPr>
        <w:t xml:space="preserve">ta </w:t>
      </w:r>
      <w:proofErr w:type="spellStart"/>
      <w:r w:rsidR="00F07B55">
        <w:rPr>
          <w:lang w:val="en-US"/>
        </w:rPr>
        <w:t>de</w:t>
      </w:r>
      <w:proofErr w:type="spellEnd"/>
      <w:r w:rsidR="00F07B55">
        <w:rPr>
          <w:lang w:val="en-US"/>
        </w:rPr>
        <w:t xml:space="preserve"> 30.09</w:t>
      </w:r>
      <w:r w:rsidR="008D1717">
        <w:rPr>
          <w:lang w:val="en-US"/>
        </w:rPr>
        <w:t>.2020</w:t>
      </w:r>
      <w:r w:rsidRPr="00A85468">
        <w:rPr>
          <w:lang w:val="en-US"/>
        </w:rPr>
        <w:t xml:space="preserve">, conform </w:t>
      </w:r>
      <w:proofErr w:type="spellStart"/>
      <w:r w:rsidRPr="00A85468">
        <w:rPr>
          <w:lang w:val="en-US"/>
        </w:rPr>
        <w:t>anexei</w:t>
      </w:r>
      <w:proofErr w:type="spellEnd"/>
      <w:r w:rsidRPr="00A85468">
        <w:rPr>
          <w:lang w:val="en-US"/>
        </w:rPr>
        <w:t xml:space="preserve"> nr.1, parte </w:t>
      </w:r>
      <w:proofErr w:type="spellStart"/>
      <w:r w:rsidRPr="00A85468">
        <w:rPr>
          <w:lang w:val="en-US"/>
        </w:rPr>
        <w:t>integranta</w:t>
      </w:r>
      <w:proofErr w:type="spellEnd"/>
      <w:r w:rsidRPr="00A85468">
        <w:rPr>
          <w:lang w:val="en-US"/>
        </w:rPr>
        <w:t xml:space="preserve"> din </w:t>
      </w:r>
      <w:proofErr w:type="spellStart"/>
      <w:r w:rsidRPr="00A85468">
        <w:rPr>
          <w:lang w:val="en-US"/>
        </w:rPr>
        <w:t>prezenta</w:t>
      </w:r>
      <w:proofErr w:type="spellEnd"/>
      <w:r w:rsidRPr="00A85468">
        <w:rPr>
          <w:lang w:val="en-US"/>
        </w:rPr>
        <w:t xml:space="preserve"> </w:t>
      </w:r>
      <w:proofErr w:type="spellStart"/>
      <w:r w:rsidRPr="00A85468">
        <w:rPr>
          <w:lang w:val="en-US"/>
        </w:rPr>
        <w:t>hotărâre</w:t>
      </w:r>
      <w:proofErr w:type="spellEnd"/>
      <w:r w:rsidRPr="00A85468">
        <w:rPr>
          <w:lang w:val="en-US"/>
        </w:rPr>
        <w:t>.</w:t>
      </w:r>
    </w:p>
    <w:p w:rsidR="001A44DD" w:rsidRPr="00A85468" w:rsidRDefault="001A44DD" w:rsidP="00481E65">
      <w:pPr>
        <w:ind w:firstLine="900"/>
        <w:jc w:val="both"/>
        <w:rPr>
          <w:lang w:eastAsia="ro-RO"/>
        </w:rPr>
      </w:pPr>
      <w:r w:rsidRPr="00A85468">
        <w:rPr>
          <w:b/>
          <w:lang w:val="en-US"/>
        </w:rPr>
        <w:t xml:space="preserve">ART. </w:t>
      </w:r>
      <w:proofErr w:type="gramStart"/>
      <w:r w:rsidRPr="00A85468">
        <w:rPr>
          <w:b/>
          <w:lang w:val="en-US"/>
        </w:rPr>
        <w:t>2</w:t>
      </w:r>
      <w:r w:rsidRPr="00A85468">
        <w:rPr>
          <w:rFonts w:eastAsia="SimSun" w:cs="Mangal"/>
          <w:b/>
          <w:kern w:val="3"/>
          <w:lang w:eastAsia="zh-CN" w:bidi="hi-IN"/>
        </w:rPr>
        <w:t xml:space="preserve">  </w:t>
      </w:r>
      <w:r w:rsidRPr="00A85468">
        <w:rPr>
          <w:rFonts w:eastAsia="SimSun" w:cs="Mangal"/>
          <w:kern w:val="3"/>
          <w:lang w:eastAsia="zh-CN" w:bidi="hi-IN"/>
        </w:rPr>
        <w:t>Prezenta</w:t>
      </w:r>
      <w:proofErr w:type="gramEnd"/>
      <w:r w:rsidRPr="00A85468">
        <w:rPr>
          <w:rFonts w:eastAsia="SimSun" w:cs="Mangal"/>
          <w:kern w:val="3"/>
          <w:lang w:eastAsia="zh-CN" w:bidi="hi-IN"/>
        </w:rPr>
        <w:t xml:space="preserve"> hotărâre se comunică Instituţiei Prefectului judeţului Alba, primarului comunei Vinţu de Jos</w:t>
      </w:r>
      <w:r w:rsidRPr="00A85468">
        <w:rPr>
          <w:lang w:eastAsia="ro-RO"/>
        </w:rPr>
        <w:t>,</w:t>
      </w:r>
      <w:proofErr w:type="spellStart"/>
      <w:r>
        <w:rPr>
          <w:rFonts w:eastAsia="SimSun" w:cs="Mangal"/>
          <w:kern w:val="3"/>
          <w:lang w:val="en-US" w:eastAsia="zh-CN" w:bidi="hi-IN"/>
        </w:rPr>
        <w:t>compartimentului</w:t>
      </w:r>
      <w:proofErr w:type="spellEnd"/>
      <w:r>
        <w:rPr>
          <w:rFonts w:eastAsia="SimSun" w:cs="Mangal"/>
          <w:kern w:val="3"/>
          <w:lang w:val="en-US" w:eastAsia="zh-CN" w:bidi="hi-IN"/>
        </w:rPr>
        <w:t xml:space="preserve"> </w:t>
      </w:r>
      <w:r w:rsidRPr="00A85468">
        <w:rPr>
          <w:rFonts w:eastAsia="SimSun" w:cs="Mangal"/>
          <w:kern w:val="3"/>
          <w:lang w:val="en-US" w:eastAsia="zh-CN" w:bidi="hi-IN"/>
        </w:rPr>
        <w:t xml:space="preserve"> </w:t>
      </w:r>
      <w:proofErr w:type="spellStart"/>
      <w:r w:rsidRPr="00A85468">
        <w:rPr>
          <w:rFonts w:eastAsia="SimSun" w:cs="Mangal"/>
          <w:kern w:val="3"/>
          <w:lang w:val="en-US" w:eastAsia="zh-CN" w:bidi="hi-IN"/>
        </w:rPr>
        <w:t>buget</w:t>
      </w:r>
      <w:proofErr w:type="spellEnd"/>
      <w:r w:rsidRPr="00A85468">
        <w:rPr>
          <w:rFonts w:eastAsia="SimSun" w:cs="Mangal"/>
          <w:kern w:val="3"/>
          <w:lang w:val="en-US" w:eastAsia="zh-CN" w:bidi="hi-IN"/>
        </w:rPr>
        <w:t xml:space="preserve"> – </w:t>
      </w:r>
      <w:proofErr w:type="spellStart"/>
      <w:r w:rsidRPr="00A85468">
        <w:rPr>
          <w:rFonts w:eastAsia="SimSun" w:cs="Mangal"/>
          <w:kern w:val="3"/>
          <w:lang w:val="en-US" w:eastAsia="zh-CN" w:bidi="hi-IN"/>
        </w:rPr>
        <w:t>finanțe</w:t>
      </w:r>
      <w:proofErr w:type="spellEnd"/>
      <w:r w:rsidRPr="00A85468">
        <w:rPr>
          <w:rFonts w:eastAsia="SimSun" w:cs="Mangal"/>
          <w:kern w:val="3"/>
          <w:lang w:val="en-US" w:eastAsia="zh-CN" w:bidi="hi-IN"/>
        </w:rPr>
        <w:t xml:space="preserve">, </w:t>
      </w:r>
      <w:proofErr w:type="spellStart"/>
      <w:r w:rsidRPr="00A85468">
        <w:rPr>
          <w:rFonts w:eastAsia="SimSun" w:cs="Mangal"/>
          <w:kern w:val="3"/>
          <w:lang w:val="en-US" w:eastAsia="zh-CN" w:bidi="hi-IN"/>
        </w:rPr>
        <w:t>contab</w:t>
      </w:r>
      <w:r>
        <w:rPr>
          <w:rFonts w:eastAsia="SimSun" w:cs="Mangal"/>
          <w:kern w:val="3"/>
          <w:lang w:val="en-US" w:eastAsia="zh-CN" w:bidi="hi-IN"/>
        </w:rPr>
        <w:t>ilitate</w:t>
      </w:r>
      <w:proofErr w:type="spellEnd"/>
      <w:r>
        <w:rPr>
          <w:rFonts w:eastAsia="SimSun" w:cs="Mangal"/>
          <w:kern w:val="3"/>
          <w:lang w:val="en-US" w:eastAsia="zh-CN" w:bidi="hi-IN"/>
        </w:rPr>
        <w:t>,</w:t>
      </w:r>
      <w:r w:rsidRPr="00A85468">
        <w:rPr>
          <w:rFonts w:eastAsia="SimSun" w:cs="Mangal"/>
          <w:kern w:val="3"/>
          <w:lang w:eastAsia="zh-CN" w:bidi="hi-IN"/>
        </w:rPr>
        <w:t xml:space="preserve"> de către secretarul comunei Vințu de Jos și se aduce la cunoștința publică de către doamna Fleaca Alexandra, referent în cadrul Compartimentului Secretariat, administrativ deservire, prin afișare la sediul instituției, precum și prin publicare pe pagina de internet a instituției </w:t>
      </w:r>
      <w:hyperlink r:id="rId9" w:history="1">
        <w:r w:rsidRPr="00A85468">
          <w:rPr>
            <w:rFonts w:eastAsia="SimSun" w:cs="Mangal"/>
            <w:color w:val="0563C1" w:themeColor="hyperlink"/>
            <w:kern w:val="3"/>
            <w:u w:val="single"/>
            <w:lang w:eastAsia="zh-CN" w:bidi="hi-IN"/>
          </w:rPr>
          <w:t>www.vintudejos.ro</w:t>
        </w:r>
      </w:hyperlink>
      <w:r w:rsidRPr="00A85468">
        <w:rPr>
          <w:rFonts w:eastAsia="SimSun" w:cs="Mangal"/>
          <w:kern w:val="3"/>
          <w:lang w:eastAsia="zh-CN" w:bidi="hi-IN"/>
        </w:rPr>
        <w:t>.</w:t>
      </w:r>
    </w:p>
    <w:p w:rsidR="001A44DD" w:rsidRPr="00A85468" w:rsidRDefault="001A44DD" w:rsidP="00481E65">
      <w:pPr>
        <w:jc w:val="both"/>
        <w:rPr>
          <w:lang w:val="en-US"/>
        </w:rPr>
      </w:pPr>
      <w:r w:rsidRPr="00A85468">
        <w:rPr>
          <w:b/>
          <w:lang w:val="en-US"/>
        </w:rPr>
        <w:t xml:space="preserve">            </w:t>
      </w:r>
      <w:r>
        <w:rPr>
          <w:b/>
          <w:lang w:val="en-US"/>
        </w:rPr>
        <w:t xml:space="preserve">  </w:t>
      </w:r>
      <w:r w:rsidRPr="00A85468">
        <w:rPr>
          <w:b/>
          <w:lang w:val="en-US"/>
        </w:rPr>
        <w:t>ART. 3</w:t>
      </w:r>
      <w:r w:rsidRPr="00A85468">
        <w:rPr>
          <w:lang w:val="en-US"/>
        </w:rPr>
        <w:t xml:space="preserve"> </w:t>
      </w:r>
      <w:proofErr w:type="spellStart"/>
      <w:r w:rsidRPr="00A85468">
        <w:rPr>
          <w:lang w:val="en-US"/>
        </w:rPr>
        <w:t>Prezenta</w:t>
      </w:r>
      <w:proofErr w:type="spellEnd"/>
      <w:r w:rsidRPr="00A85468">
        <w:rPr>
          <w:lang w:val="en-US"/>
        </w:rPr>
        <w:t xml:space="preserve"> </w:t>
      </w:r>
      <w:proofErr w:type="spellStart"/>
      <w:r w:rsidRPr="00A85468">
        <w:rPr>
          <w:lang w:val="en-US"/>
        </w:rPr>
        <w:t>hotărâre</w:t>
      </w:r>
      <w:proofErr w:type="spellEnd"/>
      <w:r w:rsidRPr="00A85468">
        <w:rPr>
          <w:lang w:val="en-US"/>
        </w:rPr>
        <w:t xml:space="preserve"> </w:t>
      </w:r>
      <w:proofErr w:type="spellStart"/>
      <w:r w:rsidRPr="00A85468">
        <w:rPr>
          <w:lang w:val="en-US"/>
        </w:rPr>
        <w:t>poate</w:t>
      </w:r>
      <w:proofErr w:type="spellEnd"/>
      <w:r w:rsidRPr="00A85468">
        <w:rPr>
          <w:lang w:val="en-US"/>
        </w:rPr>
        <w:t xml:space="preserve"> fi </w:t>
      </w:r>
      <w:proofErr w:type="spellStart"/>
      <w:r w:rsidRPr="00A85468">
        <w:rPr>
          <w:lang w:val="en-US"/>
        </w:rPr>
        <w:t>contestată</w:t>
      </w:r>
      <w:proofErr w:type="spellEnd"/>
      <w:r w:rsidRPr="00A85468">
        <w:rPr>
          <w:lang w:val="en-US"/>
        </w:rPr>
        <w:t xml:space="preserve"> </w:t>
      </w:r>
      <w:proofErr w:type="spellStart"/>
      <w:r w:rsidRPr="00A85468">
        <w:rPr>
          <w:lang w:val="en-US"/>
        </w:rPr>
        <w:t>în</w:t>
      </w:r>
      <w:proofErr w:type="spellEnd"/>
      <w:r w:rsidRPr="00A85468">
        <w:rPr>
          <w:lang w:val="en-US"/>
        </w:rPr>
        <w:t xml:space="preserve"> </w:t>
      </w:r>
      <w:proofErr w:type="spellStart"/>
      <w:r w:rsidRPr="00A85468">
        <w:rPr>
          <w:lang w:val="en-US"/>
        </w:rPr>
        <w:t>conformitate</w:t>
      </w:r>
      <w:proofErr w:type="spellEnd"/>
      <w:r w:rsidRPr="00A85468">
        <w:rPr>
          <w:lang w:val="en-US"/>
        </w:rPr>
        <w:t xml:space="preserve"> cu </w:t>
      </w:r>
      <w:proofErr w:type="spellStart"/>
      <w:r w:rsidRPr="00A85468">
        <w:rPr>
          <w:lang w:val="en-US"/>
        </w:rPr>
        <w:t>prevederile</w:t>
      </w:r>
      <w:proofErr w:type="spellEnd"/>
      <w:r w:rsidRPr="00A85468">
        <w:rPr>
          <w:lang w:val="en-US"/>
        </w:rPr>
        <w:t xml:space="preserve"> </w:t>
      </w:r>
      <w:proofErr w:type="spellStart"/>
      <w:r w:rsidRPr="00A85468">
        <w:rPr>
          <w:lang w:val="en-US"/>
        </w:rPr>
        <w:t>Legii</w:t>
      </w:r>
      <w:proofErr w:type="spellEnd"/>
      <w:r w:rsidRPr="00A85468">
        <w:rPr>
          <w:lang w:val="en-US"/>
        </w:rPr>
        <w:t xml:space="preserve"> </w:t>
      </w:r>
      <w:proofErr w:type="spellStart"/>
      <w:r w:rsidRPr="00A85468">
        <w:rPr>
          <w:lang w:val="en-US"/>
        </w:rPr>
        <w:t>contenciosului</w:t>
      </w:r>
      <w:proofErr w:type="spellEnd"/>
      <w:r w:rsidRPr="00A85468">
        <w:rPr>
          <w:lang w:val="en-US"/>
        </w:rPr>
        <w:t xml:space="preserve"> </w:t>
      </w:r>
      <w:proofErr w:type="spellStart"/>
      <w:r w:rsidRPr="00A85468">
        <w:rPr>
          <w:lang w:val="en-US"/>
        </w:rPr>
        <w:t>administrativ</w:t>
      </w:r>
      <w:proofErr w:type="spellEnd"/>
      <w:r w:rsidRPr="00A85468">
        <w:rPr>
          <w:lang w:val="en-US"/>
        </w:rPr>
        <w:t xml:space="preserve"> nr. 554/2004, cu </w:t>
      </w:r>
      <w:proofErr w:type="spellStart"/>
      <w:r w:rsidRPr="00A85468">
        <w:rPr>
          <w:lang w:val="en-US"/>
        </w:rPr>
        <w:t>modificările</w:t>
      </w:r>
      <w:proofErr w:type="spellEnd"/>
      <w:r w:rsidRPr="00A85468">
        <w:rPr>
          <w:lang w:val="en-US"/>
        </w:rPr>
        <w:t xml:space="preserve"> </w:t>
      </w:r>
      <w:proofErr w:type="spellStart"/>
      <w:r w:rsidRPr="00A85468">
        <w:rPr>
          <w:lang w:val="en-US"/>
        </w:rPr>
        <w:t>și</w:t>
      </w:r>
      <w:proofErr w:type="spellEnd"/>
      <w:r w:rsidRPr="00A85468">
        <w:rPr>
          <w:lang w:val="en-US"/>
        </w:rPr>
        <w:t xml:space="preserve"> </w:t>
      </w:r>
      <w:proofErr w:type="spellStart"/>
      <w:r w:rsidRPr="00A85468">
        <w:rPr>
          <w:lang w:val="en-US"/>
        </w:rPr>
        <w:t>completările</w:t>
      </w:r>
      <w:proofErr w:type="spellEnd"/>
      <w:r w:rsidRPr="00A85468">
        <w:rPr>
          <w:lang w:val="en-US"/>
        </w:rPr>
        <w:t xml:space="preserve"> </w:t>
      </w:r>
      <w:proofErr w:type="spellStart"/>
      <w:r w:rsidRPr="00A85468">
        <w:rPr>
          <w:lang w:val="en-US"/>
        </w:rPr>
        <w:t>ulterioare</w:t>
      </w:r>
      <w:proofErr w:type="spellEnd"/>
      <w:r w:rsidRPr="00A85468">
        <w:rPr>
          <w:lang w:val="en-US"/>
        </w:rPr>
        <w:t>.</w:t>
      </w:r>
    </w:p>
    <w:p w:rsidR="001A44DD" w:rsidRPr="00A85468" w:rsidRDefault="001A44DD" w:rsidP="00481E65">
      <w:pPr>
        <w:tabs>
          <w:tab w:val="left" w:pos="3690"/>
        </w:tabs>
        <w:jc w:val="both"/>
        <w:rPr>
          <w:lang w:val="en-US"/>
        </w:rPr>
      </w:pPr>
      <w:r w:rsidRPr="00A85468">
        <w:rPr>
          <w:lang w:val="en-US"/>
        </w:rPr>
        <w:tab/>
      </w:r>
    </w:p>
    <w:p w:rsidR="001A44DD" w:rsidRPr="00A85468" w:rsidRDefault="001A44DD" w:rsidP="00481E65">
      <w:pPr>
        <w:tabs>
          <w:tab w:val="left" w:pos="3690"/>
        </w:tabs>
        <w:jc w:val="center"/>
        <w:rPr>
          <w:b/>
          <w:i/>
          <w:lang w:val="en-US"/>
        </w:rPr>
      </w:pPr>
      <w:r w:rsidRPr="00A85468">
        <w:rPr>
          <w:b/>
          <w:i/>
          <w:lang w:val="en-US"/>
        </w:rPr>
        <w:t>Vin</w:t>
      </w:r>
      <w:r w:rsidRPr="00A85468">
        <w:rPr>
          <w:b/>
          <w:i/>
        </w:rPr>
        <w:t>ț</w:t>
      </w:r>
      <w:r w:rsidR="005A18AE">
        <w:rPr>
          <w:b/>
          <w:i/>
          <w:lang w:val="en-US"/>
        </w:rPr>
        <w:t>u de Jos</w:t>
      </w:r>
      <w:proofErr w:type="gramStart"/>
      <w:r w:rsidR="005A18AE">
        <w:rPr>
          <w:b/>
          <w:i/>
          <w:lang w:val="en-US"/>
        </w:rPr>
        <w:t>,  18.11</w:t>
      </w:r>
      <w:r>
        <w:rPr>
          <w:b/>
          <w:i/>
          <w:lang w:val="en-US"/>
        </w:rPr>
        <w:t>.2020</w:t>
      </w:r>
      <w:proofErr w:type="gramEnd"/>
    </w:p>
    <w:p w:rsidR="001A44DD" w:rsidRPr="00A85468" w:rsidRDefault="001A44DD" w:rsidP="00481E65">
      <w:pPr>
        <w:jc w:val="both"/>
        <w:rPr>
          <w:lang w:val="en-US"/>
        </w:rPr>
      </w:pPr>
    </w:p>
    <w:p w:rsidR="001A44DD" w:rsidRPr="00A85468" w:rsidRDefault="00A8362C" w:rsidP="00481E65">
      <w:pPr>
        <w:tabs>
          <w:tab w:val="left" w:pos="6240"/>
        </w:tabs>
        <w:jc w:val="both"/>
        <w:rPr>
          <w:b/>
          <w:lang w:val="en-US"/>
        </w:rPr>
      </w:pPr>
      <w:r>
        <w:rPr>
          <w:b/>
          <w:lang w:val="en-US"/>
        </w:rPr>
        <w:t xml:space="preserve">     </w:t>
      </w:r>
      <w:r w:rsidR="001A44DD" w:rsidRPr="00A85468">
        <w:rPr>
          <w:b/>
          <w:lang w:val="en-US"/>
        </w:rPr>
        <w:t>PRIMAR,</w:t>
      </w:r>
      <w:r w:rsidR="004C255D">
        <w:rPr>
          <w:b/>
          <w:lang w:val="en-US"/>
        </w:rPr>
        <w:t xml:space="preserve">                                                                                   AVIZAT,</w:t>
      </w:r>
    </w:p>
    <w:p w:rsidR="001A44DD" w:rsidRDefault="00F07B55" w:rsidP="00481E65">
      <w:pPr>
        <w:tabs>
          <w:tab w:val="center" w:pos="4680"/>
        </w:tabs>
        <w:jc w:val="both"/>
        <w:rPr>
          <w:b/>
          <w:lang w:val="en-US"/>
        </w:rPr>
      </w:pPr>
      <w:proofErr w:type="spellStart"/>
      <w:r>
        <w:rPr>
          <w:b/>
          <w:lang w:val="en-US"/>
        </w:rPr>
        <w:t>Barbu</w:t>
      </w:r>
      <w:proofErr w:type="spellEnd"/>
      <w:r>
        <w:rPr>
          <w:b/>
          <w:lang w:val="en-US"/>
        </w:rPr>
        <w:t xml:space="preserve"> </w:t>
      </w:r>
      <w:proofErr w:type="spellStart"/>
      <w:r>
        <w:rPr>
          <w:b/>
          <w:lang w:val="en-US"/>
        </w:rPr>
        <w:t>Petru</w:t>
      </w:r>
      <w:proofErr w:type="spellEnd"/>
      <w:r>
        <w:rPr>
          <w:b/>
          <w:lang w:val="en-US"/>
        </w:rPr>
        <w:t xml:space="preserve"> </w:t>
      </w:r>
      <w:proofErr w:type="spellStart"/>
      <w:r>
        <w:rPr>
          <w:b/>
          <w:lang w:val="en-US"/>
        </w:rPr>
        <w:t>Ioan</w:t>
      </w:r>
      <w:proofErr w:type="spellEnd"/>
      <w:r w:rsidR="004C255D">
        <w:rPr>
          <w:b/>
          <w:lang w:val="en-US"/>
        </w:rPr>
        <w:t xml:space="preserve">                                                                      </w:t>
      </w:r>
      <w:proofErr w:type="spellStart"/>
      <w:r w:rsidR="004C255D">
        <w:rPr>
          <w:b/>
          <w:lang w:val="en-US"/>
        </w:rPr>
        <w:t>Secretar</w:t>
      </w:r>
      <w:proofErr w:type="spellEnd"/>
      <w:r w:rsidR="004C255D">
        <w:rPr>
          <w:b/>
          <w:lang w:val="en-US"/>
        </w:rPr>
        <w:t xml:space="preserve"> General UAT </w:t>
      </w:r>
    </w:p>
    <w:p w:rsidR="004C255D" w:rsidRDefault="004C255D" w:rsidP="00481E65">
      <w:pPr>
        <w:tabs>
          <w:tab w:val="center" w:pos="4680"/>
        </w:tabs>
        <w:jc w:val="both"/>
        <w:rPr>
          <w:b/>
          <w:lang w:val="en-US"/>
        </w:rPr>
      </w:pPr>
      <w:r>
        <w:rPr>
          <w:b/>
          <w:lang w:val="en-US"/>
        </w:rPr>
        <w:lastRenderedPageBreak/>
        <w:t xml:space="preserve">                                                                                              Claudia </w:t>
      </w:r>
      <w:proofErr w:type="spellStart"/>
      <w:r>
        <w:rPr>
          <w:b/>
          <w:lang w:val="en-US"/>
        </w:rPr>
        <w:t>Lavinia</w:t>
      </w:r>
      <w:proofErr w:type="spellEnd"/>
      <w:r>
        <w:rPr>
          <w:b/>
          <w:lang w:val="en-US"/>
        </w:rPr>
        <w:t xml:space="preserve"> </w:t>
      </w:r>
      <w:proofErr w:type="spellStart"/>
      <w:r>
        <w:rPr>
          <w:b/>
          <w:lang w:val="en-US"/>
        </w:rPr>
        <w:t>Muntean</w:t>
      </w:r>
      <w:proofErr w:type="spellEnd"/>
    </w:p>
    <w:p w:rsidR="00962FA2" w:rsidRDefault="00962FA2" w:rsidP="00481E65">
      <w:pPr>
        <w:tabs>
          <w:tab w:val="center" w:pos="4680"/>
        </w:tabs>
        <w:jc w:val="both"/>
        <w:rPr>
          <w:b/>
          <w:lang w:val="en-US"/>
        </w:rPr>
      </w:pPr>
    </w:p>
    <w:p w:rsidR="00962FA2" w:rsidRDefault="00962FA2" w:rsidP="00481E65">
      <w:pPr>
        <w:tabs>
          <w:tab w:val="center" w:pos="4680"/>
        </w:tabs>
        <w:jc w:val="both"/>
        <w:rPr>
          <w:b/>
          <w:lang w:val="en-US"/>
        </w:rPr>
      </w:pPr>
    </w:p>
    <w:p w:rsidR="00962FA2" w:rsidRDefault="00962FA2" w:rsidP="00962FA2">
      <w:pPr>
        <w:jc w:val="right"/>
        <w:rPr>
          <w:b/>
        </w:rPr>
      </w:pPr>
      <w:r>
        <w:rPr>
          <w:b/>
        </w:rPr>
        <w:t>Anexa nr.1 la proiectul de hotărâre nr.73//2/18.11.2020</w:t>
      </w:r>
    </w:p>
    <w:p w:rsidR="00962FA2" w:rsidRPr="00F07B55" w:rsidRDefault="00962FA2" w:rsidP="00962FA2">
      <w:pPr>
        <w:pStyle w:val="Listparagraf"/>
        <w:numPr>
          <w:ilvl w:val="0"/>
          <w:numId w:val="17"/>
        </w:numPr>
        <w:rPr>
          <w:b/>
        </w:rPr>
      </w:pPr>
      <w:r w:rsidRPr="00F07B55">
        <w:rPr>
          <w:b/>
          <w:lang w:val="pt-BR"/>
        </w:rPr>
        <w:t>Venituri</w:t>
      </w:r>
      <w:r w:rsidRPr="00F07B55">
        <w:rPr>
          <w:b/>
        </w:rPr>
        <w:t xml:space="preserve">   </w:t>
      </w:r>
    </w:p>
    <w:p w:rsidR="00962FA2" w:rsidRDefault="00962FA2" w:rsidP="00481E65">
      <w:pPr>
        <w:tabs>
          <w:tab w:val="center" w:pos="4680"/>
        </w:tabs>
        <w:jc w:val="both"/>
        <w:rPr>
          <w:b/>
          <w:lang w:val="en-US"/>
        </w:rPr>
      </w:pPr>
    </w:p>
    <w:p w:rsidR="001A44DD" w:rsidRDefault="001A44DD" w:rsidP="00481E65">
      <w:pPr>
        <w:jc w:val="both"/>
        <w:rPr>
          <w:b/>
        </w:rPr>
      </w:pPr>
    </w:p>
    <w:tbl>
      <w:tblPr>
        <w:tblStyle w:val="TableGrid"/>
        <w:tblpPr w:leftFromText="180" w:rightFromText="180" w:vertAnchor="text" w:horzAnchor="page" w:tblpX="408" w:tblpY="113"/>
        <w:tblW w:w="11516" w:type="dxa"/>
        <w:tblInd w:w="0" w:type="dxa"/>
        <w:tblCellMar>
          <w:top w:w="20" w:type="dxa"/>
          <w:left w:w="34" w:type="dxa"/>
          <w:right w:w="33" w:type="dxa"/>
        </w:tblCellMar>
        <w:tblLook w:val="04A0" w:firstRow="1" w:lastRow="0" w:firstColumn="1" w:lastColumn="0" w:noHBand="0" w:noVBand="1"/>
      </w:tblPr>
      <w:tblGrid>
        <w:gridCol w:w="1178"/>
        <w:gridCol w:w="3421"/>
        <w:gridCol w:w="1256"/>
        <w:gridCol w:w="2052"/>
        <w:gridCol w:w="1413"/>
        <w:gridCol w:w="1315"/>
        <w:gridCol w:w="881"/>
      </w:tblGrid>
      <w:tr w:rsidR="00962FA2" w:rsidRPr="00962FA2" w:rsidTr="009F4170">
        <w:trPr>
          <w:trHeight w:val="291"/>
        </w:trPr>
        <w:tc>
          <w:tcPr>
            <w:tcW w:w="1178" w:type="dxa"/>
            <w:tcBorders>
              <w:top w:val="single" w:sz="15" w:space="0" w:color="000000"/>
              <w:left w:val="single" w:sz="15" w:space="0" w:color="000000"/>
              <w:bottom w:val="nil"/>
              <w:right w:val="single" w:sz="15" w:space="0" w:color="000000"/>
            </w:tcBorders>
          </w:tcPr>
          <w:p w:rsidR="00962FA2" w:rsidRPr="00962FA2" w:rsidRDefault="00962FA2" w:rsidP="009F4170">
            <w:pPr>
              <w:ind w:left="144"/>
            </w:pPr>
            <w:r w:rsidRPr="00962FA2">
              <w:rPr>
                <w:rFonts w:eastAsia="Arial"/>
                <w:b/>
              </w:rPr>
              <w:t>Nr.</w:t>
            </w:r>
          </w:p>
        </w:tc>
        <w:tc>
          <w:tcPr>
            <w:tcW w:w="3421" w:type="dxa"/>
            <w:tcBorders>
              <w:top w:val="single" w:sz="15" w:space="0" w:color="000000"/>
              <w:left w:val="single" w:sz="15" w:space="0" w:color="000000"/>
              <w:bottom w:val="nil"/>
              <w:right w:val="single" w:sz="15" w:space="0" w:color="000000"/>
            </w:tcBorders>
          </w:tcPr>
          <w:p w:rsidR="00962FA2" w:rsidRPr="00962FA2" w:rsidRDefault="00962FA2" w:rsidP="009F4170">
            <w:pPr>
              <w:spacing w:after="160"/>
            </w:pPr>
          </w:p>
        </w:tc>
        <w:tc>
          <w:tcPr>
            <w:tcW w:w="1256" w:type="dxa"/>
            <w:tcBorders>
              <w:top w:val="single" w:sz="15" w:space="0" w:color="000000"/>
              <w:left w:val="single" w:sz="15" w:space="0" w:color="000000"/>
              <w:bottom w:val="nil"/>
              <w:right w:val="single" w:sz="15" w:space="0" w:color="000000"/>
            </w:tcBorders>
          </w:tcPr>
          <w:p w:rsidR="00962FA2" w:rsidRPr="00962FA2" w:rsidRDefault="00962FA2" w:rsidP="009F4170">
            <w:pPr>
              <w:spacing w:after="160"/>
            </w:pPr>
          </w:p>
        </w:tc>
        <w:tc>
          <w:tcPr>
            <w:tcW w:w="2052" w:type="dxa"/>
            <w:tcBorders>
              <w:top w:val="single" w:sz="15" w:space="0" w:color="000000"/>
              <w:left w:val="single" w:sz="15" w:space="0" w:color="000000"/>
              <w:bottom w:val="nil"/>
              <w:right w:val="single" w:sz="15" w:space="0" w:color="000000"/>
            </w:tcBorders>
          </w:tcPr>
          <w:p w:rsidR="00962FA2" w:rsidRPr="00962FA2" w:rsidRDefault="00962FA2" w:rsidP="009F4170">
            <w:pPr>
              <w:ind w:left="1"/>
              <w:jc w:val="center"/>
            </w:pPr>
            <w:r w:rsidRPr="00962FA2">
              <w:rPr>
                <w:rFonts w:eastAsia="Arial"/>
                <w:b/>
              </w:rPr>
              <w:t>Prevederi</w:t>
            </w:r>
          </w:p>
        </w:tc>
        <w:tc>
          <w:tcPr>
            <w:tcW w:w="1413" w:type="dxa"/>
            <w:tcBorders>
              <w:top w:val="single" w:sz="15" w:space="0" w:color="000000"/>
              <w:left w:val="single" w:sz="15" w:space="0" w:color="000000"/>
              <w:bottom w:val="nil"/>
              <w:right w:val="single" w:sz="15" w:space="0" w:color="000000"/>
            </w:tcBorders>
          </w:tcPr>
          <w:p w:rsidR="00962FA2" w:rsidRPr="00962FA2" w:rsidRDefault="00962FA2" w:rsidP="009F4170">
            <w:pPr>
              <w:ind w:left="3"/>
              <w:jc w:val="center"/>
            </w:pPr>
            <w:r w:rsidRPr="00962FA2">
              <w:rPr>
                <w:rFonts w:eastAsia="Arial"/>
                <w:b/>
              </w:rPr>
              <w:t>Prevederi</w:t>
            </w:r>
          </w:p>
        </w:tc>
        <w:tc>
          <w:tcPr>
            <w:tcW w:w="1315" w:type="dxa"/>
            <w:tcBorders>
              <w:top w:val="single" w:sz="15" w:space="0" w:color="000000"/>
              <w:left w:val="single" w:sz="15" w:space="0" w:color="000000"/>
              <w:bottom w:val="nil"/>
              <w:right w:val="single" w:sz="15" w:space="0" w:color="000000"/>
            </w:tcBorders>
          </w:tcPr>
          <w:p w:rsidR="00962FA2" w:rsidRPr="00962FA2" w:rsidRDefault="00962FA2" w:rsidP="009F4170">
            <w:pPr>
              <w:ind w:left="163"/>
            </w:pPr>
            <w:r w:rsidRPr="00962FA2">
              <w:rPr>
                <w:rFonts w:eastAsia="Arial"/>
                <w:b/>
              </w:rPr>
              <w:t>Încasări</w:t>
            </w:r>
          </w:p>
        </w:tc>
        <w:tc>
          <w:tcPr>
            <w:tcW w:w="881" w:type="dxa"/>
            <w:tcBorders>
              <w:top w:val="single" w:sz="15" w:space="0" w:color="000000"/>
              <w:left w:val="single" w:sz="15" w:space="0" w:color="000000"/>
              <w:bottom w:val="nil"/>
              <w:right w:val="single" w:sz="15" w:space="0" w:color="000000"/>
            </w:tcBorders>
          </w:tcPr>
          <w:p w:rsidR="00962FA2" w:rsidRPr="00962FA2" w:rsidRDefault="00962FA2" w:rsidP="009F4170">
            <w:pPr>
              <w:spacing w:after="160"/>
            </w:pPr>
          </w:p>
        </w:tc>
      </w:tr>
      <w:tr w:rsidR="00962FA2" w:rsidRPr="00962FA2" w:rsidTr="009F4170">
        <w:trPr>
          <w:trHeight w:val="301"/>
        </w:trPr>
        <w:tc>
          <w:tcPr>
            <w:tcW w:w="1178" w:type="dxa"/>
            <w:tcBorders>
              <w:top w:val="nil"/>
              <w:left w:val="single" w:sz="15" w:space="0" w:color="000000"/>
              <w:bottom w:val="nil"/>
              <w:right w:val="single" w:sz="15" w:space="0" w:color="000000"/>
            </w:tcBorders>
          </w:tcPr>
          <w:p w:rsidR="00962FA2" w:rsidRPr="00962FA2" w:rsidRDefault="00962FA2" w:rsidP="009F4170">
            <w:pPr>
              <w:ind w:left="125"/>
            </w:pPr>
            <w:r w:rsidRPr="00962FA2">
              <w:rPr>
                <w:rFonts w:eastAsia="Arial"/>
                <w:b/>
              </w:rPr>
              <w:t>crt.</w:t>
            </w:r>
          </w:p>
        </w:tc>
        <w:tc>
          <w:tcPr>
            <w:tcW w:w="3421" w:type="dxa"/>
            <w:tcBorders>
              <w:top w:val="nil"/>
              <w:left w:val="single" w:sz="15" w:space="0" w:color="000000"/>
              <w:bottom w:val="nil"/>
              <w:right w:val="single" w:sz="15" w:space="0" w:color="000000"/>
            </w:tcBorders>
          </w:tcPr>
          <w:p w:rsidR="00962FA2" w:rsidRPr="00962FA2" w:rsidRDefault="00962FA2" w:rsidP="009F4170">
            <w:pPr>
              <w:ind w:left="2"/>
              <w:jc w:val="center"/>
            </w:pPr>
            <w:r w:rsidRPr="00962FA2">
              <w:rPr>
                <w:rFonts w:eastAsia="Arial"/>
                <w:b/>
              </w:rPr>
              <w:t>Specificaţie</w:t>
            </w:r>
          </w:p>
        </w:tc>
        <w:tc>
          <w:tcPr>
            <w:tcW w:w="1256" w:type="dxa"/>
            <w:tcBorders>
              <w:top w:val="nil"/>
              <w:left w:val="single" w:sz="15" w:space="0" w:color="000000"/>
              <w:bottom w:val="nil"/>
              <w:right w:val="single" w:sz="15" w:space="0" w:color="000000"/>
            </w:tcBorders>
          </w:tcPr>
          <w:p w:rsidR="00962FA2" w:rsidRPr="00962FA2" w:rsidRDefault="00962FA2" w:rsidP="009F4170">
            <w:pPr>
              <w:ind w:left="1"/>
              <w:jc w:val="center"/>
            </w:pPr>
            <w:r w:rsidRPr="00962FA2">
              <w:rPr>
                <w:rFonts w:eastAsia="Arial"/>
                <w:b/>
              </w:rPr>
              <w:t>Indicator</w:t>
            </w:r>
          </w:p>
        </w:tc>
        <w:tc>
          <w:tcPr>
            <w:tcW w:w="2052" w:type="dxa"/>
            <w:tcBorders>
              <w:top w:val="nil"/>
              <w:left w:val="single" w:sz="15" w:space="0" w:color="000000"/>
              <w:bottom w:val="nil"/>
              <w:right w:val="single" w:sz="15" w:space="0" w:color="000000"/>
            </w:tcBorders>
          </w:tcPr>
          <w:p w:rsidR="00962FA2" w:rsidRPr="00962FA2" w:rsidRDefault="00962FA2" w:rsidP="009F4170">
            <w:pPr>
              <w:ind w:left="2"/>
              <w:jc w:val="center"/>
            </w:pPr>
            <w:r w:rsidRPr="00962FA2">
              <w:rPr>
                <w:rFonts w:eastAsia="Arial"/>
                <w:b/>
              </w:rPr>
              <w:t>aprobate</w:t>
            </w:r>
          </w:p>
        </w:tc>
        <w:tc>
          <w:tcPr>
            <w:tcW w:w="1413" w:type="dxa"/>
            <w:tcBorders>
              <w:top w:val="nil"/>
              <w:left w:val="single" w:sz="15" w:space="0" w:color="000000"/>
              <w:bottom w:val="nil"/>
              <w:right w:val="single" w:sz="15" w:space="0" w:color="000000"/>
            </w:tcBorders>
          </w:tcPr>
          <w:p w:rsidR="00962FA2" w:rsidRPr="00962FA2" w:rsidRDefault="00962FA2" w:rsidP="009F4170">
            <w:pPr>
              <w:ind w:left="4"/>
              <w:jc w:val="center"/>
            </w:pPr>
            <w:r w:rsidRPr="00962FA2">
              <w:rPr>
                <w:rFonts w:eastAsia="Arial"/>
                <w:b/>
              </w:rPr>
              <w:t>aprobate</w:t>
            </w:r>
          </w:p>
        </w:tc>
        <w:tc>
          <w:tcPr>
            <w:tcW w:w="1315" w:type="dxa"/>
            <w:tcBorders>
              <w:top w:val="nil"/>
              <w:left w:val="single" w:sz="15" w:space="0" w:color="000000"/>
              <w:bottom w:val="nil"/>
              <w:right w:val="single" w:sz="15" w:space="0" w:color="000000"/>
            </w:tcBorders>
          </w:tcPr>
          <w:p w:rsidR="00962FA2" w:rsidRPr="00962FA2" w:rsidRDefault="00962FA2" w:rsidP="009F4170">
            <w:pPr>
              <w:ind w:left="137"/>
            </w:pPr>
            <w:r w:rsidRPr="00962FA2">
              <w:rPr>
                <w:rFonts w:eastAsia="Arial"/>
                <w:b/>
              </w:rPr>
              <w:t>realizate</w:t>
            </w:r>
          </w:p>
        </w:tc>
        <w:tc>
          <w:tcPr>
            <w:tcW w:w="881" w:type="dxa"/>
            <w:tcBorders>
              <w:top w:val="nil"/>
              <w:left w:val="single" w:sz="15" w:space="0" w:color="000000"/>
              <w:bottom w:val="nil"/>
              <w:right w:val="single" w:sz="15" w:space="0" w:color="000000"/>
            </w:tcBorders>
          </w:tcPr>
          <w:p w:rsidR="00962FA2" w:rsidRPr="00962FA2" w:rsidRDefault="00962FA2" w:rsidP="009F4170">
            <w:pPr>
              <w:ind w:left="314"/>
            </w:pPr>
            <w:r w:rsidRPr="00962FA2">
              <w:rPr>
                <w:rFonts w:eastAsia="Arial"/>
                <w:b/>
              </w:rPr>
              <w:t>%</w:t>
            </w:r>
          </w:p>
        </w:tc>
      </w:tr>
      <w:tr w:rsidR="00962FA2" w:rsidRPr="00962FA2" w:rsidTr="009F4170">
        <w:trPr>
          <w:trHeight w:val="283"/>
        </w:trPr>
        <w:tc>
          <w:tcPr>
            <w:tcW w:w="1178" w:type="dxa"/>
            <w:tcBorders>
              <w:top w:val="nil"/>
              <w:left w:val="single" w:sz="15" w:space="0" w:color="000000"/>
              <w:bottom w:val="single" w:sz="15" w:space="0" w:color="000000"/>
              <w:right w:val="single" w:sz="15" w:space="0" w:color="000000"/>
            </w:tcBorders>
          </w:tcPr>
          <w:p w:rsidR="00962FA2" w:rsidRPr="00962FA2" w:rsidRDefault="00962FA2" w:rsidP="009F4170">
            <w:pPr>
              <w:spacing w:after="160"/>
            </w:pPr>
          </w:p>
        </w:tc>
        <w:tc>
          <w:tcPr>
            <w:tcW w:w="3421" w:type="dxa"/>
            <w:tcBorders>
              <w:top w:val="nil"/>
              <w:left w:val="single" w:sz="15" w:space="0" w:color="000000"/>
              <w:bottom w:val="single" w:sz="15" w:space="0" w:color="000000"/>
              <w:right w:val="single" w:sz="15" w:space="0" w:color="000000"/>
            </w:tcBorders>
          </w:tcPr>
          <w:p w:rsidR="00962FA2" w:rsidRPr="00962FA2" w:rsidRDefault="00962FA2" w:rsidP="009F4170">
            <w:pPr>
              <w:spacing w:after="160"/>
            </w:pPr>
          </w:p>
        </w:tc>
        <w:tc>
          <w:tcPr>
            <w:tcW w:w="1256" w:type="dxa"/>
            <w:tcBorders>
              <w:top w:val="nil"/>
              <w:left w:val="single" w:sz="15" w:space="0" w:color="000000"/>
              <w:bottom w:val="single" w:sz="15" w:space="0" w:color="000000"/>
              <w:right w:val="single" w:sz="15" w:space="0" w:color="000000"/>
            </w:tcBorders>
          </w:tcPr>
          <w:p w:rsidR="00962FA2" w:rsidRPr="00962FA2" w:rsidRDefault="00962FA2" w:rsidP="009F4170">
            <w:pPr>
              <w:spacing w:after="160"/>
            </w:pPr>
          </w:p>
        </w:tc>
        <w:tc>
          <w:tcPr>
            <w:tcW w:w="2052" w:type="dxa"/>
            <w:tcBorders>
              <w:top w:val="nil"/>
              <w:left w:val="single" w:sz="15" w:space="0" w:color="000000"/>
              <w:bottom w:val="single" w:sz="15" w:space="0" w:color="000000"/>
              <w:right w:val="single" w:sz="15" w:space="0" w:color="000000"/>
            </w:tcBorders>
          </w:tcPr>
          <w:p w:rsidR="00962FA2" w:rsidRPr="00962FA2" w:rsidRDefault="00962FA2" w:rsidP="009F4170">
            <w:pPr>
              <w:ind w:left="5"/>
              <w:jc w:val="center"/>
            </w:pPr>
            <w:r w:rsidRPr="00962FA2">
              <w:rPr>
                <w:rFonts w:eastAsia="Arial"/>
                <w:b/>
              </w:rPr>
              <w:t>anuale</w:t>
            </w:r>
          </w:p>
        </w:tc>
        <w:tc>
          <w:tcPr>
            <w:tcW w:w="1413" w:type="dxa"/>
            <w:tcBorders>
              <w:top w:val="nil"/>
              <w:left w:val="single" w:sz="15" w:space="0" w:color="000000"/>
              <w:bottom w:val="single" w:sz="15" w:space="0" w:color="000000"/>
              <w:right w:val="single" w:sz="15" w:space="0" w:color="000000"/>
            </w:tcBorders>
          </w:tcPr>
          <w:p w:rsidR="00962FA2" w:rsidRPr="00962FA2" w:rsidRDefault="00962FA2" w:rsidP="009F4170">
            <w:pPr>
              <w:ind w:left="1"/>
              <w:jc w:val="center"/>
            </w:pPr>
            <w:r w:rsidRPr="00962FA2">
              <w:rPr>
                <w:rFonts w:eastAsia="Arial"/>
                <w:b/>
              </w:rPr>
              <w:t>trim III</w:t>
            </w:r>
          </w:p>
        </w:tc>
        <w:tc>
          <w:tcPr>
            <w:tcW w:w="1315" w:type="dxa"/>
            <w:tcBorders>
              <w:top w:val="nil"/>
              <w:left w:val="single" w:sz="15" w:space="0" w:color="000000"/>
              <w:bottom w:val="single" w:sz="15" w:space="0" w:color="000000"/>
              <w:right w:val="single" w:sz="15" w:space="0" w:color="000000"/>
            </w:tcBorders>
          </w:tcPr>
          <w:p w:rsidR="00962FA2" w:rsidRPr="00962FA2" w:rsidRDefault="00962FA2" w:rsidP="009F4170">
            <w:pPr>
              <w:spacing w:after="160"/>
            </w:pPr>
          </w:p>
        </w:tc>
        <w:tc>
          <w:tcPr>
            <w:tcW w:w="881" w:type="dxa"/>
            <w:tcBorders>
              <w:top w:val="nil"/>
              <w:left w:val="single" w:sz="15" w:space="0" w:color="000000"/>
              <w:bottom w:val="single" w:sz="15" w:space="0" w:color="000000"/>
              <w:right w:val="single" w:sz="15" w:space="0" w:color="000000"/>
            </w:tcBorders>
          </w:tcPr>
          <w:p w:rsidR="00962FA2" w:rsidRPr="00962FA2" w:rsidRDefault="00962FA2" w:rsidP="009F4170">
            <w:pPr>
              <w:spacing w:after="160"/>
            </w:pP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30"/>
            </w:pPr>
            <w:r w:rsidRPr="00962FA2">
              <w:rPr>
                <w:rFonts w:eastAsia="Arial"/>
              </w:rPr>
              <w:t>1</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
            </w:pPr>
            <w:r w:rsidRPr="00962FA2">
              <w:rPr>
                <w:rFonts w:eastAsia="Arial"/>
              </w:rPr>
              <w:t>Imp.pe ven.din transf. propr. imobil</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03.18.00</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7590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7590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5918.5</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77.98</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30"/>
            </w:pPr>
            <w:r w:rsidRPr="00962FA2">
              <w:rPr>
                <w:rFonts w:eastAsia="Arial"/>
              </w:rPr>
              <w:t>2</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Cote def.din imp pe venit</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04/02/2001</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2407000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2227000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13"/>
            </w:pPr>
            <w:r w:rsidRPr="00962FA2">
              <w:rPr>
                <w:rFonts w:eastAsia="Arial"/>
              </w:rPr>
              <w:t>2407058.5</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108.09</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30"/>
            </w:pPr>
            <w:r w:rsidRPr="00962FA2">
              <w:rPr>
                <w:rFonts w:eastAsia="Arial"/>
              </w:rPr>
              <w:t>3</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
            </w:pPr>
            <w:r w:rsidRPr="00962FA2">
              <w:rPr>
                <w:rFonts w:eastAsia="Arial"/>
              </w:rPr>
              <w:t>Sume alocate pt.echilibrarea BL</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04/02/2004</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955000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924780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669844</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72.43</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30"/>
            </w:pPr>
            <w:r w:rsidRPr="00962FA2">
              <w:rPr>
                <w:rFonts w:eastAsia="Arial"/>
              </w:rPr>
              <w:t>4</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5"/>
            </w:pPr>
            <w:r w:rsidRPr="00962FA2">
              <w:rPr>
                <w:rFonts w:eastAsia="Arial"/>
              </w:rPr>
              <w:t>Sume repartiz din Fond la disp CJ</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04/02/2005</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250000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195000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173084</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88.76</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30"/>
            </w:pPr>
            <w:r w:rsidRPr="00962FA2">
              <w:rPr>
                <w:rFonts w:eastAsia="Arial"/>
              </w:rPr>
              <w:t>5</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Impozit clădiri pers. fizice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07/01/2001</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214870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204870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178522</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87.14</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30"/>
            </w:pPr>
            <w:r w:rsidRPr="00962FA2">
              <w:rPr>
                <w:rFonts w:eastAsia="Arial"/>
              </w:rPr>
              <w:t>6</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Impozit clădiri pers. juridice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07/01/2002</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568610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470000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13"/>
            </w:pPr>
            <w:r w:rsidRPr="00962FA2">
              <w:rPr>
                <w:rFonts w:eastAsia="Arial"/>
              </w:rPr>
              <w:t>475063.42</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101.08</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30"/>
            </w:pPr>
            <w:r w:rsidRPr="00962FA2">
              <w:rPr>
                <w:rFonts w:eastAsia="Arial"/>
              </w:rPr>
              <w:t>7</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Impozit teren pers. fizice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07/02/2001</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246500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225000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216940</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96.42</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30"/>
            </w:pPr>
            <w:r w:rsidRPr="00962FA2">
              <w:rPr>
                <w:rFonts w:eastAsia="Arial"/>
              </w:rPr>
              <w:t>8</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Impozit teren pers. juridice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07/02/2002</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52000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46000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45286.91</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98.45</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30"/>
            </w:pPr>
            <w:r w:rsidRPr="00962FA2">
              <w:rPr>
                <w:rFonts w:eastAsia="Arial"/>
              </w:rPr>
              <w:t>9</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Taxe jud.de timbru, alte taxe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07/03/2000</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47240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40000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25187.73</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62.97</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10</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
            </w:pPr>
            <w:r w:rsidRPr="00962FA2">
              <w:rPr>
                <w:rFonts w:eastAsia="Arial"/>
              </w:rPr>
              <w:t>Sume def.din TVA ptr.fin.ch.desc.</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11/02/2002</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1818000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1254000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1216000</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96.97</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11</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Sume def.din TVA ptr. echil BL</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11/02/2006</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2132000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1415000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1415000</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100.00</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12</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Taxa mijl. transp pers. fizice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16/02/2001</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257520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203640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200659</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98.54</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13</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Tx mijl. transp pers. juridice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16/02/2002</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164600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143150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13"/>
            </w:pPr>
            <w:r w:rsidRPr="00962FA2">
              <w:rPr>
                <w:rFonts w:eastAsia="Arial"/>
              </w:rPr>
              <w:t>140192.46</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97.93</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14</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Tx, tarife elib.licenţe, autoriz.</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16/02/2003</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68900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58000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39498.67</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68.10</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15</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Alte impozite şi taxe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18.50.00</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3140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3140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2058</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65.54</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16</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Alte ven.din conces. închirieri</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30/05/1930</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74640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64640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74001.37</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114.48</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17</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Alte venituri din proprietate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30.50.00</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4"/>
              <w:jc w:val="right"/>
            </w:pPr>
            <w:r w:rsidRPr="00962FA2">
              <w:rPr>
                <w:rFonts w:eastAsia="Arial"/>
              </w:rPr>
              <w:t>-</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4"/>
              <w:jc w:val="right"/>
            </w:pPr>
            <w:r w:rsidRPr="00962FA2">
              <w:rPr>
                <w:rFonts w:eastAsia="Arial"/>
              </w:rPr>
              <w:t>-</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535.21</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18</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Venituri din prest de servicii</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33.02.08</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1330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1330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1178</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88.57</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19</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Taxe extrajudiciare de timbru</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34.02.02</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7850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7850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5900.78</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75.17</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20</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Alte ven.din tx administrative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34.02.50</w:t>
            </w:r>
          </w:p>
        </w:tc>
        <w:tc>
          <w:tcPr>
            <w:tcW w:w="2052" w:type="dxa"/>
            <w:tcBorders>
              <w:top w:val="single" w:sz="15" w:space="0" w:color="000000"/>
              <w:left w:val="single" w:sz="15" w:space="0" w:color="000000"/>
              <w:bottom w:val="single" w:sz="15" w:space="0" w:color="000000"/>
              <w:right w:val="single" w:sz="15" w:space="0" w:color="000000"/>
            </w:tcBorders>
            <w:vAlign w:val="bottom"/>
          </w:tcPr>
          <w:p w:rsidR="00962FA2" w:rsidRPr="00962FA2" w:rsidRDefault="00962FA2" w:rsidP="009F4170">
            <w:pPr>
              <w:spacing w:after="160"/>
            </w:pP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398.32</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21</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Ven.din amenzi şi alte sancţ.</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35.01.02</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167280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167280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13"/>
            </w:pPr>
            <w:r w:rsidRPr="00962FA2">
              <w:rPr>
                <w:rFonts w:eastAsia="Arial"/>
              </w:rPr>
              <w:t>135283.11</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80.87</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lastRenderedPageBreak/>
              <w:t>22</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Taxe speciale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36.02.06</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650000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647000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390004</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60.28</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23</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Donații și sponsorizări</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37.01.00</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24</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Varsăminte din SF ptr fin SD</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37.03.00</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-1462570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-1433070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1"/>
            </w:pPr>
            <w:r w:rsidRPr="00962FA2">
              <w:rPr>
                <w:rFonts w:eastAsia="Arial"/>
              </w:rPr>
              <w:t>-256068.8</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17.87</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25</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Varsăminte din SF ptr fin SD</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37.04.00</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1462570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1433070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13"/>
            </w:pPr>
            <w:r w:rsidRPr="00962FA2">
              <w:rPr>
                <w:rFonts w:eastAsia="Arial"/>
              </w:rPr>
              <w:t>256068.78</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17.87</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26</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r w:rsidRPr="00962FA2">
              <w:rPr>
                <w:rFonts w:eastAsia="Arial"/>
              </w:rPr>
              <w:t>Sume din excedent pt chelt SD</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40.14</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230000</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27</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Subv.ptr.acord.aj.încălzire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42.02.34</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3000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2000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80</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4.00</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28</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Subv.ptr.finanțarea sănătății</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42.02.41</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134000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111800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99000</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88.55</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29</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Subv de bug.stat către bug.loc.</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42.02.69</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346130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346130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56816.18</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16.41</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30</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Subv din bugetul AFIR</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43.02.31</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236580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236580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0.00</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31</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Sume primite pt plăți an curent</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48.02.01</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2266580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2266580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13"/>
            </w:pPr>
            <w:r w:rsidRPr="00962FA2">
              <w:rPr>
                <w:rFonts w:eastAsia="Arial"/>
              </w:rPr>
              <w:t>360423.92</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15.90</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32</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2"/>
            </w:pPr>
            <w:r w:rsidRPr="00962FA2">
              <w:rPr>
                <w:rFonts w:eastAsia="Arial"/>
              </w:rPr>
              <w:t>Sume primite pt plăți ani anteriori</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48.02.02</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11068.12</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33</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Prefinanțare</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48.02.03</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34</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7"/>
            </w:pPr>
            <w:r w:rsidRPr="00962FA2">
              <w:rPr>
                <w:rFonts w:eastAsia="Arial"/>
              </w:rPr>
              <w:t>Sume primite de la FEADR</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48.04.01</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983190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rPr>
                <w:rFonts w:eastAsia="Arial"/>
              </w:rPr>
              <w:t>983190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2"/>
              <w:jc w:val="right"/>
            </w:pPr>
            <w:r w:rsidRPr="00962FA2">
              <w:t>0.00</w:t>
            </w: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63"/>
            </w:pPr>
            <w:r w:rsidRPr="00962FA2">
              <w:rPr>
                <w:rFonts w:eastAsia="Arial"/>
              </w:rPr>
              <w:t>35</w:t>
            </w: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r w:rsidRPr="00962FA2">
              <w:rPr>
                <w:rFonts w:eastAsia="Arial"/>
              </w:rPr>
              <w:t>Sume primite de la FEADR pl.ani.anteriori</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3"/>
              <w:jc w:val="right"/>
            </w:pPr>
            <w:r w:rsidRPr="00962FA2">
              <w:rPr>
                <w:rFonts w:eastAsia="Arial"/>
              </w:rPr>
              <w:t>48.04.02</w:t>
            </w: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r>
      <w:tr w:rsidR="00962FA2" w:rsidRPr="00962FA2" w:rsidTr="009F4170">
        <w:trPr>
          <w:trHeight w:val="292"/>
        </w:trPr>
        <w:tc>
          <w:tcPr>
            <w:tcW w:w="1178"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342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right="7"/>
              <w:jc w:val="right"/>
            </w:pPr>
            <w:r w:rsidRPr="00962FA2">
              <w:rPr>
                <w:rFonts w:eastAsia="Arial"/>
              </w:rPr>
              <w:t>TOTAL</w:t>
            </w:r>
          </w:p>
        </w:tc>
        <w:tc>
          <w:tcPr>
            <w:tcW w:w="125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c>
          <w:tcPr>
            <w:tcW w:w="205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jc w:val="right"/>
            </w:pPr>
            <w:r w:rsidRPr="00962FA2">
              <w:rPr>
                <w:rFonts w:eastAsia="Arial"/>
                <w:b/>
              </w:rPr>
              <w:t>14063550</w:t>
            </w:r>
          </w:p>
        </w:tc>
        <w:tc>
          <w:tcPr>
            <w:tcW w:w="1413"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jc w:val="right"/>
            </w:pPr>
            <w:r w:rsidRPr="00962FA2">
              <w:rPr>
                <w:rFonts w:eastAsia="Arial"/>
                <w:b/>
              </w:rPr>
              <w:t>12251550</w:t>
            </w:r>
          </w:p>
        </w:tc>
        <w:tc>
          <w:tcPr>
            <w:tcW w:w="131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ind w:left="108"/>
            </w:pPr>
            <w:r w:rsidRPr="00962FA2">
              <w:rPr>
                <w:rFonts w:eastAsia="Arial"/>
                <w:b/>
              </w:rPr>
              <w:t>8575002.19</w:t>
            </w:r>
          </w:p>
        </w:tc>
        <w:tc>
          <w:tcPr>
            <w:tcW w:w="881"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F4170">
            <w:pPr>
              <w:spacing w:after="160"/>
            </w:pPr>
          </w:p>
        </w:tc>
      </w:tr>
    </w:tbl>
    <w:p w:rsidR="00F07B55" w:rsidRPr="000B1394" w:rsidRDefault="00F07B55" w:rsidP="00F07B55">
      <w:pPr>
        <w:ind w:left="720"/>
        <w:rPr>
          <w:sz w:val="20"/>
          <w:szCs w:val="20"/>
        </w:rPr>
      </w:pPr>
      <w:r w:rsidRPr="001A44DD">
        <w:t xml:space="preserve">                                                                                       </w:t>
      </w:r>
      <w:r w:rsidRPr="00ED612B">
        <w:rPr>
          <w:rFonts w:ascii="Arial" w:hAnsi="Arial" w:cs="Arial"/>
        </w:rPr>
        <w:t xml:space="preserve"> </w:t>
      </w:r>
    </w:p>
    <w:p w:rsidR="00F07B55" w:rsidRPr="00F07B55" w:rsidRDefault="00F07B55" w:rsidP="00F07B55">
      <w:pPr>
        <w:ind w:left="720"/>
        <w:jc w:val="center"/>
        <w:rPr>
          <w:b/>
          <w:sz w:val="20"/>
          <w:szCs w:val="20"/>
        </w:rPr>
      </w:pPr>
      <w:r w:rsidRPr="00F07B55">
        <w:rPr>
          <w:sz w:val="20"/>
          <w:szCs w:val="20"/>
        </w:rPr>
        <w:t xml:space="preserve">                                                                                       -lei-</w:t>
      </w:r>
    </w:p>
    <w:p w:rsidR="00F07B55" w:rsidRPr="00962FA2" w:rsidRDefault="00F07B55" w:rsidP="00F07B55">
      <w:pPr>
        <w:jc w:val="both"/>
      </w:pPr>
    </w:p>
    <w:p w:rsidR="00F07B55" w:rsidRPr="00962FA2" w:rsidRDefault="00F07B55" w:rsidP="00F07B55">
      <w:pPr>
        <w:ind w:left="720"/>
        <w:jc w:val="both"/>
        <w:rPr>
          <w:b/>
          <w:lang w:val="pt-BR"/>
        </w:rPr>
      </w:pPr>
      <w:r w:rsidRPr="00962FA2">
        <w:t xml:space="preserve">II CHELTUIELI </w:t>
      </w:r>
    </w:p>
    <w:p w:rsidR="00F07B55" w:rsidRPr="00962FA2" w:rsidRDefault="00F07B55" w:rsidP="00F07B55">
      <w:pPr>
        <w:ind w:left="360"/>
        <w:rPr>
          <w:b/>
          <w:lang w:val="fr-FR"/>
        </w:rPr>
      </w:pPr>
      <w:proofErr w:type="gramStart"/>
      <w:r w:rsidRPr="00962FA2">
        <w:rPr>
          <w:b/>
          <w:lang w:val="fr-FR"/>
        </w:rPr>
        <w:t>1.SECŢIUNEA</w:t>
      </w:r>
      <w:proofErr w:type="gramEnd"/>
      <w:r w:rsidRPr="00962FA2">
        <w:rPr>
          <w:b/>
          <w:lang w:val="fr-FR"/>
        </w:rPr>
        <w:t xml:space="preserve"> DE  FUNCŢIONARE:</w:t>
      </w:r>
      <w:r w:rsidRPr="00962FA2">
        <w:rPr>
          <w:lang w:val="fr-FR"/>
        </w:rPr>
        <w:t xml:space="preserve">                                                                  -lei-                                                                                                     </w:t>
      </w:r>
    </w:p>
    <w:tbl>
      <w:tblPr>
        <w:tblStyle w:val="TableGrid"/>
        <w:tblW w:w="10248" w:type="dxa"/>
        <w:tblInd w:w="-43" w:type="dxa"/>
        <w:tblCellMar>
          <w:top w:w="12" w:type="dxa"/>
          <w:left w:w="36" w:type="dxa"/>
          <w:bottom w:w="19" w:type="dxa"/>
          <w:right w:w="34" w:type="dxa"/>
        </w:tblCellMar>
        <w:tblLook w:val="04A0" w:firstRow="1" w:lastRow="0" w:firstColumn="1" w:lastColumn="0" w:noHBand="0" w:noVBand="1"/>
      </w:tblPr>
      <w:tblGrid>
        <w:gridCol w:w="661"/>
        <w:gridCol w:w="4045"/>
        <w:gridCol w:w="1402"/>
        <w:gridCol w:w="1466"/>
        <w:gridCol w:w="1450"/>
        <w:gridCol w:w="1224"/>
      </w:tblGrid>
      <w:tr w:rsidR="00962FA2" w:rsidRPr="00962FA2" w:rsidTr="00962FA2">
        <w:trPr>
          <w:trHeight w:val="768"/>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6"/>
              <w:jc w:val="center"/>
            </w:pPr>
            <w:r w:rsidRPr="00962FA2">
              <w:rPr>
                <w:rFonts w:eastAsia="Calibri"/>
                <w:b/>
              </w:rPr>
              <w:t>1</w:t>
            </w:r>
          </w:p>
        </w:tc>
        <w:tc>
          <w:tcPr>
            <w:tcW w:w="4045" w:type="dxa"/>
            <w:tcBorders>
              <w:top w:val="single" w:sz="15" w:space="0" w:color="000000"/>
              <w:left w:val="single" w:sz="8" w:space="0" w:color="000000"/>
              <w:bottom w:val="single" w:sz="15" w:space="0" w:color="000000"/>
              <w:right w:val="single" w:sz="15" w:space="0" w:color="000000"/>
            </w:tcBorders>
            <w:vAlign w:val="bottom"/>
          </w:tcPr>
          <w:p w:rsidR="00962FA2" w:rsidRPr="00962FA2" w:rsidRDefault="00962FA2" w:rsidP="00962FA2">
            <w:pPr>
              <w:jc w:val="center"/>
            </w:pPr>
            <w:r w:rsidRPr="00962FA2">
              <w:rPr>
                <w:rFonts w:eastAsia="Arial"/>
                <w:b/>
              </w:rPr>
              <w:t>Specificaţie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center"/>
            </w:pPr>
            <w:r w:rsidRPr="00962FA2">
              <w:rPr>
                <w:rFonts w:eastAsia="Arial"/>
                <w:b/>
              </w:rPr>
              <w:t>Prevederi anuale aprobate</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47" w:right="148"/>
              <w:jc w:val="center"/>
            </w:pPr>
            <w:r w:rsidRPr="00962FA2">
              <w:rPr>
                <w:rFonts w:eastAsia="Arial"/>
                <w:b/>
              </w:rPr>
              <w:t>Prevederi  aprobate trim III</w:t>
            </w:r>
          </w:p>
        </w:tc>
        <w:tc>
          <w:tcPr>
            <w:tcW w:w="1450" w:type="dxa"/>
            <w:tcBorders>
              <w:top w:val="single" w:sz="15" w:space="0" w:color="000000"/>
              <w:left w:val="single" w:sz="15" w:space="0" w:color="000000"/>
              <w:bottom w:val="single" w:sz="15" w:space="0" w:color="000000"/>
              <w:right w:val="single" w:sz="15" w:space="0" w:color="000000"/>
            </w:tcBorders>
            <w:vAlign w:val="bottom"/>
          </w:tcPr>
          <w:p w:rsidR="00962FA2" w:rsidRPr="00962FA2" w:rsidRDefault="00962FA2" w:rsidP="00962FA2">
            <w:pPr>
              <w:jc w:val="center"/>
            </w:pPr>
            <w:r w:rsidRPr="00962FA2">
              <w:rPr>
                <w:rFonts w:eastAsia="Arial"/>
                <w:b/>
              </w:rPr>
              <w:t>Plăţi efectuate</w:t>
            </w:r>
          </w:p>
        </w:tc>
        <w:tc>
          <w:tcPr>
            <w:tcW w:w="1224" w:type="dxa"/>
            <w:tcBorders>
              <w:top w:val="single" w:sz="15" w:space="0" w:color="000000"/>
              <w:left w:val="single" w:sz="15" w:space="0" w:color="000000"/>
              <w:bottom w:val="single" w:sz="15" w:space="0" w:color="000000"/>
              <w:right w:val="single" w:sz="15" w:space="0" w:color="000000"/>
            </w:tcBorders>
            <w:vAlign w:val="bottom"/>
          </w:tcPr>
          <w:p w:rsidR="00962FA2" w:rsidRPr="00962FA2" w:rsidRDefault="00962FA2" w:rsidP="00962FA2">
            <w:pPr>
              <w:ind w:left="2"/>
              <w:jc w:val="center"/>
            </w:pPr>
            <w:r w:rsidRPr="00962FA2">
              <w:rPr>
                <w:rFonts w:eastAsia="Arial"/>
                <w:b/>
              </w:rPr>
              <w:t>%</w:t>
            </w: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b/>
              </w:rPr>
              <w:t>Autorităţi executive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2653000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2110000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1521441.5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 cheltuieli de personal</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1800000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1389500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1102489</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79.34</w:t>
            </w: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II bunuri şi servicii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680000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568500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342351.5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60.22</w:t>
            </w: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 X alte cheltuieli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35000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28000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5000</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17.86</w:t>
            </w:r>
          </w:p>
        </w:tc>
      </w:tr>
      <w:tr w:rsidR="00962FA2" w:rsidRPr="00962FA2" w:rsidTr="00962FA2">
        <w:trPr>
          <w:trHeight w:val="320"/>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 X alte cheltuieli pers hand</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138000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124000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99605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80.33</w:t>
            </w: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2"/>
            </w:pPr>
            <w:r w:rsidRPr="00962FA2">
              <w:rPr>
                <w:rFonts w:eastAsia="Arial"/>
              </w:rPr>
              <w:t>Plăți efect. ani prec.rec. an curent</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-28004</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6"/>
              <w:jc w:val="center"/>
            </w:pPr>
            <w:r w:rsidRPr="00962FA2">
              <w:rPr>
                <w:rFonts w:eastAsia="Calibri"/>
                <w:b/>
              </w:rPr>
              <w:lastRenderedPageBreak/>
              <w:t>2</w:t>
            </w: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b/>
              </w:rPr>
              <w:t>Alte servicii publice generale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74000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66700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39227.71</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 cheltuieli de personal</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54000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46700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34534</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73.95</w:t>
            </w: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II bunuri şi servicii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4693.71</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23.47</w:t>
            </w:r>
          </w:p>
        </w:tc>
      </w:tr>
      <w:tr w:rsidR="00962FA2" w:rsidRPr="00962FA2" w:rsidTr="00962FA2">
        <w:trPr>
          <w:trHeight w:val="319"/>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6"/>
              <w:jc w:val="center"/>
            </w:pPr>
            <w:r w:rsidRPr="00962FA2">
              <w:rPr>
                <w:rFonts w:eastAsia="Calibri"/>
                <w:b/>
              </w:rPr>
              <w:t>3</w:t>
            </w: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2"/>
            </w:pPr>
            <w:r w:rsidRPr="00962FA2">
              <w:rPr>
                <w:rFonts w:eastAsia="Arial"/>
                <w:b/>
              </w:rPr>
              <w:t>Ordine publ.şi siguranţă naţională</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481000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1970000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251186.63</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 cheltuieli de personal</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280000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227000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211066</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92.98</w:t>
            </w: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II bunuri şi servicii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201000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1743000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40120.63</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
              <w:jc w:val="center"/>
            </w:pPr>
            <w:r w:rsidRPr="00962FA2">
              <w:t>2.30</w:t>
            </w:r>
          </w:p>
        </w:tc>
      </w:tr>
      <w:tr w:rsidR="00962FA2" w:rsidRPr="00962FA2" w:rsidTr="00962FA2">
        <w:trPr>
          <w:trHeight w:val="319"/>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6"/>
              <w:jc w:val="center"/>
            </w:pPr>
            <w:r w:rsidRPr="00962FA2">
              <w:rPr>
                <w:rFonts w:eastAsia="Calibri"/>
                <w:b/>
              </w:rPr>
              <w:t>4</w:t>
            </w: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b/>
              </w:rPr>
              <w:t>Învăţământ</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664500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492000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266970.69</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 cheltuieli de personal</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35000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25000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7179.45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28.72</w:t>
            </w:r>
          </w:p>
        </w:tc>
      </w:tr>
      <w:tr w:rsidR="00962FA2" w:rsidRPr="00962FA2" w:rsidTr="00962FA2">
        <w:trPr>
          <w:trHeight w:val="320"/>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II bunuri şi servicii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475500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340000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209303.98</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61.56</w:t>
            </w: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IX asistenţă socială</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89000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77000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23787.26</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30.89</w:t>
            </w: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X alte cheltuieli-burse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65000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50000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26700</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53.40</w:t>
            </w:r>
          </w:p>
        </w:tc>
      </w:tr>
      <w:tr w:rsidR="00962FA2" w:rsidRPr="00962FA2" w:rsidTr="00962FA2">
        <w:trPr>
          <w:trHeight w:val="319"/>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6"/>
              <w:jc w:val="center"/>
            </w:pPr>
            <w:r w:rsidRPr="00962FA2">
              <w:rPr>
                <w:rFonts w:eastAsia="Calibri"/>
                <w:b/>
              </w:rPr>
              <w:t>5</w:t>
            </w: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b/>
              </w:rPr>
              <w:t>Sănătate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164000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141800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95428</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 cheltuieli de personal</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134000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111800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95123</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85.08</w:t>
            </w: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II bunuri şi servicii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305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
              <w:jc w:val="center"/>
            </w:pPr>
            <w:r w:rsidRPr="00962FA2">
              <w:t>1.02</w:t>
            </w:r>
          </w:p>
        </w:tc>
      </w:tr>
      <w:tr w:rsidR="00962FA2" w:rsidRPr="00962FA2" w:rsidTr="00962FA2">
        <w:trPr>
          <w:trHeight w:val="319"/>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6"/>
              <w:jc w:val="center"/>
            </w:pPr>
            <w:r w:rsidRPr="00962FA2">
              <w:rPr>
                <w:rFonts w:eastAsia="Calibri"/>
                <w:b/>
              </w:rPr>
              <w:t>6</w:t>
            </w: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b/>
              </w:rPr>
              <w:t>Cultură, recreere, religie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437000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383200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190952.45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 cheltuieli de personal</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123000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102200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81892</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80.13</w:t>
            </w: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II bunuri şi servicii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314000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281000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109060.45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38.81</w:t>
            </w:r>
          </w:p>
        </w:tc>
      </w:tr>
      <w:tr w:rsidR="00962FA2" w:rsidRPr="00962FA2" w:rsidTr="00962FA2">
        <w:trPr>
          <w:trHeight w:val="319"/>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6"/>
              <w:jc w:val="center"/>
            </w:pPr>
            <w:r w:rsidRPr="00962FA2">
              <w:rPr>
                <w:rFonts w:eastAsia="Calibri"/>
                <w:b/>
              </w:rPr>
              <w:t>7</w:t>
            </w: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b/>
              </w:rPr>
              <w:t>Asigurări şi asistenţă socială</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2556000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2048000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1643812</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20"/>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 cheltuieli de personal</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1385000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1078000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983016</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91.19</w:t>
            </w: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 VI transferuri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6740</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22.47</w:t>
            </w: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IX asistenţă socială</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1141000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940000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654056</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69.58</w:t>
            </w:r>
          </w:p>
        </w:tc>
      </w:tr>
      <w:tr w:rsidR="00962FA2" w:rsidRPr="00962FA2" w:rsidTr="00962FA2">
        <w:trPr>
          <w:trHeight w:val="319"/>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6"/>
              <w:jc w:val="center"/>
            </w:pPr>
            <w:r w:rsidRPr="00962FA2">
              <w:rPr>
                <w:rFonts w:eastAsia="Calibri"/>
                <w:b/>
              </w:rPr>
              <w:t>8</w:t>
            </w: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b/>
              </w:rPr>
              <w:t>Locuinţe,servicii,dezv. publică</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410000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365000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271057.82</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II bunuri si servicii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400000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357500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266557.82</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74.56</w:t>
            </w: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X alte cheltuieli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7500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4500</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60.00</w:t>
            </w:r>
          </w:p>
        </w:tc>
      </w:tr>
      <w:tr w:rsidR="00962FA2" w:rsidRPr="00962FA2" w:rsidTr="00962FA2">
        <w:trPr>
          <w:trHeight w:val="319"/>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6"/>
              <w:jc w:val="center"/>
            </w:pPr>
            <w:r w:rsidRPr="00962FA2">
              <w:rPr>
                <w:rFonts w:eastAsia="Calibri"/>
                <w:b/>
              </w:rPr>
              <w:t>9</w:t>
            </w: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b/>
              </w:rPr>
              <w:t>Protecția mediului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786000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627500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544655.56</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 II bunuri şi servicii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786000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627500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544655.56</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86.80</w:t>
            </w:r>
          </w:p>
        </w:tc>
      </w:tr>
      <w:tr w:rsidR="00962FA2" w:rsidRPr="00962FA2" w:rsidTr="00962FA2">
        <w:trPr>
          <w:trHeight w:val="478"/>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80"/>
            </w:pPr>
            <w:r w:rsidRPr="00962FA2">
              <w:rPr>
                <w:rFonts w:eastAsia="Calibri"/>
                <w:b/>
              </w:rPr>
              <w:lastRenderedPageBreak/>
              <w:t>10</w:t>
            </w: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r w:rsidRPr="00962FA2">
              <w:rPr>
                <w:rFonts w:eastAsia="Arial"/>
                <w:b/>
              </w:rPr>
              <w:t>Agricultură,piscicultură,silvicutură și vânătoare</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962FA2" w:rsidRPr="00962FA2" w:rsidRDefault="00962FA2" w:rsidP="00962FA2">
            <w:pPr>
              <w:ind w:right="2"/>
              <w:jc w:val="right"/>
            </w:pPr>
            <w:r w:rsidRPr="00962FA2">
              <w:rPr>
                <w:rFonts w:eastAsia="Arial"/>
                <w:b/>
              </w:rPr>
              <w:t>55000</w:t>
            </w:r>
          </w:p>
        </w:tc>
        <w:tc>
          <w:tcPr>
            <w:tcW w:w="1466" w:type="dxa"/>
            <w:tcBorders>
              <w:top w:val="single" w:sz="15" w:space="0" w:color="000000"/>
              <w:left w:val="single" w:sz="15" w:space="0" w:color="000000"/>
              <w:bottom w:val="single" w:sz="15" w:space="0" w:color="000000"/>
              <w:right w:val="single" w:sz="15" w:space="0" w:color="000000"/>
            </w:tcBorders>
            <w:vAlign w:val="center"/>
          </w:tcPr>
          <w:p w:rsidR="00962FA2" w:rsidRPr="00962FA2" w:rsidRDefault="00962FA2" w:rsidP="00962FA2">
            <w:pPr>
              <w:ind w:right="2"/>
              <w:jc w:val="right"/>
            </w:pPr>
            <w:r w:rsidRPr="00962FA2">
              <w:rPr>
                <w:rFonts w:eastAsia="Arial"/>
                <w:b/>
              </w:rPr>
              <w:t>48000</w:t>
            </w:r>
          </w:p>
        </w:tc>
        <w:tc>
          <w:tcPr>
            <w:tcW w:w="1450" w:type="dxa"/>
            <w:tcBorders>
              <w:top w:val="single" w:sz="15" w:space="0" w:color="000000"/>
              <w:left w:val="single" w:sz="15" w:space="0" w:color="000000"/>
              <w:bottom w:val="single" w:sz="15" w:space="0" w:color="000000"/>
              <w:right w:val="single" w:sz="15" w:space="0" w:color="000000"/>
            </w:tcBorders>
            <w:vAlign w:val="center"/>
          </w:tcPr>
          <w:p w:rsidR="00962FA2" w:rsidRPr="00962FA2" w:rsidRDefault="00962FA2" w:rsidP="00962FA2">
            <w:pPr>
              <w:ind w:right="3"/>
              <w:jc w:val="right"/>
            </w:pPr>
            <w:r w:rsidRPr="00962FA2">
              <w:rPr>
                <w:rFonts w:eastAsia="Arial"/>
                <w:b/>
              </w:rPr>
              <w:t>21992.9</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vAlign w:val="center"/>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II bunuri şi servicii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55000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48000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3"/>
              <w:jc w:val="right"/>
            </w:pPr>
            <w:r w:rsidRPr="00962FA2">
              <w:rPr>
                <w:rFonts w:eastAsia="Arial"/>
              </w:rPr>
              <w:t>21992.9</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45.82</w:t>
            </w:r>
          </w:p>
        </w:tc>
      </w:tr>
      <w:tr w:rsidR="00962FA2" w:rsidRPr="00962FA2" w:rsidTr="00962FA2">
        <w:trPr>
          <w:trHeight w:val="320"/>
        </w:trPr>
        <w:tc>
          <w:tcPr>
            <w:tcW w:w="660" w:type="dxa"/>
            <w:vMerge w:val="restart"/>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ind w:left="180"/>
            </w:pPr>
            <w:r w:rsidRPr="00962FA2">
              <w:rPr>
                <w:rFonts w:eastAsia="Calibri"/>
                <w:b/>
              </w:rPr>
              <w:t>11</w:t>
            </w: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b/>
              </w:rPr>
              <w:t>Transporturi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488000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302500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159803.21</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19"/>
        </w:trPr>
        <w:tc>
          <w:tcPr>
            <w:tcW w:w="0" w:type="auto"/>
            <w:vMerge/>
            <w:tcBorders>
              <w:top w:val="nil"/>
              <w:left w:val="single" w:sz="8" w:space="0" w:color="000000"/>
              <w:bottom w:val="nil"/>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 cheltuieli de personal</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103000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87500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71548</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81.77</w:t>
            </w:r>
          </w:p>
        </w:tc>
      </w:tr>
      <w:tr w:rsidR="00962FA2" w:rsidRPr="00962FA2" w:rsidTr="00962FA2">
        <w:trPr>
          <w:trHeight w:val="319"/>
        </w:trPr>
        <w:tc>
          <w:tcPr>
            <w:tcW w:w="0" w:type="auto"/>
            <w:vMerge/>
            <w:tcBorders>
              <w:top w:val="nil"/>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left="5"/>
            </w:pPr>
            <w:r w:rsidRPr="00962FA2">
              <w:rPr>
                <w:rFonts w:eastAsia="Arial"/>
              </w:rPr>
              <w:t>Titlul II bunuri şi servicii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385000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215000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88255.21</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center"/>
            </w:pPr>
            <w:r w:rsidRPr="00962FA2">
              <w:t>41.05</w:t>
            </w:r>
          </w:p>
        </w:tc>
      </w:tr>
      <w:tr w:rsidR="00962FA2" w:rsidRPr="00962FA2" w:rsidTr="00962FA2">
        <w:trPr>
          <w:trHeight w:val="305"/>
        </w:trPr>
        <w:tc>
          <w:tcPr>
            <w:tcW w:w="660" w:type="dxa"/>
            <w:tcBorders>
              <w:top w:val="single" w:sz="8" w:space="0" w:color="000000"/>
              <w:left w:val="single" w:sz="8" w:space="0" w:color="000000"/>
              <w:bottom w:val="single" w:sz="8" w:space="0" w:color="000000"/>
              <w:right w:val="single" w:sz="8" w:space="0" w:color="000000"/>
            </w:tcBorders>
          </w:tcPr>
          <w:p w:rsidR="00962FA2" w:rsidRPr="00962FA2" w:rsidRDefault="00962FA2" w:rsidP="00962FA2">
            <w:pPr>
              <w:spacing w:after="160"/>
            </w:pPr>
          </w:p>
        </w:tc>
        <w:tc>
          <w:tcPr>
            <w:tcW w:w="4045" w:type="dxa"/>
            <w:tcBorders>
              <w:top w:val="single" w:sz="15" w:space="0" w:color="000000"/>
              <w:left w:val="single" w:sz="8"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TOTAL</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right"/>
            </w:pPr>
            <w:r w:rsidRPr="00962FA2">
              <w:rPr>
                <w:rFonts w:eastAsia="Arial"/>
                <w:b/>
              </w:rPr>
              <w:t>8,768,500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right"/>
            </w:pPr>
            <w:r w:rsidRPr="00962FA2">
              <w:rPr>
                <w:rFonts w:eastAsia="Arial"/>
                <w:b/>
              </w:rPr>
              <w:t>8,554,700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1"/>
              <w:jc w:val="right"/>
            </w:pPr>
            <w:r w:rsidRPr="00962FA2">
              <w:rPr>
                <w:rFonts w:eastAsia="Arial"/>
                <w:b/>
              </w:rPr>
              <w:t>5,006,528.47</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bl>
    <w:p w:rsidR="00F07B55" w:rsidRPr="00962FA2" w:rsidRDefault="00F07B55" w:rsidP="00F07B55">
      <w:pPr>
        <w:ind w:left="360"/>
        <w:rPr>
          <w:b/>
          <w:lang w:val="fr-FR"/>
        </w:rPr>
      </w:pPr>
    </w:p>
    <w:p w:rsidR="00F07B55" w:rsidRPr="00962FA2" w:rsidRDefault="00F07B55" w:rsidP="00F07B55">
      <w:pPr>
        <w:ind w:left="360"/>
        <w:rPr>
          <w:b/>
          <w:lang w:val="fr-FR"/>
        </w:rPr>
      </w:pPr>
    </w:p>
    <w:p w:rsidR="00F07B55" w:rsidRPr="00962FA2" w:rsidRDefault="00F07B55" w:rsidP="00F07B55">
      <w:pPr>
        <w:ind w:left="360"/>
        <w:rPr>
          <w:lang w:val="fr-FR"/>
        </w:rPr>
      </w:pPr>
      <w:proofErr w:type="gramStart"/>
      <w:r w:rsidRPr="00962FA2">
        <w:rPr>
          <w:b/>
          <w:lang w:val="fr-FR"/>
        </w:rPr>
        <w:t>2.SECŢIUNEA</w:t>
      </w:r>
      <w:proofErr w:type="gramEnd"/>
      <w:r w:rsidRPr="00962FA2">
        <w:rPr>
          <w:b/>
          <w:lang w:val="fr-FR"/>
        </w:rPr>
        <w:t xml:space="preserve">  DE  DEZVOLTARE</w:t>
      </w:r>
      <w:r w:rsidRPr="00962FA2">
        <w:rPr>
          <w:lang w:val="fr-FR"/>
        </w:rPr>
        <w:t xml:space="preserve">       </w:t>
      </w:r>
    </w:p>
    <w:p w:rsidR="00F07B55" w:rsidRPr="00962FA2" w:rsidRDefault="00F07B55" w:rsidP="00F07B55">
      <w:pPr>
        <w:ind w:left="360"/>
        <w:jc w:val="right"/>
        <w:rPr>
          <w:b/>
          <w:lang w:val="fr-FR"/>
        </w:rPr>
      </w:pPr>
      <w:r w:rsidRPr="00962FA2">
        <w:rPr>
          <w:lang w:val="fr-FR"/>
        </w:rPr>
        <w:t xml:space="preserve">                                       -lei-                                                                    </w:t>
      </w:r>
    </w:p>
    <w:tbl>
      <w:tblPr>
        <w:tblStyle w:val="TableGrid"/>
        <w:tblW w:w="9588" w:type="dxa"/>
        <w:tblInd w:w="617" w:type="dxa"/>
        <w:tblCellMar>
          <w:top w:w="31" w:type="dxa"/>
          <w:left w:w="29" w:type="dxa"/>
          <w:bottom w:w="25" w:type="dxa"/>
          <w:right w:w="34" w:type="dxa"/>
        </w:tblCellMar>
        <w:tblLook w:val="04A0" w:firstRow="1" w:lastRow="0" w:firstColumn="1" w:lastColumn="0" w:noHBand="0" w:noVBand="1"/>
      </w:tblPr>
      <w:tblGrid>
        <w:gridCol w:w="4046"/>
        <w:gridCol w:w="1402"/>
        <w:gridCol w:w="1466"/>
        <w:gridCol w:w="1450"/>
        <w:gridCol w:w="1224"/>
      </w:tblGrid>
      <w:tr w:rsidR="00962FA2" w:rsidRPr="00962FA2" w:rsidTr="00962FA2">
        <w:trPr>
          <w:trHeight w:val="886"/>
        </w:trPr>
        <w:tc>
          <w:tcPr>
            <w:tcW w:w="4045" w:type="dxa"/>
            <w:tcBorders>
              <w:top w:val="single" w:sz="15" w:space="0" w:color="000000"/>
              <w:left w:val="single" w:sz="15" w:space="0" w:color="000000"/>
              <w:bottom w:val="single" w:sz="15" w:space="0" w:color="000000"/>
              <w:right w:val="single" w:sz="15" w:space="0" w:color="000000"/>
            </w:tcBorders>
            <w:vAlign w:val="bottom"/>
          </w:tcPr>
          <w:p w:rsidR="00962FA2" w:rsidRPr="00962FA2" w:rsidRDefault="00962FA2" w:rsidP="00962FA2">
            <w:pPr>
              <w:ind w:left="7"/>
              <w:jc w:val="center"/>
            </w:pPr>
            <w:r w:rsidRPr="00962FA2">
              <w:rPr>
                <w:rFonts w:eastAsia="Arial"/>
                <w:b/>
              </w:rPr>
              <w:t>Specificaţie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center"/>
            </w:pPr>
            <w:r w:rsidRPr="00962FA2">
              <w:rPr>
                <w:rFonts w:eastAsia="Arial"/>
                <w:b/>
              </w:rPr>
              <w:t>Prevederi anuale aprobate</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30" w:right="23"/>
              <w:jc w:val="center"/>
            </w:pPr>
            <w:r w:rsidRPr="00962FA2">
              <w:rPr>
                <w:rFonts w:eastAsia="Arial"/>
                <w:b/>
              </w:rPr>
              <w:t>Prevederi aprobate trim III</w:t>
            </w:r>
          </w:p>
        </w:tc>
        <w:tc>
          <w:tcPr>
            <w:tcW w:w="1450" w:type="dxa"/>
            <w:tcBorders>
              <w:top w:val="single" w:sz="15" w:space="0" w:color="000000"/>
              <w:left w:val="single" w:sz="15" w:space="0" w:color="000000"/>
              <w:bottom w:val="single" w:sz="15" w:space="0" w:color="000000"/>
              <w:right w:val="single" w:sz="15" w:space="0" w:color="000000"/>
            </w:tcBorders>
            <w:vAlign w:val="bottom"/>
          </w:tcPr>
          <w:p w:rsidR="00962FA2" w:rsidRPr="00962FA2" w:rsidRDefault="00962FA2" w:rsidP="00962FA2">
            <w:pPr>
              <w:ind w:left="16" w:right="10"/>
              <w:jc w:val="center"/>
            </w:pPr>
            <w:r w:rsidRPr="00962FA2">
              <w:rPr>
                <w:rFonts w:eastAsia="Arial"/>
                <w:b/>
              </w:rPr>
              <w:t>Plăţi efecuate</w:t>
            </w:r>
          </w:p>
        </w:tc>
        <w:tc>
          <w:tcPr>
            <w:tcW w:w="1224" w:type="dxa"/>
            <w:tcBorders>
              <w:top w:val="single" w:sz="15" w:space="0" w:color="000000"/>
              <w:left w:val="single" w:sz="15" w:space="0" w:color="000000"/>
              <w:bottom w:val="single" w:sz="15" w:space="0" w:color="000000"/>
              <w:right w:val="single" w:sz="15" w:space="0" w:color="000000"/>
            </w:tcBorders>
            <w:vAlign w:val="bottom"/>
          </w:tcPr>
          <w:p w:rsidR="00962FA2" w:rsidRPr="00962FA2" w:rsidRDefault="00962FA2" w:rsidP="00962FA2">
            <w:pPr>
              <w:ind w:left="9"/>
              <w:jc w:val="center"/>
            </w:pPr>
            <w:r w:rsidRPr="00962FA2">
              <w:rPr>
                <w:rFonts w:eastAsia="Arial"/>
                <w:b/>
              </w:rPr>
              <w:t>%</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b/>
              </w:rPr>
              <w:t>Autorități executive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717000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717000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5813.15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t>Titlu X active fixe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691000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691000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113.05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7"/>
              <w:jc w:val="center"/>
            </w:pPr>
            <w:r w:rsidRPr="00962FA2">
              <w:rPr>
                <w:rFonts w:eastAsia="Arial"/>
              </w:rPr>
              <w:t>0.02</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t>Titlu XII active nefinanciare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26000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26000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5700.1</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center"/>
            </w:pPr>
            <w:r w:rsidRPr="00962FA2">
              <w:rPr>
                <w:rFonts w:eastAsia="Arial"/>
              </w:rPr>
              <w:t>21.92</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b/>
              </w:rPr>
              <w:t>Ordine publ.şi siguranţă naţională</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35000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35000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12131.28</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t>Titlu X active fixe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14000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14000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12131.28</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center"/>
            </w:pPr>
            <w:r w:rsidRPr="00962FA2">
              <w:rPr>
                <w:rFonts w:eastAsia="Arial"/>
              </w:rPr>
              <w:t>86.65</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t>Titlu XII active nefinanciare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21000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21000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7"/>
              <w:jc w:val="center"/>
            </w:pPr>
            <w:r w:rsidRPr="00962FA2">
              <w:rPr>
                <w:rFonts w:eastAsia="Arial"/>
              </w:rPr>
              <w:t>0.00</w:t>
            </w:r>
          </w:p>
        </w:tc>
      </w:tr>
      <w:tr w:rsidR="00962FA2" w:rsidRPr="00962FA2" w:rsidTr="00962FA2">
        <w:trPr>
          <w:trHeight w:val="305"/>
        </w:trPr>
        <w:tc>
          <w:tcPr>
            <w:tcW w:w="4045" w:type="dxa"/>
            <w:tcBorders>
              <w:top w:val="single" w:sz="15" w:space="0" w:color="000000"/>
              <w:left w:val="single" w:sz="15" w:space="0" w:color="000000"/>
              <w:bottom w:val="single" w:sz="16" w:space="0" w:color="000000"/>
              <w:right w:val="single" w:sz="15" w:space="0" w:color="000000"/>
            </w:tcBorders>
          </w:tcPr>
          <w:p w:rsidR="00962FA2" w:rsidRPr="00962FA2" w:rsidRDefault="00962FA2" w:rsidP="00962FA2">
            <w:pPr>
              <w:ind w:left="12"/>
            </w:pPr>
            <w:r w:rsidRPr="00962FA2">
              <w:rPr>
                <w:rFonts w:eastAsia="Arial"/>
                <w:b/>
              </w:rPr>
              <w:t>Învăţământ</w:t>
            </w:r>
          </w:p>
        </w:tc>
        <w:tc>
          <w:tcPr>
            <w:tcW w:w="1402" w:type="dxa"/>
            <w:tcBorders>
              <w:top w:val="single" w:sz="15" w:space="0" w:color="000000"/>
              <w:left w:val="single" w:sz="15" w:space="0" w:color="000000"/>
              <w:bottom w:val="single" w:sz="16" w:space="0" w:color="000000"/>
              <w:right w:val="single" w:sz="15" w:space="0" w:color="000000"/>
            </w:tcBorders>
          </w:tcPr>
          <w:p w:rsidR="00962FA2" w:rsidRPr="00962FA2" w:rsidRDefault="00962FA2" w:rsidP="00962FA2">
            <w:pPr>
              <w:ind w:right="2"/>
              <w:jc w:val="right"/>
            </w:pPr>
            <w:r w:rsidRPr="00962FA2">
              <w:rPr>
                <w:rFonts w:eastAsia="Arial"/>
                <w:b/>
              </w:rPr>
              <w:t>3448820</w:t>
            </w:r>
          </w:p>
        </w:tc>
        <w:tc>
          <w:tcPr>
            <w:tcW w:w="1466" w:type="dxa"/>
            <w:tcBorders>
              <w:top w:val="single" w:sz="15" w:space="0" w:color="000000"/>
              <w:left w:val="single" w:sz="15" w:space="0" w:color="000000"/>
              <w:bottom w:val="single" w:sz="16" w:space="0" w:color="000000"/>
              <w:right w:val="single" w:sz="15" w:space="0" w:color="000000"/>
            </w:tcBorders>
          </w:tcPr>
          <w:p w:rsidR="00962FA2" w:rsidRPr="00962FA2" w:rsidRDefault="00962FA2" w:rsidP="00962FA2">
            <w:pPr>
              <w:ind w:right="2"/>
              <w:jc w:val="right"/>
            </w:pPr>
            <w:r w:rsidRPr="00962FA2">
              <w:rPr>
                <w:rFonts w:eastAsia="Arial"/>
                <w:b/>
              </w:rPr>
              <w:t>3448820</w:t>
            </w:r>
          </w:p>
        </w:tc>
        <w:tc>
          <w:tcPr>
            <w:tcW w:w="1450" w:type="dxa"/>
            <w:tcBorders>
              <w:top w:val="single" w:sz="15" w:space="0" w:color="000000"/>
              <w:left w:val="single" w:sz="15" w:space="0" w:color="000000"/>
              <w:bottom w:val="single" w:sz="16" w:space="0" w:color="000000"/>
              <w:right w:val="single" w:sz="15" w:space="0" w:color="000000"/>
            </w:tcBorders>
          </w:tcPr>
          <w:p w:rsidR="00962FA2" w:rsidRPr="00962FA2" w:rsidRDefault="00962FA2" w:rsidP="00962FA2">
            <w:pPr>
              <w:ind w:right="2"/>
              <w:jc w:val="right"/>
            </w:pPr>
            <w:r w:rsidRPr="00962FA2">
              <w:rPr>
                <w:rFonts w:eastAsia="Arial"/>
                <w:b/>
              </w:rPr>
              <w:t>363511.97</w:t>
            </w:r>
          </w:p>
        </w:tc>
        <w:tc>
          <w:tcPr>
            <w:tcW w:w="1224" w:type="dxa"/>
            <w:tcBorders>
              <w:top w:val="single" w:sz="15" w:space="0" w:color="000000"/>
              <w:left w:val="single" w:sz="15" w:space="0" w:color="000000"/>
              <w:bottom w:val="single" w:sz="16" w:space="0" w:color="000000"/>
              <w:right w:val="single" w:sz="15" w:space="0" w:color="000000"/>
            </w:tcBorders>
          </w:tcPr>
          <w:p w:rsidR="00962FA2" w:rsidRPr="00962FA2" w:rsidRDefault="00962FA2" w:rsidP="00962FA2">
            <w:pPr>
              <w:spacing w:after="160"/>
            </w:pPr>
          </w:p>
        </w:tc>
      </w:tr>
      <w:tr w:rsidR="00962FA2" w:rsidRPr="00962FA2" w:rsidTr="00962FA2">
        <w:trPr>
          <w:trHeight w:val="305"/>
        </w:trPr>
        <w:tc>
          <w:tcPr>
            <w:tcW w:w="4045" w:type="dxa"/>
            <w:tcBorders>
              <w:top w:val="single" w:sz="16" w:space="0" w:color="000000"/>
              <w:left w:val="single" w:sz="15" w:space="0" w:color="000000"/>
              <w:bottom w:val="single" w:sz="15" w:space="0" w:color="000000"/>
              <w:right w:val="single" w:sz="15" w:space="0" w:color="000000"/>
            </w:tcBorders>
          </w:tcPr>
          <w:p w:rsidR="00962FA2" w:rsidRPr="00962FA2" w:rsidRDefault="00962FA2" w:rsidP="00962FA2">
            <w:r w:rsidRPr="00962FA2">
              <w:rPr>
                <w:rFonts w:eastAsia="Arial"/>
              </w:rPr>
              <w:t>Titlu  X programe cu fin fd nerambursabile (primărie)</w:t>
            </w:r>
          </w:p>
        </w:tc>
        <w:tc>
          <w:tcPr>
            <w:tcW w:w="1402" w:type="dxa"/>
            <w:tcBorders>
              <w:top w:val="single" w:sz="16"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1705550</w:t>
            </w:r>
          </w:p>
        </w:tc>
        <w:tc>
          <w:tcPr>
            <w:tcW w:w="1466" w:type="dxa"/>
            <w:tcBorders>
              <w:top w:val="single" w:sz="16"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1705550</w:t>
            </w:r>
          </w:p>
        </w:tc>
        <w:tc>
          <w:tcPr>
            <w:tcW w:w="1450" w:type="dxa"/>
            <w:tcBorders>
              <w:top w:val="single" w:sz="16"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11961.17</w:t>
            </w:r>
          </w:p>
        </w:tc>
        <w:tc>
          <w:tcPr>
            <w:tcW w:w="1224" w:type="dxa"/>
            <w:tcBorders>
              <w:top w:val="single" w:sz="16" w:space="0" w:color="000000"/>
              <w:left w:val="single" w:sz="15" w:space="0" w:color="000000"/>
              <w:bottom w:val="single" w:sz="15" w:space="0" w:color="000000"/>
              <w:right w:val="single" w:sz="15" w:space="0" w:color="000000"/>
            </w:tcBorders>
          </w:tcPr>
          <w:p w:rsidR="00962FA2" w:rsidRPr="00962FA2" w:rsidRDefault="00962FA2" w:rsidP="00962FA2">
            <w:pPr>
              <w:ind w:left="7"/>
              <w:jc w:val="center"/>
            </w:pPr>
            <w:r w:rsidRPr="00962FA2">
              <w:rPr>
                <w:rFonts w:eastAsia="Arial"/>
              </w:rPr>
              <w:t>0.70</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r w:rsidRPr="00962FA2">
              <w:rPr>
                <w:rFonts w:eastAsia="Arial"/>
              </w:rPr>
              <w:t>Titlu  X programe cu fin fd nerambursabile (școală)</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1711270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1711270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351550.8</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center"/>
            </w:pPr>
            <w:r w:rsidRPr="00962FA2">
              <w:rPr>
                <w:rFonts w:eastAsia="Arial"/>
              </w:rPr>
              <w:t>20.54</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t xml:space="preserve">Titlu XII alte active </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32000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32000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7"/>
              <w:jc w:val="center"/>
            </w:pPr>
            <w:r w:rsidRPr="00962FA2">
              <w:rPr>
                <w:rFonts w:eastAsia="Arial"/>
              </w:rPr>
              <w:t>0.00</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b/>
              </w:rPr>
              <w:t>Cultură, recreere, religie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677000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431500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30300</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t>Titlu X active fixe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567000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321500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7"/>
              <w:jc w:val="center"/>
            </w:pPr>
            <w:r w:rsidRPr="00962FA2">
              <w:rPr>
                <w:rFonts w:eastAsia="Arial"/>
              </w:rPr>
              <w:t>0.00</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lastRenderedPageBreak/>
              <w:t>Titlu XII active nefinanciare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110000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110000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30300</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center"/>
            </w:pPr>
            <w:r w:rsidRPr="00962FA2">
              <w:rPr>
                <w:rFonts w:eastAsia="Arial"/>
              </w:rPr>
              <w:t>27.55</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b/>
              </w:rPr>
              <w:t>Asigurări și asistență socială</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951560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951560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324751</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7"/>
            </w:pPr>
            <w:r w:rsidRPr="00962FA2">
              <w:rPr>
                <w:rFonts w:eastAsia="Arial"/>
              </w:rPr>
              <w:t>Titlu  X programe cu fin fd nerambursabile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951560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951560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324751</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center"/>
            </w:pPr>
            <w:r w:rsidRPr="00962FA2">
              <w:rPr>
                <w:rFonts w:eastAsia="Arial"/>
              </w:rPr>
              <w:t>34.13</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b/>
              </w:rPr>
              <w:t>Locuinţe,servicii,dezv. publică</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739000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739000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73245.28</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7"/>
            </w:pPr>
            <w:r w:rsidRPr="00962FA2">
              <w:rPr>
                <w:rFonts w:eastAsia="Arial"/>
              </w:rPr>
              <w:t>Titlu  X programe cu fin fd nerambursabile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18356.48</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center"/>
            </w:pPr>
            <w:r w:rsidRPr="00962FA2">
              <w:rPr>
                <w:rFonts w:eastAsia="Arial"/>
              </w:rPr>
              <w:t>61.19</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t>Titlu X active fixe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378000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378000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7"/>
              <w:jc w:val="center"/>
            </w:pPr>
            <w:r w:rsidRPr="00962FA2">
              <w:rPr>
                <w:rFonts w:eastAsia="Arial"/>
              </w:rPr>
              <w:t>0.00</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t>Titlu X mobilier, aparatură</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40000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40000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3"/>
              <w:jc w:val="right"/>
            </w:pPr>
            <w:r w:rsidRPr="00962FA2">
              <w:rPr>
                <w:rFonts w:eastAsia="Arial"/>
              </w:rPr>
              <w:t>27988.8</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center"/>
            </w:pPr>
            <w:r w:rsidRPr="00962FA2">
              <w:rPr>
                <w:rFonts w:eastAsia="Arial"/>
              </w:rPr>
              <w:t>69.97</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t>Titlu XII active nefinanciare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291000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291000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26900</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7"/>
              <w:jc w:val="center"/>
            </w:pPr>
            <w:r w:rsidRPr="00962FA2">
              <w:rPr>
                <w:rFonts w:eastAsia="Arial"/>
              </w:rPr>
              <w:t>9.24</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b/>
              </w:rPr>
              <w:t>Protecția mediului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33000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33000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20462.85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7"/>
            </w:pPr>
            <w:r w:rsidRPr="00962FA2">
              <w:rPr>
                <w:rFonts w:eastAsia="Arial"/>
              </w:rPr>
              <w:t>Titlu  X programe cu fin fd nerambursabile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33000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33000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20462.85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center"/>
            </w:pPr>
            <w:r w:rsidRPr="00962FA2">
              <w:rPr>
                <w:rFonts w:eastAsia="Arial"/>
              </w:rPr>
              <w:t>62.01</w:t>
            </w: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b/>
              </w:rPr>
              <w:t>Transporturi</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33000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33000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-3130.55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left="12"/>
            </w:pPr>
            <w:r w:rsidRPr="00962FA2">
              <w:rPr>
                <w:rFonts w:eastAsia="Arial"/>
              </w:rPr>
              <w:t>Titlul XIII active nefinanciare</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33000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33000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rPr>
              <w:t>-3130.55</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r w:rsidRPr="00962FA2">
              <w:rPr>
                <w:rFonts w:eastAsia="Arial"/>
              </w:rPr>
              <w:t>Plăți efectuate ani prec.rec. an curent</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r w:rsidR="00962FA2" w:rsidRPr="00962FA2" w:rsidTr="00962FA2">
        <w:trPr>
          <w:trHeight w:val="305"/>
        </w:trPr>
        <w:tc>
          <w:tcPr>
            <w:tcW w:w="4045"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ind w:right="2"/>
              <w:jc w:val="right"/>
            </w:pPr>
            <w:r w:rsidRPr="00962FA2">
              <w:rPr>
                <w:rFonts w:eastAsia="Arial"/>
                <w:b/>
              </w:rPr>
              <w:t>TOTAL</w:t>
            </w:r>
          </w:p>
        </w:tc>
        <w:tc>
          <w:tcPr>
            <w:tcW w:w="1402"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right"/>
            </w:pPr>
            <w:r w:rsidRPr="00962FA2">
              <w:rPr>
                <w:rFonts w:eastAsia="Arial"/>
                <w:b/>
              </w:rPr>
              <w:t>6,634,380</w:t>
            </w:r>
          </w:p>
        </w:tc>
        <w:tc>
          <w:tcPr>
            <w:tcW w:w="1466"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right"/>
            </w:pPr>
            <w:r w:rsidRPr="00962FA2">
              <w:rPr>
                <w:rFonts w:eastAsia="Arial"/>
                <w:b/>
              </w:rPr>
              <w:t>6,388,880</w:t>
            </w:r>
          </w:p>
        </w:tc>
        <w:tc>
          <w:tcPr>
            <w:tcW w:w="1450"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jc w:val="right"/>
            </w:pPr>
            <w:r w:rsidRPr="00962FA2">
              <w:rPr>
                <w:rFonts w:eastAsia="Arial"/>
                <w:b/>
              </w:rPr>
              <w:t>827,084.98</w:t>
            </w:r>
          </w:p>
        </w:tc>
        <w:tc>
          <w:tcPr>
            <w:tcW w:w="1224" w:type="dxa"/>
            <w:tcBorders>
              <w:top w:val="single" w:sz="15" w:space="0" w:color="000000"/>
              <w:left w:val="single" w:sz="15" w:space="0" w:color="000000"/>
              <w:bottom w:val="single" w:sz="15" w:space="0" w:color="000000"/>
              <w:right w:val="single" w:sz="15" w:space="0" w:color="000000"/>
            </w:tcBorders>
          </w:tcPr>
          <w:p w:rsidR="00962FA2" w:rsidRPr="00962FA2" w:rsidRDefault="00962FA2" w:rsidP="00962FA2">
            <w:pPr>
              <w:spacing w:after="160"/>
            </w:pPr>
          </w:p>
        </w:tc>
      </w:tr>
    </w:tbl>
    <w:p w:rsidR="00A8362C" w:rsidRPr="00962FA2" w:rsidRDefault="00A8362C" w:rsidP="00A8362C">
      <w:pPr>
        <w:jc w:val="center"/>
      </w:pPr>
    </w:p>
    <w:p w:rsidR="00A8362C" w:rsidRDefault="00A8362C" w:rsidP="00A8362C">
      <w:pPr>
        <w:jc w:val="center"/>
        <w:rPr>
          <w:b/>
        </w:rPr>
      </w:pPr>
    </w:p>
    <w:p w:rsidR="004C255D" w:rsidRPr="00A85468" w:rsidRDefault="004C255D" w:rsidP="004C255D">
      <w:pPr>
        <w:tabs>
          <w:tab w:val="left" w:pos="6240"/>
        </w:tabs>
        <w:rPr>
          <w:b/>
          <w:lang w:val="en-US"/>
        </w:rPr>
      </w:pPr>
      <w:r>
        <w:rPr>
          <w:b/>
          <w:lang w:val="en-US"/>
        </w:rPr>
        <w:t xml:space="preserve">  </w:t>
      </w:r>
      <w:r w:rsidRPr="00A85468">
        <w:rPr>
          <w:b/>
          <w:lang w:val="en-US"/>
        </w:rPr>
        <w:t>PRIMAR,</w:t>
      </w:r>
      <w:r>
        <w:rPr>
          <w:b/>
          <w:lang w:val="en-US"/>
        </w:rPr>
        <w:t xml:space="preserve">                                                                                   AVIZAT,</w:t>
      </w:r>
    </w:p>
    <w:p w:rsidR="004C255D" w:rsidRDefault="00F07B55" w:rsidP="004C255D">
      <w:pPr>
        <w:tabs>
          <w:tab w:val="center" w:pos="4680"/>
        </w:tabs>
        <w:rPr>
          <w:b/>
          <w:lang w:val="en-US"/>
        </w:rPr>
      </w:pPr>
      <w:proofErr w:type="spellStart"/>
      <w:r>
        <w:rPr>
          <w:b/>
          <w:lang w:val="en-US"/>
        </w:rPr>
        <w:t>Barbu</w:t>
      </w:r>
      <w:proofErr w:type="spellEnd"/>
      <w:r>
        <w:rPr>
          <w:b/>
          <w:lang w:val="en-US"/>
        </w:rPr>
        <w:t xml:space="preserve"> </w:t>
      </w:r>
      <w:proofErr w:type="spellStart"/>
      <w:r>
        <w:rPr>
          <w:b/>
          <w:lang w:val="en-US"/>
        </w:rPr>
        <w:t>Petru</w:t>
      </w:r>
      <w:proofErr w:type="spellEnd"/>
      <w:r>
        <w:rPr>
          <w:b/>
          <w:lang w:val="en-US"/>
        </w:rPr>
        <w:t xml:space="preserve"> </w:t>
      </w:r>
      <w:proofErr w:type="spellStart"/>
      <w:r>
        <w:rPr>
          <w:b/>
          <w:lang w:val="en-US"/>
        </w:rPr>
        <w:t>Ioan</w:t>
      </w:r>
      <w:proofErr w:type="spellEnd"/>
      <w:r w:rsidR="004C255D">
        <w:rPr>
          <w:b/>
          <w:lang w:val="en-US"/>
        </w:rPr>
        <w:t xml:space="preserve">                                                                    </w:t>
      </w:r>
      <w:proofErr w:type="spellStart"/>
      <w:r w:rsidR="004C255D">
        <w:rPr>
          <w:b/>
          <w:lang w:val="en-US"/>
        </w:rPr>
        <w:t>Secretar</w:t>
      </w:r>
      <w:proofErr w:type="spellEnd"/>
      <w:r w:rsidR="004C255D">
        <w:rPr>
          <w:b/>
          <w:lang w:val="en-US"/>
        </w:rPr>
        <w:t xml:space="preserve"> General UAT </w:t>
      </w:r>
    </w:p>
    <w:p w:rsidR="004C255D" w:rsidRDefault="004C255D" w:rsidP="004C255D">
      <w:pPr>
        <w:tabs>
          <w:tab w:val="center" w:pos="4680"/>
        </w:tabs>
        <w:rPr>
          <w:b/>
          <w:lang w:val="en-US"/>
        </w:rPr>
      </w:pPr>
      <w:r>
        <w:rPr>
          <w:b/>
          <w:lang w:val="en-US"/>
        </w:rPr>
        <w:t xml:space="preserve">                                                                                              Claudia </w:t>
      </w:r>
      <w:proofErr w:type="spellStart"/>
      <w:r>
        <w:rPr>
          <w:b/>
          <w:lang w:val="en-US"/>
        </w:rPr>
        <w:t>Lavinia</w:t>
      </w:r>
      <w:proofErr w:type="spellEnd"/>
      <w:r>
        <w:rPr>
          <w:b/>
          <w:lang w:val="en-US"/>
        </w:rPr>
        <w:t xml:space="preserve"> </w:t>
      </w:r>
      <w:proofErr w:type="spellStart"/>
      <w:r>
        <w:rPr>
          <w:b/>
          <w:lang w:val="en-US"/>
        </w:rPr>
        <w:t>Muntean</w:t>
      </w:r>
      <w:proofErr w:type="spellEnd"/>
    </w:p>
    <w:p w:rsidR="00A8362C" w:rsidRDefault="00A8362C" w:rsidP="00A8362C">
      <w:pPr>
        <w:jc w:val="center"/>
        <w:rPr>
          <w:b/>
        </w:rPr>
      </w:pPr>
    </w:p>
    <w:p w:rsidR="00A8362C" w:rsidRDefault="00A8362C" w:rsidP="00A8362C">
      <w:pPr>
        <w:jc w:val="center"/>
        <w:rPr>
          <w:b/>
        </w:rPr>
      </w:pPr>
    </w:p>
    <w:p w:rsidR="00A8362C" w:rsidRDefault="00A8362C" w:rsidP="00A8362C">
      <w:pPr>
        <w:jc w:val="center"/>
        <w:rPr>
          <w:b/>
        </w:rPr>
      </w:pPr>
    </w:p>
    <w:p w:rsidR="00A8362C" w:rsidRDefault="00A8362C" w:rsidP="00023AF9">
      <w:pPr>
        <w:jc w:val="center"/>
        <w:rPr>
          <w:b/>
        </w:rPr>
      </w:pPr>
    </w:p>
    <w:p w:rsidR="009455BA" w:rsidRDefault="009455BA" w:rsidP="00023AF9">
      <w:pPr>
        <w:jc w:val="center"/>
        <w:rPr>
          <w:b/>
        </w:rPr>
      </w:pPr>
    </w:p>
    <w:p w:rsidR="009455BA" w:rsidRDefault="009455BA" w:rsidP="00023AF9">
      <w:pPr>
        <w:jc w:val="center"/>
        <w:rPr>
          <w:b/>
        </w:rPr>
      </w:pPr>
    </w:p>
    <w:p w:rsidR="009455BA" w:rsidRDefault="009455BA" w:rsidP="00023AF9">
      <w:pPr>
        <w:jc w:val="center"/>
        <w:rPr>
          <w:b/>
        </w:rPr>
      </w:pPr>
    </w:p>
    <w:p w:rsidR="009455BA" w:rsidRDefault="009455BA" w:rsidP="00023AF9">
      <w:pPr>
        <w:jc w:val="center"/>
        <w:rPr>
          <w:b/>
        </w:rPr>
      </w:pPr>
    </w:p>
    <w:p w:rsidR="009455BA" w:rsidRDefault="009455BA" w:rsidP="00023AF9">
      <w:pPr>
        <w:jc w:val="center"/>
        <w:rPr>
          <w:b/>
        </w:rPr>
      </w:pPr>
    </w:p>
    <w:p w:rsidR="009455BA" w:rsidRDefault="009455BA" w:rsidP="00023AF9">
      <w:pPr>
        <w:jc w:val="center"/>
        <w:rPr>
          <w:b/>
        </w:rPr>
      </w:pPr>
    </w:p>
    <w:p w:rsidR="009455BA" w:rsidRDefault="009455BA" w:rsidP="009455BA">
      <w:pPr>
        <w:rPr>
          <w:b/>
        </w:rPr>
      </w:pPr>
    </w:p>
    <w:p w:rsidR="009455BA" w:rsidRPr="00A85468" w:rsidRDefault="009455BA" w:rsidP="009455BA">
      <w:pPr>
        <w:rPr>
          <w:b/>
        </w:rPr>
      </w:pPr>
      <w:r w:rsidRPr="00A85468">
        <w:rPr>
          <w:b/>
        </w:rPr>
        <w:t>PRIMAR</w:t>
      </w:r>
    </w:p>
    <w:p w:rsidR="009455BA" w:rsidRDefault="009455BA" w:rsidP="009455BA">
      <w:pPr>
        <w:rPr>
          <w:b/>
        </w:rPr>
      </w:pPr>
      <w:r>
        <w:rPr>
          <w:b/>
        </w:rPr>
        <w:t>Nr. 10785</w:t>
      </w:r>
      <w:r w:rsidRPr="00A85468">
        <w:rPr>
          <w:b/>
        </w:rPr>
        <w:t>/</w:t>
      </w:r>
      <w:r>
        <w:rPr>
          <w:b/>
        </w:rPr>
        <w:t>A/2/18.11.2020</w:t>
      </w:r>
    </w:p>
    <w:p w:rsidR="009455BA" w:rsidRPr="00A85468" w:rsidRDefault="009455BA" w:rsidP="009455BA">
      <w:pPr>
        <w:rPr>
          <w:b/>
        </w:rPr>
      </w:pPr>
    </w:p>
    <w:p w:rsidR="009455BA" w:rsidRPr="00A85468" w:rsidRDefault="009455BA" w:rsidP="009455BA">
      <w:pPr>
        <w:rPr>
          <w:b/>
        </w:rPr>
      </w:pPr>
    </w:p>
    <w:p w:rsidR="009455BA" w:rsidRPr="00A85468" w:rsidRDefault="009455BA" w:rsidP="009455BA">
      <w:pPr>
        <w:rPr>
          <w:b/>
        </w:rPr>
      </w:pPr>
    </w:p>
    <w:p w:rsidR="009455BA" w:rsidRPr="00A85468" w:rsidRDefault="009455BA" w:rsidP="009455BA">
      <w:pPr>
        <w:jc w:val="center"/>
        <w:rPr>
          <w:b/>
        </w:rPr>
      </w:pPr>
      <w:r>
        <w:rPr>
          <w:b/>
        </w:rPr>
        <w:t>REFERAT  DE APROBARE</w:t>
      </w:r>
    </w:p>
    <w:p w:rsidR="009455BA" w:rsidRPr="00A85468" w:rsidRDefault="009455BA" w:rsidP="009455BA">
      <w:pPr>
        <w:jc w:val="center"/>
      </w:pPr>
      <w:proofErr w:type="spellStart"/>
      <w:proofErr w:type="gramStart"/>
      <w:r w:rsidRPr="00A85468">
        <w:rPr>
          <w:lang w:val="en-US"/>
        </w:rPr>
        <w:t>privind</w:t>
      </w:r>
      <w:proofErr w:type="spellEnd"/>
      <w:proofErr w:type="gramEnd"/>
      <w:r w:rsidRPr="00A85468">
        <w:rPr>
          <w:lang w:val="en-US"/>
        </w:rPr>
        <w:t xml:space="preserve"> </w:t>
      </w:r>
      <w:r w:rsidRPr="00A85468">
        <w:t>aprobarea contului de execuție al bugetului local al comunei Vințu de Jos</w:t>
      </w:r>
    </w:p>
    <w:p w:rsidR="009455BA" w:rsidRPr="00A85468" w:rsidRDefault="009455BA" w:rsidP="009455BA">
      <w:pPr>
        <w:jc w:val="center"/>
      </w:pPr>
      <w:r>
        <w:t xml:space="preserve"> la data de 30.09.2020</w:t>
      </w:r>
    </w:p>
    <w:p w:rsidR="009455BA" w:rsidRPr="00A85468" w:rsidRDefault="009455BA" w:rsidP="009455BA">
      <w:pPr>
        <w:jc w:val="center"/>
      </w:pPr>
    </w:p>
    <w:p w:rsidR="009455BA" w:rsidRPr="00A85468" w:rsidRDefault="009455BA" w:rsidP="009455BA">
      <w:pPr>
        <w:jc w:val="center"/>
      </w:pPr>
    </w:p>
    <w:p w:rsidR="009455BA" w:rsidRPr="00A85468" w:rsidRDefault="009455BA" w:rsidP="009455BA">
      <w:pPr>
        <w:ind w:firstLine="720"/>
        <w:rPr>
          <w:lang w:val="en-US"/>
        </w:rPr>
      </w:pPr>
      <w:r w:rsidRPr="00A85468">
        <w:t>Având în vedere</w:t>
      </w:r>
      <w:r w:rsidRPr="00A85468">
        <w:rPr>
          <w:lang w:val="en-US"/>
        </w:rPr>
        <w:t>:</w:t>
      </w:r>
    </w:p>
    <w:p w:rsidR="009455BA" w:rsidRPr="00A85468" w:rsidRDefault="009455BA" w:rsidP="009455BA">
      <w:pPr>
        <w:ind w:firstLine="720"/>
        <w:rPr>
          <w:b/>
          <w:i/>
        </w:rPr>
      </w:pPr>
      <w:r w:rsidRPr="00A85468">
        <w:t xml:space="preserve">Prevederile art. 49, alin. 12 din Legea nr. 273/2006 privind finanțele publice locale, respectiv ,, </w:t>
      </w:r>
      <w:r w:rsidRPr="00A85468">
        <w:rPr>
          <w:b/>
          <w:i/>
        </w:rPr>
        <w:t>(12) În lunile aprilie, iulie şi octombrie, pentru trimestrul expirat, şi cel târziu în decembrie, pentru trimestrul al patrulea, ordonatorii principali de credite au obligaţia de a prezenta în şedinţă publică, spre analiză şi aprobare de către autorităţile deliberative, execuţia bugetelor întocmite pe cele două secţiuni, cu excepţia bugetului împrumuturilor externe şi interne, cu scopul de a redimensiona cheltuielile în raport cu gradul de colectare a veniturilor, prin rectificare bugetară locală, astfel încât la sfârşitul anului:</w:t>
      </w:r>
    </w:p>
    <w:p w:rsidR="009455BA" w:rsidRPr="00A85468" w:rsidRDefault="009455BA" w:rsidP="009455BA">
      <w:pPr>
        <w:ind w:firstLine="720"/>
      </w:pPr>
      <w:r w:rsidRPr="00A85468">
        <w:t xml:space="preserve">    a) să nu înregistreze plăţi restante;</w:t>
      </w:r>
    </w:p>
    <w:p w:rsidR="009455BA" w:rsidRPr="00A85468" w:rsidRDefault="009455BA" w:rsidP="009455BA">
      <w:pPr>
        <w:ind w:firstLine="720"/>
      </w:pPr>
      <w:r w:rsidRPr="00A85468">
        <w:t xml:space="preserve">    b) diferenţa dintre suma veniturilor încasate şi excedentul anilor anteriori utilizat pentru finanţarea exerciţiului bugetar curent, pe de o parte, şi suma plăţilor efectuate şi a plăţilor restante, pe de altă parte, să fie mai mare decât zero.</w:t>
      </w:r>
      <w:r w:rsidRPr="00A85468">
        <w:rPr>
          <w:lang w:val="en-US"/>
        </w:rPr>
        <w:t>”</w:t>
      </w:r>
    </w:p>
    <w:p w:rsidR="009455BA" w:rsidRPr="00A85468" w:rsidRDefault="009455BA" w:rsidP="009455BA">
      <w:pPr>
        <w:autoSpaceDE w:val="0"/>
        <w:autoSpaceDN w:val="0"/>
        <w:adjustRightInd w:val="0"/>
        <w:rPr>
          <w:lang w:val="en-GB"/>
        </w:rPr>
      </w:pPr>
      <w:r>
        <w:t>- art. 155</w:t>
      </w:r>
      <w:r w:rsidRPr="00A85468">
        <w:t>, alin. 4, lit. b, din</w:t>
      </w:r>
      <w:r>
        <w:t xml:space="preserve"> </w:t>
      </w:r>
      <w:r w:rsidRPr="00A85468">
        <w:t xml:space="preserve"> </w:t>
      </w:r>
      <w:r>
        <w:rPr>
          <w:sz w:val="28"/>
          <w:szCs w:val="28"/>
          <w:lang w:val="en-GB"/>
        </w:rPr>
        <w:t>OUG</w:t>
      </w:r>
      <w:r>
        <w:rPr>
          <w:lang w:val="en-GB"/>
        </w:rPr>
        <w:t xml:space="preserve">  nr. 57/2019 din 3 </w:t>
      </w:r>
      <w:proofErr w:type="spellStart"/>
      <w:r>
        <w:rPr>
          <w:lang w:val="en-GB"/>
        </w:rPr>
        <w:t>iulie</w:t>
      </w:r>
      <w:proofErr w:type="spellEnd"/>
      <w:r>
        <w:rPr>
          <w:lang w:val="en-GB"/>
        </w:rPr>
        <w:t xml:space="preserve"> 2019 </w:t>
      </w:r>
      <w:proofErr w:type="spellStart"/>
      <w:r w:rsidRPr="006A1D77">
        <w:rPr>
          <w:lang w:val="en-GB"/>
        </w:rPr>
        <w:t>privind</w:t>
      </w:r>
      <w:proofErr w:type="spellEnd"/>
      <w:r w:rsidRPr="006A1D77">
        <w:rPr>
          <w:lang w:val="en-GB"/>
        </w:rPr>
        <w:t xml:space="preserve"> </w:t>
      </w:r>
      <w:proofErr w:type="spellStart"/>
      <w:r w:rsidRPr="006A1D77">
        <w:rPr>
          <w:lang w:val="en-GB"/>
        </w:rPr>
        <w:t>Codul</w:t>
      </w:r>
      <w:proofErr w:type="spellEnd"/>
      <w:r w:rsidRPr="006A1D77">
        <w:rPr>
          <w:lang w:val="en-GB"/>
        </w:rPr>
        <w:t xml:space="preserve"> </w:t>
      </w:r>
      <w:proofErr w:type="spellStart"/>
      <w:r>
        <w:rPr>
          <w:lang w:val="en-GB"/>
        </w:rPr>
        <w:t>administrativ</w:t>
      </w:r>
      <w:proofErr w:type="spellEnd"/>
      <w:r>
        <w:rPr>
          <w:lang w:val="en-GB"/>
        </w:rPr>
        <w:t>,</w:t>
      </w:r>
    </w:p>
    <w:p w:rsidR="009455BA" w:rsidRPr="00A85468" w:rsidRDefault="009455BA" w:rsidP="009455BA">
      <w:pPr>
        <w:rPr>
          <w:lang w:val="en-US"/>
        </w:rPr>
      </w:pPr>
      <w:r w:rsidRPr="00A85468">
        <w:t>respectiv faptul că primarul întocmește proiectul bugetului local și contul de încheiere a exercițiului bugetar și le supune spre aprobare consiliului local</w:t>
      </w:r>
      <w:r w:rsidRPr="00A85468">
        <w:rPr>
          <w:lang w:val="en-US"/>
        </w:rPr>
        <w:t xml:space="preserve">, , </w:t>
      </w:r>
      <w:proofErr w:type="spellStart"/>
      <w:r w:rsidRPr="00A85468">
        <w:rPr>
          <w:lang w:val="en-US"/>
        </w:rPr>
        <w:t>propun</w:t>
      </w:r>
      <w:proofErr w:type="spellEnd"/>
      <w:r w:rsidRPr="00A85468">
        <w:rPr>
          <w:lang w:val="en-US"/>
        </w:rPr>
        <w:t xml:space="preserve"> </w:t>
      </w:r>
      <w:proofErr w:type="spellStart"/>
      <w:r w:rsidRPr="00A85468">
        <w:rPr>
          <w:lang w:val="en-US"/>
        </w:rPr>
        <w:t>aprobarea</w:t>
      </w:r>
      <w:proofErr w:type="spellEnd"/>
      <w:r w:rsidRPr="00A85468">
        <w:rPr>
          <w:lang w:val="en-US"/>
        </w:rPr>
        <w:t xml:space="preserve"> </w:t>
      </w:r>
      <w:proofErr w:type="spellStart"/>
      <w:r w:rsidRPr="00A85468">
        <w:rPr>
          <w:lang w:val="en-US"/>
        </w:rPr>
        <w:t>proiectului</w:t>
      </w:r>
      <w:proofErr w:type="spellEnd"/>
      <w:r w:rsidRPr="00A85468">
        <w:rPr>
          <w:lang w:val="en-US"/>
        </w:rPr>
        <w:t xml:space="preserve"> de </w:t>
      </w:r>
      <w:proofErr w:type="spellStart"/>
      <w:r w:rsidRPr="00A85468">
        <w:rPr>
          <w:lang w:val="en-US"/>
        </w:rPr>
        <w:t>hoărâre</w:t>
      </w:r>
      <w:proofErr w:type="spellEnd"/>
      <w:r w:rsidRPr="00A85468">
        <w:rPr>
          <w:lang w:val="en-US"/>
        </w:rPr>
        <w:t xml:space="preserve"> </w:t>
      </w:r>
      <w:proofErr w:type="spellStart"/>
      <w:r w:rsidRPr="00A85468">
        <w:rPr>
          <w:lang w:val="en-US"/>
        </w:rPr>
        <w:t>în</w:t>
      </w:r>
      <w:proofErr w:type="spellEnd"/>
      <w:r w:rsidRPr="00A85468">
        <w:rPr>
          <w:lang w:val="en-US"/>
        </w:rPr>
        <w:t xml:space="preserve"> forma </w:t>
      </w:r>
      <w:proofErr w:type="spellStart"/>
      <w:r w:rsidRPr="00A85468">
        <w:rPr>
          <w:lang w:val="en-US"/>
        </w:rPr>
        <w:t>în</w:t>
      </w:r>
      <w:proofErr w:type="spellEnd"/>
      <w:r w:rsidRPr="00A85468">
        <w:rPr>
          <w:lang w:val="en-US"/>
        </w:rPr>
        <w:t xml:space="preserve"> care a </w:t>
      </w:r>
      <w:proofErr w:type="spellStart"/>
      <w:r w:rsidRPr="00A85468">
        <w:rPr>
          <w:lang w:val="en-US"/>
        </w:rPr>
        <w:t>fost</w:t>
      </w:r>
      <w:proofErr w:type="spellEnd"/>
      <w:r w:rsidRPr="00A85468">
        <w:rPr>
          <w:lang w:val="en-US"/>
        </w:rPr>
        <w:t xml:space="preserve"> </w:t>
      </w:r>
      <w:proofErr w:type="spellStart"/>
      <w:r w:rsidRPr="00A85468">
        <w:rPr>
          <w:lang w:val="en-US"/>
        </w:rPr>
        <w:t>redactat</w:t>
      </w:r>
      <w:proofErr w:type="spellEnd"/>
      <w:r w:rsidRPr="00A85468">
        <w:rPr>
          <w:lang w:val="en-US"/>
        </w:rPr>
        <w:t>.</w:t>
      </w:r>
    </w:p>
    <w:p w:rsidR="009455BA" w:rsidRPr="00A85468" w:rsidRDefault="009455BA" w:rsidP="009455BA">
      <w:pPr>
        <w:ind w:firstLine="900"/>
      </w:pPr>
    </w:p>
    <w:p w:rsidR="009455BA" w:rsidRPr="00A85468" w:rsidRDefault="009455BA" w:rsidP="009455BA">
      <w:pPr>
        <w:ind w:firstLine="900"/>
      </w:pPr>
    </w:p>
    <w:p w:rsidR="009455BA" w:rsidRPr="00A85468" w:rsidRDefault="009455BA" w:rsidP="009455BA">
      <w:pPr>
        <w:ind w:firstLine="900"/>
        <w:jc w:val="center"/>
        <w:rPr>
          <w:lang w:val="en-US"/>
        </w:rPr>
      </w:pPr>
      <w:r w:rsidRPr="00A85468">
        <w:t>Vinţu de Jos,</w:t>
      </w:r>
      <w:r>
        <w:t xml:space="preserve"> 18.11.2020</w:t>
      </w:r>
    </w:p>
    <w:p w:rsidR="009455BA" w:rsidRPr="00A85468" w:rsidRDefault="009455BA" w:rsidP="009455BA">
      <w:pPr>
        <w:ind w:firstLine="900"/>
        <w:jc w:val="center"/>
        <w:rPr>
          <w:lang w:val="en-US"/>
        </w:rPr>
      </w:pPr>
      <w:r w:rsidRPr="00A85468">
        <w:rPr>
          <w:lang w:val="en-US"/>
        </w:rPr>
        <w:t xml:space="preserve"> </w:t>
      </w:r>
    </w:p>
    <w:p w:rsidR="009455BA" w:rsidRPr="00A85468" w:rsidRDefault="009455BA" w:rsidP="009455BA">
      <w:pPr>
        <w:ind w:firstLine="900"/>
        <w:jc w:val="center"/>
        <w:rPr>
          <w:lang w:val="en-US"/>
        </w:rPr>
      </w:pPr>
    </w:p>
    <w:p w:rsidR="009455BA" w:rsidRPr="00A85468" w:rsidRDefault="009455BA" w:rsidP="009455BA">
      <w:pPr>
        <w:ind w:firstLine="900"/>
        <w:jc w:val="center"/>
        <w:rPr>
          <w:lang w:val="en-US"/>
        </w:rPr>
      </w:pPr>
    </w:p>
    <w:p w:rsidR="009455BA" w:rsidRPr="00A85468" w:rsidRDefault="009455BA" w:rsidP="009455BA">
      <w:pPr>
        <w:ind w:firstLine="900"/>
        <w:jc w:val="center"/>
        <w:rPr>
          <w:lang w:val="en-US"/>
        </w:rPr>
      </w:pPr>
    </w:p>
    <w:p w:rsidR="009455BA" w:rsidRDefault="009455BA" w:rsidP="009455BA">
      <w:pPr>
        <w:jc w:val="center"/>
        <w:rPr>
          <w:lang w:val="en-US"/>
        </w:rPr>
      </w:pPr>
      <w:r w:rsidRPr="00A85468">
        <w:rPr>
          <w:lang w:val="en-US"/>
        </w:rPr>
        <w:t>PRIMAR</w:t>
      </w:r>
    </w:p>
    <w:p w:rsidR="009455BA" w:rsidRPr="00A85468" w:rsidRDefault="009455BA" w:rsidP="009455BA">
      <w:pPr>
        <w:jc w:val="center"/>
        <w:rPr>
          <w:lang w:val="en-US"/>
        </w:rPr>
      </w:pPr>
      <w:proofErr w:type="spellStart"/>
      <w:r>
        <w:rPr>
          <w:lang w:val="en-US"/>
        </w:rPr>
        <w:t>Barbu</w:t>
      </w:r>
      <w:proofErr w:type="spellEnd"/>
      <w:r>
        <w:rPr>
          <w:lang w:val="en-US"/>
        </w:rPr>
        <w:t xml:space="preserve"> </w:t>
      </w:r>
      <w:proofErr w:type="spellStart"/>
      <w:r>
        <w:rPr>
          <w:lang w:val="en-US"/>
        </w:rPr>
        <w:t>Petru</w:t>
      </w:r>
      <w:proofErr w:type="spellEnd"/>
      <w:r>
        <w:rPr>
          <w:lang w:val="en-US"/>
        </w:rPr>
        <w:t xml:space="preserve"> </w:t>
      </w:r>
      <w:proofErr w:type="spellStart"/>
      <w:r>
        <w:rPr>
          <w:lang w:val="en-US"/>
        </w:rPr>
        <w:t>Ioan</w:t>
      </w:r>
      <w:proofErr w:type="spellEnd"/>
    </w:p>
    <w:p w:rsidR="009455BA" w:rsidRPr="00A85468" w:rsidRDefault="009455BA" w:rsidP="009455BA">
      <w:pPr>
        <w:jc w:val="center"/>
        <w:rPr>
          <w:lang w:val="en-US"/>
        </w:rPr>
      </w:pPr>
    </w:p>
    <w:p w:rsidR="009455BA" w:rsidRDefault="009455BA" w:rsidP="009455BA">
      <w:pPr>
        <w:rPr>
          <w:sz w:val="20"/>
          <w:szCs w:val="20"/>
          <w:lang w:val="en-US"/>
        </w:rPr>
      </w:pPr>
    </w:p>
    <w:p w:rsidR="009455BA" w:rsidRPr="00A85468" w:rsidRDefault="009455BA" w:rsidP="009455BA">
      <w:pPr>
        <w:rPr>
          <w:sz w:val="20"/>
          <w:szCs w:val="20"/>
          <w:lang w:val="en-US"/>
        </w:rPr>
      </w:pPr>
    </w:p>
    <w:p w:rsidR="009455BA" w:rsidRPr="001A44DD" w:rsidRDefault="009455BA" w:rsidP="009455BA">
      <w:pPr>
        <w:rPr>
          <w:b/>
        </w:rPr>
      </w:pPr>
      <w:bookmarkStart w:id="0" w:name="_GoBack"/>
      <w:bookmarkEnd w:id="0"/>
    </w:p>
    <w:sectPr w:rsidR="009455BA" w:rsidRPr="001A44DD" w:rsidSect="00962FA2">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8D" w:rsidRDefault="0038348D" w:rsidP="007E2932">
      <w:r>
        <w:separator/>
      </w:r>
    </w:p>
  </w:endnote>
  <w:endnote w:type="continuationSeparator" w:id="0">
    <w:p w:rsidR="0038348D" w:rsidRDefault="0038348D" w:rsidP="007E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8D" w:rsidRDefault="0038348D" w:rsidP="007E2932">
      <w:r>
        <w:separator/>
      </w:r>
    </w:p>
  </w:footnote>
  <w:footnote w:type="continuationSeparator" w:id="0">
    <w:p w:rsidR="0038348D" w:rsidRDefault="0038348D" w:rsidP="007E2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A2" w:rsidRPr="00FC59A2" w:rsidRDefault="00962FA2" w:rsidP="00DE0C54">
    <w:pPr>
      <w:pStyle w:val="Antet"/>
      <w:jc w:val="center"/>
      <w:rPr>
        <w:b/>
      </w:rPr>
    </w:pPr>
    <w:r>
      <w:rPr>
        <w:b/>
      </w:rPr>
      <w:t>ROMÂ</w:t>
    </w:r>
    <w:r w:rsidRPr="00FC59A2">
      <w:rPr>
        <w:b/>
      </w:rPr>
      <w:t>NIA</w:t>
    </w:r>
  </w:p>
  <w:p w:rsidR="00962FA2" w:rsidRPr="00FC59A2" w:rsidRDefault="00962FA2" w:rsidP="00DE0C54">
    <w:pPr>
      <w:pStyle w:val="Antet"/>
      <w:jc w:val="center"/>
      <w:rPr>
        <w:b/>
      </w:rPr>
    </w:pPr>
    <w:r w:rsidRPr="00FC59A2">
      <w:rPr>
        <w:b/>
      </w:rPr>
      <w:t>JUDEŢUL ALBA</w:t>
    </w:r>
  </w:p>
  <w:p w:rsidR="00962FA2" w:rsidRPr="00FC59A2" w:rsidRDefault="00962FA2" w:rsidP="00DE0C54">
    <w:pPr>
      <w:pStyle w:val="Antet"/>
      <w:jc w:val="center"/>
      <w:rPr>
        <w:b/>
      </w:rPr>
    </w:pPr>
    <w:r w:rsidRPr="00FC59A2">
      <w:rPr>
        <w:b/>
      </w:rPr>
      <w:t>PRIMĂRIA</w:t>
    </w:r>
    <w:r>
      <w:rPr>
        <w:b/>
      </w:rPr>
      <w:t xml:space="preserve"> COMUNEI </w:t>
    </w:r>
    <w:r w:rsidRPr="00FC59A2">
      <w:rPr>
        <w:b/>
      </w:rPr>
      <w:t xml:space="preserve"> VINŢU DE JOS</w:t>
    </w:r>
  </w:p>
  <w:p w:rsidR="00962FA2" w:rsidRPr="002257FB" w:rsidRDefault="00962FA2" w:rsidP="00DE0C54">
    <w:pPr>
      <w:pStyle w:val="Antet"/>
      <w:tabs>
        <w:tab w:val="left" w:pos="1272"/>
      </w:tabs>
      <w:jc w:val="center"/>
      <w:rPr>
        <w:lang w:val="de-DE"/>
      </w:rPr>
    </w:pPr>
    <w:r>
      <w:rPr>
        <w:lang w:val="de-DE"/>
      </w:rPr>
      <w:t>Loc.Vinț</w:t>
    </w:r>
    <w:r w:rsidRPr="002257FB">
      <w:rPr>
        <w:lang w:val="de-DE"/>
      </w:rPr>
      <w:t>u de Jos,str. Lucian Blaga,nr. 47</w:t>
    </w:r>
  </w:p>
  <w:p w:rsidR="00962FA2" w:rsidRPr="002257FB" w:rsidRDefault="0038348D" w:rsidP="00DE0C54">
    <w:pPr>
      <w:pStyle w:val="Antet"/>
      <w:tabs>
        <w:tab w:val="left" w:pos="2207"/>
      </w:tabs>
      <w:jc w:val="center"/>
      <w:rPr>
        <w:lang w:val="de-DE"/>
      </w:rPr>
    </w:pPr>
    <w:hyperlink r:id="rId1" w:history="1">
      <w:r w:rsidR="00962FA2" w:rsidRPr="002257FB">
        <w:rPr>
          <w:rStyle w:val="Hyperlink"/>
          <w:color w:val="auto"/>
          <w:u w:val="none"/>
          <w:lang w:val="de-DE"/>
        </w:rPr>
        <w:t>Tel.</w:t>
      </w:r>
    </w:hyperlink>
    <w:r w:rsidR="00962FA2" w:rsidRPr="002257FB">
      <w:rPr>
        <w:rStyle w:val="Hyperlink"/>
        <w:color w:val="auto"/>
        <w:u w:val="none"/>
        <w:lang w:val="de-DE"/>
      </w:rPr>
      <w:t xml:space="preserve"> 0258739234 </w:t>
    </w:r>
    <w:r w:rsidR="00962FA2" w:rsidRPr="002257FB">
      <w:rPr>
        <w:lang w:val="de-DE"/>
      </w:rPr>
      <w:t xml:space="preserve"> Fax: 0258739640</w:t>
    </w:r>
  </w:p>
  <w:p w:rsidR="00962FA2" w:rsidRDefault="00962FA2" w:rsidP="00DE0C54">
    <w:pPr>
      <w:pStyle w:val="Antet"/>
      <w:jc w:val="center"/>
      <w:rPr>
        <w:lang w:val="de-DE"/>
      </w:rPr>
    </w:pPr>
    <w:r>
      <w:rPr>
        <w:noProof/>
        <w:lang w:eastAsia="ro-RO"/>
      </w:rPr>
      <w:t>e-mail:</w:t>
    </w:r>
    <w:r w:rsidRPr="002257FB">
      <w:rPr>
        <w:noProof/>
        <w:lang w:eastAsia="ro-RO"/>
      </w:rPr>
      <w:t xml:space="preserve">  </w:t>
    </w:r>
    <w:r>
      <w:rPr>
        <w:lang w:val="de-DE"/>
      </w:rPr>
      <w:t>resurseachizitii_vintudejos@ab.e-adm.ro</w:t>
    </w:r>
  </w:p>
  <w:p w:rsidR="00962FA2" w:rsidRPr="002257FB" w:rsidRDefault="00962FA2" w:rsidP="00DE0C54">
    <w:pPr>
      <w:pStyle w:val="Antet"/>
      <w:jc w:val="center"/>
      <w:rPr>
        <w:lang w:val="de-DE"/>
      </w:rPr>
    </w:pPr>
    <w:r>
      <w:rPr>
        <w:lang w:val="de-DE"/>
      </w:rPr>
      <w:t>______________________________________________________________________________</w:t>
    </w:r>
  </w:p>
  <w:p w:rsidR="00962FA2" w:rsidRPr="002257FB" w:rsidRDefault="00962F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Symbol" w:hAnsi="Symbol" w:cs="OpenSymbol"/>
        <w:lang w:val="ro-RO"/>
      </w:rPr>
    </w:lvl>
    <w:lvl w:ilvl="2">
      <w:start w:val="1"/>
      <w:numFmt w:val="bullet"/>
      <w:lvlText w:val=""/>
      <w:lvlJc w:val="left"/>
      <w:pPr>
        <w:tabs>
          <w:tab w:val="num" w:pos="1440"/>
        </w:tabs>
        <w:ind w:left="1440" w:hanging="360"/>
      </w:pPr>
      <w:rPr>
        <w:rFonts w:ascii="Symbol" w:hAnsi="Symbol" w:cs="OpenSymbol"/>
        <w:lang w:val="ro-RO"/>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Symbol" w:hAnsi="Symbol" w:cs="OpenSymbol"/>
        <w:lang w:val="ro-RO"/>
      </w:rPr>
    </w:lvl>
    <w:lvl w:ilvl="5">
      <w:start w:val="1"/>
      <w:numFmt w:val="bullet"/>
      <w:lvlText w:val=""/>
      <w:lvlJc w:val="left"/>
      <w:pPr>
        <w:tabs>
          <w:tab w:val="num" w:pos="2520"/>
        </w:tabs>
        <w:ind w:left="2520" w:hanging="360"/>
      </w:pPr>
      <w:rPr>
        <w:rFonts w:ascii="Symbol" w:hAnsi="Symbol" w:cs="OpenSymbol"/>
        <w:lang w:val="ro-RO"/>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Symbol" w:hAnsi="Symbol" w:cs="OpenSymbol"/>
        <w:lang w:val="ro-RO"/>
      </w:rPr>
    </w:lvl>
    <w:lvl w:ilvl="8">
      <w:start w:val="1"/>
      <w:numFmt w:val="bullet"/>
      <w:lvlText w:val=""/>
      <w:lvlJc w:val="left"/>
      <w:pPr>
        <w:tabs>
          <w:tab w:val="num" w:pos="3600"/>
        </w:tabs>
        <w:ind w:left="3600" w:hanging="360"/>
      </w:pPr>
      <w:rPr>
        <w:rFonts w:ascii="Symbol" w:hAnsi="Symbol" w:cs="OpenSymbol"/>
        <w:lang w:val="ro-RO"/>
      </w:rPr>
    </w:lvl>
  </w:abstractNum>
  <w:abstractNum w:abstractNumId="1">
    <w:nsid w:val="05315D41"/>
    <w:multiLevelType w:val="multilevel"/>
    <w:tmpl w:val="C2885302"/>
    <w:styleLink w:val="WWNum3"/>
    <w:lvl w:ilvl="0">
      <w:start w:val="1"/>
      <w:numFmt w:val="decimal"/>
      <w:lvlText w:val="%1."/>
      <w:lvlJc w:val="left"/>
      <w:pPr>
        <w:ind w:left="1440" w:hanging="360"/>
      </w:pPr>
      <w:rPr>
        <w:rFonts w:cs="Symbol"/>
        <w:sz w:val="24"/>
      </w:rPr>
    </w:lvl>
    <w:lvl w:ilvl="1">
      <w:start w:val="3"/>
      <w:numFmt w:val="upperRoman"/>
      <w:lvlText w:val="%2."/>
      <w:lvlJc w:val="left"/>
      <w:pPr>
        <w:ind w:left="1080" w:hanging="360"/>
      </w:pPr>
      <w:rPr>
        <w:b w:val="0"/>
        <w:bCs w:val="0"/>
      </w:rPr>
    </w:lvl>
    <w:lvl w:ilvl="2">
      <w:start w:val="1"/>
      <w:numFmt w:val="decimal"/>
      <w:lvlText w:val="%1.%2.%3."/>
      <w:lvlJc w:val="left"/>
      <w:pPr>
        <w:ind w:left="2160" w:hanging="360"/>
      </w:pPr>
    </w:lvl>
    <w:lvl w:ilvl="3">
      <w:start w:val="1"/>
      <w:numFmt w:val="decimal"/>
      <w:lvlText w:val="%1.%2.%3.%4."/>
      <w:lvlJc w:val="left"/>
      <w:pPr>
        <w:ind w:left="2520" w:hanging="360"/>
      </w:pPr>
    </w:lvl>
    <w:lvl w:ilvl="4">
      <w:start w:val="1"/>
      <w:numFmt w:val="decimal"/>
      <w:lvlText w:val="%1.%2.%3.%4.%5."/>
      <w:lvlJc w:val="left"/>
      <w:pPr>
        <w:ind w:left="2880" w:hanging="360"/>
      </w:pPr>
    </w:lvl>
    <w:lvl w:ilvl="5">
      <w:start w:val="1"/>
      <w:numFmt w:val="decimal"/>
      <w:lvlText w:val="%1.%2.%3.%4.%5.%6."/>
      <w:lvlJc w:val="left"/>
      <w:pPr>
        <w:ind w:left="3240" w:hanging="36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320" w:hanging="360"/>
      </w:pPr>
    </w:lvl>
  </w:abstractNum>
  <w:abstractNum w:abstractNumId="2">
    <w:nsid w:val="0C4A2350"/>
    <w:multiLevelType w:val="hybridMultilevel"/>
    <w:tmpl w:val="778CBE68"/>
    <w:lvl w:ilvl="0" w:tplc="CD222A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26CE0"/>
    <w:multiLevelType w:val="hybridMultilevel"/>
    <w:tmpl w:val="9B408308"/>
    <w:lvl w:ilvl="0" w:tplc="758E440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7274DC"/>
    <w:multiLevelType w:val="multilevel"/>
    <w:tmpl w:val="D3E22D3E"/>
    <w:styleLink w:val="WWNum2"/>
    <w:lvl w:ilvl="0">
      <w:start w:val="5"/>
      <w:numFmt w:val="decimal"/>
      <w:lvlText w:val="%1"/>
      <w:lvlJc w:val="left"/>
      <w:pPr>
        <w:ind w:left="360" w:hanging="360"/>
      </w:pPr>
    </w:lvl>
    <w:lvl w:ilvl="1">
      <w:numFmt w:val="bullet"/>
      <w:lvlText w:val=""/>
      <w:lvlJc w:val="left"/>
      <w:pPr>
        <w:ind w:left="360" w:hanging="360"/>
      </w:pPr>
      <w:rPr>
        <w:rFonts w:ascii="Symbol" w:hAnsi="Symbol" w:cs="Symbo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56693DE0"/>
    <w:multiLevelType w:val="hybridMultilevel"/>
    <w:tmpl w:val="AC629844"/>
    <w:lvl w:ilvl="0" w:tplc="D290606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2AB0517"/>
    <w:multiLevelType w:val="multilevel"/>
    <w:tmpl w:val="FE349BEE"/>
    <w:styleLink w:val="WWNum4"/>
    <w:lvl w:ilvl="0">
      <w:start w:val="15"/>
      <w:numFmt w:val="decimal"/>
      <w:lvlText w:val="%1."/>
      <w:lvlJc w:val="left"/>
      <w:pPr>
        <w:ind w:left="360" w:hanging="360"/>
      </w:pPr>
    </w:lvl>
    <w:lvl w:ilvl="1">
      <w:start w:val="3"/>
      <w:numFmt w:val="decimal"/>
      <w:lvlText w:val="%1.%2"/>
      <w:lvlJc w:val="left"/>
      <w:pPr>
        <w:ind w:left="1080" w:hanging="360"/>
      </w:pPr>
      <w:rPr>
        <w:b w:val="0"/>
        <w:bCs w:val="0"/>
      </w:r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
    <w:nsid w:val="6C152893"/>
    <w:multiLevelType w:val="hybridMultilevel"/>
    <w:tmpl w:val="547A6312"/>
    <w:lvl w:ilvl="0" w:tplc="669AAFCA">
      <w:start w:val="1"/>
      <w:numFmt w:val="upperRoman"/>
      <w:lvlText w:val="%1."/>
      <w:lvlJc w:val="left"/>
      <w:pPr>
        <w:ind w:left="1440" w:hanging="72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8">
    <w:nsid w:val="6E2B245E"/>
    <w:multiLevelType w:val="hybridMultilevel"/>
    <w:tmpl w:val="A7281A60"/>
    <w:lvl w:ilvl="0" w:tplc="3796D9A8">
      <w:start w:val="2"/>
      <w:numFmt w:val="upperRoman"/>
      <w:lvlText w:val="%1."/>
      <w:lvlJc w:val="left"/>
      <w:pPr>
        <w:ind w:left="1080" w:hanging="72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6F427DF3"/>
    <w:multiLevelType w:val="hybridMultilevel"/>
    <w:tmpl w:val="A4D60E52"/>
    <w:lvl w:ilvl="0" w:tplc="0418000F">
      <w:start w:val="1"/>
      <w:numFmt w:val="decimal"/>
      <w:lvlText w:val="%1."/>
      <w:lvlJc w:val="left"/>
      <w:pPr>
        <w:ind w:left="643" w:hanging="360"/>
      </w:pPr>
    </w:lvl>
    <w:lvl w:ilvl="1" w:tplc="04180019">
      <w:start w:val="1"/>
      <w:numFmt w:val="lowerLetter"/>
      <w:lvlText w:val="%2."/>
      <w:lvlJc w:val="left"/>
      <w:pPr>
        <w:ind w:left="1363" w:hanging="360"/>
      </w:pPr>
    </w:lvl>
    <w:lvl w:ilvl="2" w:tplc="0418001B">
      <w:start w:val="1"/>
      <w:numFmt w:val="lowerRoman"/>
      <w:lvlText w:val="%3."/>
      <w:lvlJc w:val="right"/>
      <w:pPr>
        <w:ind w:left="2083" w:hanging="180"/>
      </w:pPr>
    </w:lvl>
    <w:lvl w:ilvl="3" w:tplc="0418000F">
      <w:start w:val="1"/>
      <w:numFmt w:val="decimal"/>
      <w:lvlText w:val="%4."/>
      <w:lvlJc w:val="left"/>
      <w:pPr>
        <w:ind w:left="2803" w:hanging="360"/>
      </w:pPr>
    </w:lvl>
    <w:lvl w:ilvl="4" w:tplc="04180019">
      <w:start w:val="1"/>
      <w:numFmt w:val="lowerLetter"/>
      <w:lvlText w:val="%5."/>
      <w:lvlJc w:val="left"/>
      <w:pPr>
        <w:ind w:left="3523" w:hanging="360"/>
      </w:pPr>
    </w:lvl>
    <w:lvl w:ilvl="5" w:tplc="0418001B">
      <w:start w:val="1"/>
      <w:numFmt w:val="lowerRoman"/>
      <w:lvlText w:val="%6."/>
      <w:lvlJc w:val="right"/>
      <w:pPr>
        <w:ind w:left="4243" w:hanging="180"/>
      </w:pPr>
    </w:lvl>
    <w:lvl w:ilvl="6" w:tplc="0418000F">
      <w:start w:val="1"/>
      <w:numFmt w:val="decimal"/>
      <w:lvlText w:val="%7."/>
      <w:lvlJc w:val="left"/>
      <w:pPr>
        <w:ind w:left="4963" w:hanging="360"/>
      </w:pPr>
    </w:lvl>
    <w:lvl w:ilvl="7" w:tplc="04180019">
      <w:start w:val="1"/>
      <w:numFmt w:val="lowerLetter"/>
      <w:lvlText w:val="%8."/>
      <w:lvlJc w:val="left"/>
      <w:pPr>
        <w:ind w:left="5683" w:hanging="360"/>
      </w:pPr>
    </w:lvl>
    <w:lvl w:ilvl="8" w:tplc="0418001B">
      <w:start w:val="1"/>
      <w:numFmt w:val="lowerRoman"/>
      <w:lvlText w:val="%9."/>
      <w:lvlJc w:val="right"/>
      <w:pPr>
        <w:ind w:left="6403" w:hanging="180"/>
      </w:pPr>
    </w:lvl>
  </w:abstractNum>
  <w:num w:numId="1">
    <w:abstractNumId w:val="5"/>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2"/>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32"/>
    <w:rsid w:val="00023AF9"/>
    <w:rsid w:val="000611BE"/>
    <w:rsid w:val="000828F1"/>
    <w:rsid w:val="000B1394"/>
    <w:rsid w:val="000B431B"/>
    <w:rsid w:val="00113DA4"/>
    <w:rsid w:val="001237D2"/>
    <w:rsid w:val="00131CE1"/>
    <w:rsid w:val="001917B3"/>
    <w:rsid w:val="001A44DD"/>
    <w:rsid w:val="001A7A1D"/>
    <w:rsid w:val="001B3231"/>
    <w:rsid w:val="001D4025"/>
    <w:rsid w:val="001E4669"/>
    <w:rsid w:val="001E4B9E"/>
    <w:rsid w:val="002257FB"/>
    <w:rsid w:val="00233571"/>
    <w:rsid w:val="00263654"/>
    <w:rsid w:val="00267059"/>
    <w:rsid w:val="00267672"/>
    <w:rsid w:val="002A00D1"/>
    <w:rsid w:val="002B59DD"/>
    <w:rsid w:val="00336011"/>
    <w:rsid w:val="0037063C"/>
    <w:rsid w:val="0038348D"/>
    <w:rsid w:val="00384F1F"/>
    <w:rsid w:val="003A46AA"/>
    <w:rsid w:val="00406940"/>
    <w:rsid w:val="00407A66"/>
    <w:rsid w:val="004422D7"/>
    <w:rsid w:val="00481E65"/>
    <w:rsid w:val="00493C09"/>
    <w:rsid w:val="00495182"/>
    <w:rsid w:val="004B6CC1"/>
    <w:rsid w:val="004C2270"/>
    <w:rsid w:val="004C255D"/>
    <w:rsid w:val="004E1A9F"/>
    <w:rsid w:val="005775E5"/>
    <w:rsid w:val="005A18AE"/>
    <w:rsid w:val="005B10B0"/>
    <w:rsid w:val="005C5E51"/>
    <w:rsid w:val="005D309A"/>
    <w:rsid w:val="00691CF8"/>
    <w:rsid w:val="006A6B14"/>
    <w:rsid w:val="006B3B94"/>
    <w:rsid w:val="006C41C3"/>
    <w:rsid w:val="006F246F"/>
    <w:rsid w:val="0070490D"/>
    <w:rsid w:val="00717B17"/>
    <w:rsid w:val="00722FCE"/>
    <w:rsid w:val="00743C36"/>
    <w:rsid w:val="007531D6"/>
    <w:rsid w:val="00760AFD"/>
    <w:rsid w:val="007712FB"/>
    <w:rsid w:val="007B2BD5"/>
    <w:rsid w:val="007B6F01"/>
    <w:rsid w:val="007C0332"/>
    <w:rsid w:val="007D7BB4"/>
    <w:rsid w:val="007E2932"/>
    <w:rsid w:val="0082084E"/>
    <w:rsid w:val="00826A39"/>
    <w:rsid w:val="00843778"/>
    <w:rsid w:val="00846075"/>
    <w:rsid w:val="00846A17"/>
    <w:rsid w:val="00881D59"/>
    <w:rsid w:val="0089594A"/>
    <w:rsid w:val="008D1717"/>
    <w:rsid w:val="0092203E"/>
    <w:rsid w:val="009455BA"/>
    <w:rsid w:val="00945AAB"/>
    <w:rsid w:val="00962FA2"/>
    <w:rsid w:val="009659C1"/>
    <w:rsid w:val="0096621B"/>
    <w:rsid w:val="009A7875"/>
    <w:rsid w:val="009C0AFC"/>
    <w:rsid w:val="009E617B"/>
    <w:rsid w:val="009F4170"/>
    <w:rsid w:val="009F7E9C"/>
    <w:rsid w:val="00A8362C"/>
    <w:rsid w:val="00A9103B"/>
    <w:rsid w:val="00A92B5D"/>
    <w:rsid w:val="00AA0D8D"/>
    <w:rsid w:val="00AB5588"/>
    <w:rsid w:val="00B71642"/>
    <w:rsid w:val="00B97235"/>
    <w:rsid w:val="00BC3953"/>
    <w:rsid w:val="00C061FA"/>
    <w:rsid w:val="00C339DE"/>
    <w:rsid w:val="00C512E7"/>
    <w:rsid w:val="00C62B57"/>
    <w:rsid w:val="00C62CC6"/>
    <w:rsid w:val="00C75A44"/>
    <w:rsid w:val="00CC56AF"/>
    <w:rsid w:val="00CE3F67"/>
    <w:rsid w:val="00D81B2A"/>
    <w:rsid w:val="00DC36DF"/>
    <w:rsid w:val="00DD1C4A"/>
    <w:rsid w:val="00DD3DFC"/>
    <w:rsid w:val="00DD714F"/>
    <w:rsid w:val="00DE0C54"/>
    <w:rsid w:val="00DE325F"/>
    <w:rsid w:val="00DF3122"/>
    <w:rsid w:val="00E50817"/>
    <w:rsid w:val="00E5634C"/>
    <w:rsid w:val="00E62D19"/>
    <w:rsid w:val="00E65781"/>
    <w:rsid w:val="00E97C07"/>
    <w:rsid w:val="00F020CF"/>
    <w:rsid w:val="00F07B55"/>
    <w:rsid w:val="00F26AEB"/>
    <w:rsid w:val="00F35567"/>
    <w:rsid w:val="00F36B2A"/>
    <w:rsid w:val="00FA174B"/>
    <w:rsid w:val="00FC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D1"/>
    <w:pPr>
      <w:suppressAutoHyphens/>
      <w:spacing w:after="0" w:line="240" w:lineRule="auto"/>
    </w:pPr>
    <w:rPr>
      <w:rFonts w:ascii="Times New Roman" w:eastAsia="Times New Roman" w:hAnsi="Times New Roman" w:cs="Times New Roman"/>
      <w:sz w:val="24"/>
      <w:szCs w:val="24"/>
      <w:lang w:val="ro-RO" w:eastAsia="ar-SA"/>
    </w:rPr>
  </w:style>
  <w:style w:type="paragraph" w:styleId="Titlu1">
    <w:name w:val="heading 1"/>
    <w:basedOn w:val="Textbody"/>
    <w:next w:val="Textbody"/>
    <w:link w:val="Titlu1Caracter"/>
    <w:qFormat/>
    <w:rsid w:val="00CE3F67"/>
    <w:pPr>
      <w:keepNext/>
      <w:spacing w:before="240"/>
      <w:outlineLvl w:val="0"/>
    </w:pPr>
    <w:rPr>
      <w:b/>
      <w:sz w:val="28"/>
    </w:rPr>
  </w:style>
  <w:style w:type="paragraph" w:styleId="Titlu8">
    <w:name w:val="heading 8"/>
    <w:basedOn w:val="Standard"/>
    <w:next w:val="Textbody"/>
    <w:link w:val="Titlu8Caracter"/>
    <w:semiHidden/>
    <w:unhideWhenUsed/>
    <w:qFormat/>
    <w:rsid w:val="00CE3F67"/>
    <w:pPr>
      <w:spacing w:before="240" w:after="60"/>
      <w:outlineLvl w:val="7"/>
    </w:pPr>
    <w:rPr>
      <w:i/>
      <w:iCs/>
      <w:color w:val="34608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E2932"/>
    <w:pPr>
      <w:tabs>
        <w:tab w:val="center" w:pos="4680"/>
        <w:tab w:val="right" w:pos="9360"/>
      </w:tabs>
    </w:pPr>
  </w:style>
  <w:style w:type="character" w:customStyle="1" w:styleId="AntetCaracter">
    <w:name w:val="Antet Caracter"/>
    <w:basedOn w:val="Fontdeparagrafimplicit"/>
    <w:link w:val="Antet"/>
    <w:uiPriority w:val="99"/>
    <w:rsid w:val="007E2932"/>
  </w:style>
  <w:style w:type="paragraph" w:styleId="Subsol">
    <w:name w:val="footer"/>
    <w:basedOn w:val="Normal"/>
    <w:link w:val="SubsolCaracter"/>
    <w:uiPriority w:val="99"/>
    <w:unhideWhenUsed/>
    <w:rsid w:val="007E2932"/>
    <w:pPr>
      <w:tabs>
        <w:tab w:val="center" w:pos="4680"/>
        <w:tab w:val="right" w:pos="9360"/>
      </w:tabs>
    </w:pPr>
  </w:style>
  <w:style w:type="character" w:customStyle="1" w:styleId="SubsolCaracter">
    <w:name w:val="Subsol Caracter"/>
    <w:basedOn w:val="Fontdeparagrafimplicit"/>
    <w:link w:val="Subsol"/>
    <w:uiPriority w:val="99"/>
    <w:rsid w:val="007E2932"/>
  </w:style>
  <w:style w:type="character" w:styleId="Hyperlink">
    <w:name w:val="Hyperlink"/>
    <w:basedOn w:val="Fontdeparagrafimplicit"/>
    <w:uiPriority w:val="99"/>
    <w:unhideWhenUsed/>
    <w:rsid w:val="007E2932"/>
    <w:rPr>
      <w:color w:val="0563C1" w:themeColor="hyperlink"/>
      <w:u w:val="single"/>
    </w:rPr>
  </w:style>
  <w:style w:type="paragraph" w:styleId="Listparagraf">
    <w:name w:val="List Paragraph"/>
    <w:basedOn w:val="Normal"/>
    <w:uiPriority w:val="34"/>
    <w:qFormat/>
    <w:rsid w:val="007B6F01"/>
    <w:pPr>
      <w:ind w:left="720"/>
      <w:contextualSpacing/>
    </w:pPr>
  </w:style>
  <w:style w:type="paragraph" w:styleId="TextnBalon">
    <w:name w:val="Balloon Text"/>
    <w:basedOn w:val="Normal"/>
    <w:link w:val="TextnBalonCaracter"/>
    <w:uiPriority w:val="99"/>
    <w:semiHidden/>
    <w:unhideWhenUsed/>
    <w:rsid w:val="0026767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67672"/>
    <w:rPr>
      <w:rFonts w:ascii="Segoe UI" w:hAnsi="Segoe UI" w:cs="Segoe UI"/>
      <w:sz w:val="18"/>
      <w:szCs w:val="18"/>
    </w:rPr>
  </w:style>
  <w:style w:type="paragraph" w:styleId="Frspaiere">
    <w:name w:val="No Spacing"/>
    <w:uiPriority w:val="1"/>
    <w:qFormat/>
    <w:rsid w:val="00881D59"/>
    <w:pPr>
      <w:spacing w:after="0" w:line="240" w:lineRule="auto"/>
    </w:pPr>
  </w:style>
  <w:style w:type="character" w:customStyle="1" w:styleId="Titlu1Caracter">
    <w:name w:val="Titlu 1 Caracter"/>
    <w:basedOn w:val="Fontdeparagrafimplicit"/>
    <w:link w:val="Titlu1"/>
    <w:rsid w:val="00CE3F67"/>
    <w:rPr>
      <w:rFonts w:ascii="Times New Roman" w:eastAsia="Lucida Sans Unicode" w:hAnsi="Times New Roman" w:cs="Tahoma"/>
      <w:b/>
      <w:color w:val="000000"/>
      <w:kern w:val="3"/>
      <w:sz w:val="28"/>
      <w:szCs w:val="24"/>
      <w:lang w:val="ro-RO" w:eastAsia="ro-RO" w:bidi="en-US"/>
    </w:rPr>
  </w:style>
  <w:style w:type="character" w:customStyle="1" w:styleId="Titlu8Caracter">
    <w:name w:val="Titlu 8 Caracter"/>
    <w:basedOn w:val="Fontdeparagrafimplicit"/>
    <w:link w:val="Titlu8"/>
    <w:semiHidden/>
    <w:rsid w:val="00CE3F67"/>
    <w:rPr>
      <w:rFonts w:ascii="Times New Roman" w:eastAsia="Lucida Sans Unicode" w:hAnsi="Times New Roman" w:cs="Tahoma"/>
      <w:i/>
      <w:iCs/>
      <w:color w:val="346084"/>
      <w:kern w:val="3"/>
      <w:sz w:val="24"/>
      <w:szCs w:val="24"/>
      <w:lang w:val="ro-RO" w:eastAsia="ro-RO" w:bidi="en-US"/>
    </w:rPr>
  </w:style>
  <w:style w:type="paragraph" w:customStyle="1" w:styleId="Standard">
    <w:name w:val="Standard"/>
    <w:rsid w:val="00CE3F67"/>
    <w:pPr>
      <w:widowControl w:val="0"/>
      <w:suppressAutoHyphens/>
      <w:autoSpaceDN w:val="0"/>
      <w:spacing w:after="0" w:line="240" w:lineRule="auto"/>
    </w:pPr>
    <w:rPr>
      <w:rFonts w:ascii="Times New Roman" w:eastAsia="Lucida Sans Unicode" w:hAnsi="Times New Roman" w:cs="Tahoma"/>
      <w:color w:val="000000"/>
      <w:kern w:val="3"/>
      <w:sz w:val="24"/>
      <w:szCs w:val="24"/>
      <w:lang w:val="ro-RO" w:eastAsia="ro-RO" w:bidi="en-US"/>
    </w:rPr>
  </w:style>
  <w:style w:type="paragraph" w:customStyle="1" w:styleId="Textbody">
    <w:name w:val="Text body"/>
    <w:basedOn w:val="Standard"/>
    <w:rsid w:val="00CE3F67"/>
    <w:pPr>
      <w:spacing w:after="120"/>
    </w:pPr>
  </w:style>
  <w:style w:type="paragraph" w:customStyle="1" w:styleId="BodyText21">
    <w:name w:val="Body Text 21"/>
    <w:basedOn w:val="Standard"/>
    <w:rsid w:val="00CE3F67"/>
    <w:pPr>
      <w:spacing w:after="120" w:line="480" w:lineRule="auto"/>
    </w:pPr>
    <w:rPr>
      <w:rFonts w:ascii="Century Gothic" w:hAnsi="Century Gothic" w:cs="Century Gothic"/>
      <w:color w:val="346084"/>
      <w:sz w:val="18"/>
    </w:rPr>
  </w:style>
  <w:style w:type="paragraph" w:customStyle="1" w:styleId="BodyText31">
    <w:name w:val="Body Text 31"/>
    <w:basedOn w:val="Standard"/>
    <w:rsid w:val="00CE3F67"/>
    <w:pPr>
      <w:spacing w:after="120"/>
    </w:pPr>
    <w:rPr>
      <w:rFonts w:ascii="Century Gothic" w:hAnsi="Century Gothic" w:cs="Century Gothic"/>
      <w:color w:val="346084"/>
      <w:sz w:val="16"/>
      <w:szCs w:val="16"/>
    </w:rPr>
  </w:style>
  <w:style w:type="numbering" w:customStyle="1" w:styleId="WWNum3">
    <w:name w:val="WWNum3"/>
    <w:rsid w:val="00CE3F67"/>
    <w:pPr>
      <w:numPr>
        <w:numId w:val="4"/>
      </w:numPr>
    </w:pPr>
  </w:style>
  <w:style w:type="numbering" w:customStyle="1" w:styleId="WWNum2">
    <w:name w:val="WWNum2"/>
    <w:rsid w:val="00CE3F67"/>
    <w:pPr>
      <w:numPr>
        <w:numId w:val="6"/>
      </w:numPr>
    </w:pPr>
  </w:style>
  <w:style w:type="numbering" w:customStyle="1" w:styleId="WWNum4">
    <w:name w:val="WWNum4"/>
    <w:rsid w:val="00CE3F67"/>
    <w:pPr>
      <w:numPr>
        <w:numId w:val="8"/>
      </w:numPr>
    </w:pPr>
  </w:style>
  <w:style w:type="character" w:customStyle="1" w:styleId="Fontdeparagrafimplicit1">
    <w:name w:val="Font de paragraf implicit1"/>
    <w:rsid w:val="00CE3F67"/>
  </w:style>
  <w:style w:type="table" w:customStyle="1" w:styleId="TableGrid">
    <w:name w:val="TableGrid"/>
    <w:rsid w:val="00962FA2"/>
    <w:pPr>
      <w:spacing w:after="0" w:line="240" w:lineRule="auto"/>
    </w:pPr>
    <w:rPr>
      <w:rFonts w:eastAsiaTheme="minorEastAsia"/>
      <w:lang w:val="ro-RO" w:eastAsia="ro-RO"/>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D1"/>
    <w:pPr>
      <w:suppressAutoHyphens/>
      <w:spacing w:after="0" w:line="240" w:lineRule="auto"/>
    </w:pPr>
    <w:rPr>
      <w:rFonts w:ascii="Times New Roman" w:eastAsia="Times New Roman" w:hAnsi="Times New Roman" w:cs="Times New Roman"/>
      <w:sz w:val="24"/>
      <w:szCs w:val="24"/>
      <w:lang w:val="ro-RO" w:eastAsia="ar-SA"/>
    </w:rPr>
  </w:style>
  <w:style w:type="paragraph" w:styleId="Titlu1">
    <w:name w:val="heading 1"/>
    <w:basedOn w:val="Textbody"/>
    <w:next w:val="Textbody"/>
    <w:link w:val="Titlu1Caracter"/>
    <w:qFormat/>
    <w:rsid w:val="00CE3F67"/>
    <w:pPr>
      <w:keepNext/>
      <w:spacing w:before="240"/>
      <w:outlineLvl w:val="0"/>
    </w:pPr>
    <w:rPr>
      <w:b/>
      <w:sz w:val="28"/>
    </w:rPr>
  </w:style>
  <w:style w:type="paragraph" w:styleId="Titlu8">
    <w:name w:val="heading 8"/>
    <w:basedOn w:val="Standard"/>
    <w:next w:val="Textbody"/>
    <w:link w:val="Titlu8Caracter"/>
    <w:semiHidden/>
    <w:unhideWhenUsed/>
    <w:qFormat/>
    <w:rsid w:val="00CE3F67"/>
    <w:pPr>
      <w:spacing w:before="240" w:after="60"/>
      <w:outlineLvl w:val="7"/>
    </w:pPr>
    <w:rPr>
      <w:i/>
      <w:iCs/>
      <w:color w:val="34608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E2932"/>
    <w:pPr>
      <w:tabs>
        <w:tab w:val="center" w:pos="4680"/>
        <w:tab w:val="right" w:pos="9360"/>
      </w:tabs>
    </w:pPr>
  </w:style>
  <w:style w:type="character" w:customStyle="1" w:styleId="AntetCaracter">
    <w:name w:val="Antet Caracter"/>
    <w:basedOn w:val="Fontdeparagrafimplicit"/>
    <w:link w:val="Antet"/>
    <w:uiPriority w:val="99"/>
    <w:rsid w:val="007E2932"/>
  </w:style>
  <w:style w:type="paragraph" w:styleId="Subsol">
    <w:name w:val="footer"/>
    <w:basedOn w:val="Normal"/>
    <w:link w:val="SubsolCaracter"/>
    <w:uiPriority w:val="99"/>
    <w:unhideWhenUsed/>
    <w:rsid w:val="007E2932"/>
    <w:pPr>
      <w:tabs>
        <w:tab w:val="center" w:pos="4680"/>
        <w:tab w:val="right" w:pos="9360"/>
      </w:tabs>
    </w:pPr>
  </w:style>
  <w:style w:type="character" w:customStyle="1" w:styleId="SubsolCaracter">
    <w:name w:val="Subsol Caracter"/>
    <w:basedOn w:val="Fontdeparagrafimplicit"/>
    <w:link w:val="Subsol"/>
    <w:uiPriority w:val="99"/>
    <w:rsid w:val="007E2932"/>
  </w:style>
  <w:style w:type="character" w:styleId="Hyperlink">
    <w:name w:val="Hyperlink"/>
    <w:basedOn w:val="Fontdeparagrafimplicit"/>
    <w:uiPriority w:val="99"/>
    <w:unhideWhenUsed/>
    <w:rsid w:val="007E2932"/>
    <w:rPr>
      <w:color w:val="0563C1" w:themeColor="hyperlink"/>
      <w:u w:val="single"/>
    </w:rPr>
  </w:style>
  <w:style w:type="paragraph" w:styleId="Listparagraf">
    <w:name w:val="List Paragraph"/>
    <w:basedOn w:val="Normal"/>
    <w:uiPriority w:val="34"/>
    <w:qFormat/>
    <w:rsid w:val="007B6F01"/>
    <w:pPr>
      <w:ind w:left="720"/>
      <w:contextualSpacing/>
    </w:pPr>
  </w:style>
  <w:style w:type="paragraph" w:styleId="TextnBalon">
    <w:name w:val="Balloon Text"/>
    <w:basedOn w:val="Normal"/>
    <w:link w:val="TextnBalonCaracter"/>
    <w:uiPriority w:val="99"/>
    <w:semiHidden/>
    <w:unhideWhenUsed/>
    <w:rsid w:val="0026767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67672"/>
    <w:rPr>
      <w:rFonts w:ascii="Segoe UI" w:hAnsi="Segoe UI" w:cs="Segoe UI"/>
      <w:sz w:val="18"/>
      <w:szCs w:val="18"/>
    </w:rPr>
  </w:style>
  <w:style w:type="paragraph" w:styleId="Frspaiere">
    <w:name w:val="No Spacing"/>
    <w:uiPriority w:val="1"/>
    <w:qFormat/>
    <w:rsid w:val="00881D59"/>
    <w:pPr>
      <w:spacing w:after="0" w:line="240" w:lineRule="auto"/>
    </w:pPr>
  </w:style>
  <w:style w:type="character" w:customStyle="1" w:styleId="Titlu1Caracter">
    <w:name w:val="Titlu 1 Caracter"/>
    <w:basedOn w:val="Fontdeparagrafimplicit"/>
    <w:link w:val="Titlu1"/>
    <w:rsid w:val="00CE3F67"/>
    <w:rPr>
      <w:rFonts w:ascii="Times New Roman" w:eastAsia="Lucida Sans Unicode" w:hAnsi="Times New Roman" w:cs="Tahoma"/>
      <w:b/>
      <w:color w:val="000000"/>
      <w:kern w:val="3"/>
      <w:sz w:val="28"/>
      <w:szCs w:val="24"/>
      <w:lang w:val="ro-RO" w:eastAsia="ro-RO" w:bidi="en-US"/>
    </w:rPr>
  </w:style>
  <w:style w:type="character" w:customStyle="1" w:styleId="Titlu8Caracter">
    <w:name w:val="Titlu 8 Caracter"/>
    <w:basedOn w:val="Fontdeparagrafimplicit"/>
    <w:link w:val="Titlu8"/>
    <w:semiHidden/>
    <w:rsid w:val="00CE3F67"/>
    <w:rPr>
      <w:rFonts w:ascii="Times New Roman" w:eastAsia="Lucida Sans Unicode" w:hAnsi="Times New Roman" w:cs="Tahoma"/>
      <w:i/>
      <w:iCs/>
      <w:color w:val="346084"/>
      <w:kern w:val="3"/>
      <w:sz w:val="24"/>
      <w:szCs w:val="24"/>
      <w:lang w:val="ro-RO" w:eastAsia="ro-RO" w:bidi="en-US"/>
    </w:rPr>
  </w:style>
  <w:style w:type="paragraph" w:customStyle="1" w:styleId="Standard">
    <w:name w:val="Standard"/>
    <w:rsid w:val="00CE3F67"/>
    <w:pPr>
      <w:widowControl w:val="0"/>
      <w:suppressAutoHyphens/>
      <w:autoSpaceDN w:val="0"/>
      <w:spacing w:after="0" w:line="240" w:lineRule="auto"/>
    </w:pPr>
    <w:rPr>
      <w:rFonts w:ascii="Times New Roman" w:eastAsia="Lucida Sans Unicode" w:hAnsi="Times New Roman" w:cs="Tahoma"/>
      <w:color w:val="000000"/>
      <w:kern w:val="3"/>
      <w:sz w:val="24"/>
      <w:szCs w:val="24"/>
      <w:lang w:val="ro-RO" w:eastAsia="ro-RO" w:bidi="en-US"/>
    </w:rPr>
  </w:style>
  <w:style w:type="paragraph" w:customStyle="1" w:styleId="Textbody">
    <w:name w:val="Text body"/>
    <w:basedOn w:val="Standard"/>
    <w:rsid w:val="00CE3F67"/>
    <w:pPr>
      <w:spacing w:after="120"/>
    </w:pPr>
  </w:style>
  <w:style w:type="paragraph" w:customStyle="1" w:styleId="BodyText21">
    <w:name w:val="Body Text 21"/>
    <w:basedOn w:val="Standard"/>
    <w:rsid w:val="00CE3F67"/>
    <w:pPr>
      <w:spacing w:after="120" w:line="480" w:lineRule="auto"/>
    </w:pPr>
    <w:rPr>
      <w:rFonts w:ascii="Century Gothic" w:hAnsi="Century Gothic" w:cs="Century Gothic"/>
      <w:color w:val="346084"/>
      <w:sz w:val="18"/>
    </w:rPr>
  </w:style>
  <w:style w:type="paragraph" w:customStyle="1" w:styleId="BodyText31">
    <w:name w:val="Body Text 31"/>
    <w:basedOn w:val="Standard"/>
    <w:rsid w:val="00CE3F67"/>
    <w:pPr>
      <w:spacing w:after="120"/>
    </w:pPr>
    <w:rPr>
      <w:rFonts w:ascii="Century Gothic" w:hAnsi="Century Gothic" w:cs="Century Gothic"/>
      <w:color w:val="346084"/>
      <w:sz w:val="16"/>
      <w:szCs w:val="16"/>
    </w:rPr>
  </w:style>
  <w:style w:type="numbering" w:customStyle="1" w:styleId="WWNum3">
    <w:name w:val="WWNum3"/>
    <w:rsid w:val="00CE3F67"/>
    <w:pPr>
      <w:numPr>
        <w:numId w:val="4"/>
      </w:numPr>
    </w:pPr>
  </w:style>
  <w:style w:type="numbering" w:customStyle="1" w:styleId="WWNum2">
    <w:name w:val="WWNum2"/>
    <w:rsid w:val="00CE3F67"/>
    <w:pPr>
      <w:numPr>
        <w:numId w:val="6"/>
      </w:numPr>
    </w:pPr>
  </w:style>
  <w:style w:type="numbering" w:customStyle="1" w:styleId="WWNum4">
    <w:name w:val="WWNum4"/>
    <w:rsid w:val="00CE3F67"/>
    <w:pPr>
      <w:numPr>
        <w:numId w:val="8"/>
      </w:numPr>
    </w:pPr>
  </w:style>
  <w:style w:type="character" w:customStyle="1" w:styleId="Fontdeparagrafimplicit1">
    <w:name w:val="Font de paragraf implicit1"/>
    <w:rsid w:val="00CE3F67"/>
  </w:style>
  <w:style w:type="table" w:customStyle="1" w:styleId="TableGrid">
    <w:name w:val="TableGrid"/>
    <w:rsid w:val="00962FA2"/>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9692">
      <w:bodyDiv w:val="1"/>
      <w:marLeft w:val="0"/>
      <w:marRight w:val="0"/>
      <w:marTop w:val="0"/>
      <w:marBottom w:val="0"/>
      <w:divBdr>
        <w:top w:val="none" w:sz="0" w:space="0" w:color="auto"/>
        <w:left w:val="none" w:sz="0" w:space="0" w:color="auto"/>
        <w:bottom w:val="none" w:sz="0" w:space="0" w:color="auto"/>
        <w:right w:val="none" w:sz="0" w:space="0" w:color="auto"/>
      </w:divBdr>
    </w:div>
    <w:div w:id="1228878678">
      <w:bodyDiv w:val="1"/>
      <w:marLeft w:val="0"/>
      <w:marRight w:val="0"/>
      <w:marTop w:val="0"/>
      <w:marBottom w:val="0"/>
      <w:divBdr>
        <w:top w:val="none" w:sz="0" w:space="0" w:color="auto"/>
        <w:left w:val="none" w:sz="0" w:space="0" w:color="auto"/>
        <w:bottom w:val="none" w:sz="0" w:space="0" w:color="auto"/>
        <w:right w:val="none" w:sz="0" w:space="0" w:color="auto"/>
      </w:divBdr>
    </w:div>
    <w:div w:id="1493567104">
      <w:bodyDiv w:val="1"/>
      <w:marLeft w:val="0"/>
      <w:marRight w:val="0"/>
      <w:marTop w:val="0"/>
      <w:marBottom w:val="0"/>
      <w:divBdr>
        <w:top w:val="none" w:sz="0" w:space="0" w:color="auto"/>
        <w:left w:val="none" w:sz="0" w:space="0" w:color="auto"/>
        <w:bottom w:val="none" w:sz="0" w:space="0" w:color="auto"/>
        <w:right w:val="none" w:sz="0" w:space="0" w:color="auto"/>
      </w:divBdr>
    </w:div>
    <w:div w:id="20739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ntudejos.r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Tel: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00F5-6410-4D39-814C-2B64DF82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1598</Words>
  <Characters>9273</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Romstema</dc:creator>
  <cp:lastModifiedBy>Lenovo</cp:lastModifiedBy>
  <cp:revision>9</cp:revision>
  <cp:lastPrinted>2020-11-18T09:47:00Z</cp:lastPrinted>
  <dcterms:created xsi:type="dcterms:W3CDTF">2020-10-21T07:03:00Z</dcterms:created>
  <dcterms:modified xsi:type="dcterms:W3CDTF">2020-11-27T12:14:00Z</dcterms:modified>
</cp:coreProperties>
</file>